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ink/ink1.xml" ContentType="application/inkml+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35B3" w14:textId="77777777" w:rsidR="00812837" w:rsidRPr="00717E77" w:rsidRDefault="00812837" w:rsidP="00812837">
      <w:pPr>
        <w:ind w:right="36"/>
        <w:jc w:val="center"/>
        <w:rPr>
          <w:rFonts w:ascii="Book Antiqua" w:hAnsi="Book Antiqua"/>
          <w:b/>
          <w:color w:val="000000" w:themeColor="text1"/>
          <w:sz w:val="28"/>
          <w:szCs w:val="28"/>
        </w:rPr>
      </w:pPr>
      <w:bookmarkStart w:id="0" w:name="_Toc80066589"/>
      <w:bookmarkStart w:id="1" w:name="_Toc80164158"/>
      <w:bookmarkStart w:id="2" w:name="_Toc80164210"/>
      <w:bookmarkStart w:id="3" w:name="_Toc91309276"/>
      <w:bookmarkStart w:id="4" w:name="_Toc111874007"/>
      <w:r w:rsidRPr="00717E77">
        <w:rPr>
          <w:rFonts w:ascii="Book Antiqua" w:hAnsi="Book Antiqua"/>
          <w:b/>
          <w:color w:val="000000" w:themeColor="text1"/>
          <w:sz w:val="28"/>
          <w:szCs w:val="28"/>
        </w:rPr>
        <w:t>Hall Center Research &amp; Grant Development Office (RGDO)</w:t>
      </w:r>
    </w:p>
    <w:p w14:paraId="0F9FFD88" w14:textId="77777777" w:rsidR="00812837" w:rsidRPr="00717E77" w:rsidRDefault="00812837" w:rsidP="00812837">
      <w:pPr>
        <w:ind w:right="36"/>
        <w:jc w:val="center"/>
        <w:rPr>
          <w:rFonts w:ascii="Book Antiqua" w:hAnsi="Book Antiqua"/>
          <w:b/>
          <w:color w:val="000000" w:themeColor="text1"/>
          <w:sz w:val="28"/>
          <w:szCs w:val="28"/>
        </w:rPr>
      </w:pPr>
    </w:p>
    <w:p w14:paraId="461ABC06" w14:textId="3F57D0D1" w:rsidR="004D6610" w:rsidRPr="00717E77" w:rsidRDefault="004D6610" w:rsidP="004D6610">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Creative Works</w:t>
      </w:r>
    </w:p>
    <w:p w14:paraId="0AABFB03" w14:textId="77777777" w:rsidR="004D6610" w:rsidRPr="00717E77" w:rsidRDefault="004D6610" w:rsidP="004D6610">
      <w:pPr>
        <w:ind w:right="36"/>
        <w:jc w:val="center"/>
        <w:rPr>
          <w:rFonts w:ascii="Book Antiqua" w:hAnsi="Book Antiqua" w:cs="Arial"/>
          <w:b/>
          <w:color w:val="000000" w:themeColor="text1"/>
          <w:sz w:val="16"/>
          <w:szCs w:val="16"/>
        </w:rPr>
      </w:pPr>
    </w:p>
    <w:p w14:paraId="02C96AD9" w14:textId="1EA9A711" w:rsidR="004D6610" w:rsidRPr="00717E77" w:rsidRDefault="004D6610" w:rsidP="004D6610">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External Funding Opportunities</w:t>
      </w:r>
    </w:p>
    <w:p w14:paraId="489E1F82" w14:textId="77777777" w:rsidR="00792461" w:rsidRPr="00717E77" w:rsidRDefault="00792461" w:rsidP="00120E0E">
      <w:pPr>
        <w:ind w:right="36"/>
        <w:contextualSpacing/>
        <w:rPr>
          <w:rFonts w:ascii="Arial" w:hAnsi="Arial" w:cs="Arial"/>
          <w:color w:val="000000" w:themeColor="text1"/>
          <w:sz w:val="22"/>
          <w:szCs w:val="22"/>
        </w:rPr>
      </w:pPr>
    </w:p>
    <w:p w14:paraId="6A8F9191" w14:textId="0FC66CB4" w:rsidR="00812837" w:rsidRPr="00717E77" w:rsidRDefault="00E01F75" w:rsidP="00812837">
      <w:pPr>
        <w:ind w:right="36"/>
        <w:contextualSpacing/>
        <w:rPr>
          <w:rFonts w:ascii="Arial" w:hAnsi="Arial" w:cs="Arial"/>
          <w:color w:val="000000" w:themeColor="text1"/>
          <w:sz w:val="20"/>
          <w:szCs w:val="20"/>
        </w:rPr>
      </w:pPr>
      <w:r w:rsidRPr="00717E77">
        <w:rPr>
          <w:rFonts w:ascii="Arial" w:hAnsi="Arial" w:cs="Arial"/>
          <w:color w:val="000000" w:themeColor="text1"/>
          <w:sz w:val="22"/>
          <w:szCs w:val="22"/>
        </w:rPr>
        <w:t xml:space="preserve">This list is intended to help you identify </w:t>
      </w:r>
      <w:r w:rsidR="00120E0E" w:rsidRPr="00717E77">
        <w:rPr>
          <w:rFonts w:ascii="Arial" w:hAnsi="Arial" w:cs="Arial"/>
          <w:color w:val="000000" w:themeColor="text1"/>
          <w:sz w:val="22"/>
          <w:szCs w:val="22"/>
        </w:rPr>
        <w:t>external funding sources</w:t>
      </w:r>
      <w:r w:rsidRPr="00717E77">
        <w:rPr>
          <w:rFonts w:ascii="Arial" w:hAnsi="Arial" w:cs="Arial"/>
          <w:color w:val="000000" w:themeColor="text1"/>
          <w:sz w:val="22"/>
          <w:szCs w:val="22"/>
        </w:rPr>
        <w:t xml:space="preserve"> </w:t>
      </w:r>
      <w:r w:rsidR="00120E0E" w:rsidRPr="00717E77">
        <w:rPr>
          <w:rFonts w:ascii="Arial" w:hAnsi="Arial" w:cs="Arial"/>
          <w:color w:val="000000" w:themeColor="text1"/>
          <w:sz w:val="22"/>
          <w:szCs w:val="22"/>
        </w:rPr>
        <w:t>to help you advance your work</w:t>
      </w:r>
      <w:r w:rsidRPr="00717E77">
        <w:rPr>
          <w:rFonts w:ascii="Arial" w:hAnsi="Arial" w:cs="Arial"/>
          <w:color w:val="000000" w:themeColor="text1"/>
          <w:sz w:val="22"/>
          <w:szCs w:val="22"/>
        </w:rPr>
        <w:t>.</w:t>
      </w:r>
      <w:r w:rsidR="00812837" w:rsidRPr="00717E77">
        <w:rPr>
          <w:rFonts w:ascii="Arial" w:hAnsi="Arial" w:cs="Arial"/>
          <w:color w:val="000000" w:themeColor="text1"/>
          <w:sz w:val="20"/>
          <w:szCs w:val="20"/>
        </w:rPr>
        <w:t xml:space="preserve"> </w:t>
      </w:r>
      <w:r w:rsidR="00812837" w:rsidRPr="00717E77">
        <w:rPr>
          <w:rFonts w:ascii="Arial" w:hAnsi="Arial" w:cs="Arial"/>
          <w:color w:val="000000" w:themeColor="text1"/>
          <w:sz w:val="22"/>
          <w:szCs w:val="22"/>
        </w:rPr>
        <w:t xml:space="preserve">Deadlines may change and programs be eliminated or added at any time, so if you’re interested in an opportunity, visit the agency’s website to ensure the deadline and program details remain the same. </w:t>
      </w:r>
    </w:p>
    <w:p w14:paraId="20D048A3"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717F4A56" w14:textId="7E485968" w:rsidR="00812837" w:rsidRPr="00717E77" w:rsidRDefault="00112B01" w:rsidP="00812837">
      <w:pPr>
        <w:adjustRightInd w:val="0"/>
        <w:snapToGrid w:val="0"/>
        <w:ind w:right="216"/>
        <w:contextualSpacing/>
        <w:rPr>
          <w:rFonts w:ascii="Arial" w:hAnsi="Arial" w:cs="Arial"/>
          <w:color w:val="000000" w:themeColor="text1"/>
          <w:sz w:val="22"/>
          <w:szCs w:val="22"/>
        </w:rPr>
      </w:pPr>
      <w:r>
        <w:rPr>
          <w:rFonts w:ascii="Arial" w:hAnsi="Arial" w:cs="Arial"/>
          <w:color w:val="000000" w:themeColor="text1"/>
          <w:sz w:val="22"/>
          <w:szCs w:val="22"/>
        </w:rPr>
        <w:t xml:space="preserve">The list </w:t>
      </w:r>
      <w:r w:rsidRPr="00717E77">
        <w:rPr>
          <w:rFonts w:ascii="Arial" w:hAnsi="Arial" w:cs="Arial"/>
          <w:color w:val="000000" w:themeColor="text1"/>
          <w:sz w:val="22"/>
          <w:szCs w:val="22"/>
          <w:u w:color="000000"/>
        </w:rPr>
        <w:t>is not exhaustive.</w:t>
      </w:r>
      <w:r>
        <w:rPr>
          <w:rFonts w:ascii="Arial" w:hAnsi="Arial" w:cs="Arial"/>
          <w:color w:val="000000" w:themeColor="text1"/>
          <w:sz w:val="22"/>
          <w:szCs w:val="22"/>
          <w:u w:color="000000"/>
        </w:rPr>
        <w:t xml:space="preserve"> </w:t>
      </w:r>
      <w:r w:rsidR="00812837" w:rsidRPr="00717E77">
        <w:rPr>
          <w:rFonts w:ascii="Arial" w:hAnsi="Arial" w:cs="Arial"/>
          <w:color w:val="000000" w:themeColor="text1"/>
          <w:sz w:val="22"/>
          <w:szCs w:val="22"/>
        </w:rPr>
        <w:t xml:space="preserve">We recommend that you also search </w:t>
      </w:r>
      <w:hyperlink r:id="rId8" w:history="1">
        <w:r w:rsidR="00812837" w:rsidRPr="00112B01">
          <w:rPr>
            <w:rStyle w:val="Hyperlink"/>
            <w:rFonts w:ascii="Arial" w:hAnsi="Arial" w:cs="Arial"/>
            <w:color w:val="0070C0"/>
            <w:szCs w:val="22"/>
          </w:rPr>
          <w:t>Pivot</w:t>
        </w:r>
      </w:hyperlink>
      <w:r w:rsidR="00812837" w:rsidRPr="00717E77">
        <w:rPr>
          <w:rFonts w:ascii="Arial" w:hAnsi="Arial" w:cs="Arial"/>
          <w:color w:val="000000" w:themeColor="text1"/>
          <w:sz w:val="22"/>
          <w:szCs w:val="22"/>
        </w:rPr>
        <w:t xml:space="preserve">, </w:t>
      </w:r>
      <w:r w:rsidR="00812837" w:rsidRPr="00717E77">
        <w:rPr>
          <w:rFonts w:ascii="Arial" w:hAnsi="Arial" w:cs="Arial"/>
          <w:color w:val="000000" w:themeColor="text1"/>
          <w:sz w:val="22"/>
          <w:szCs w:val="22"/>
          <w:u w:color="000000"/>
        </w:rPr>
        <w:t xml:space="preserve">the most comprehensive online database of funding sources available. Access is free with your </w:t>
      </w:r>
      <w:r w:rsidR="00812837" w:rsidRPr="00717E77">
        <w:rPr>
          <w:rFonts w:ascii="Arial" w:hAnsi="Arial" w:cs="Arial"/>
          <w:color w:val="000000" w:themeColor="text1"/>
          <w:sz w:val="22"/>
          <w:szCs w:val="22"/>
        </w:rPr>
        <w:t xml:space="preserve">KU email account. Go to </w:t>
      </w:r>
      <w:hyperlink r:id="rId9" w:tooltip="https://pivot.proquest.com/register" w:history="1">
        <w:r w:rsidR="00812837" w:rsidRPr="00112B01">
          <w:rPr>
            <w:rFonts w:ascii="Arial" w:hAnsi="Arial" w:cs="Arial"/>
            <w:color w:val="0070C0"/>
            <w:sz w:val="22"/>
            <w:szCs w:val="22"/>
            <w:u w:val="single"/>
          </w:rPr>
          <w:t>https://pivot.proquest.com/register</w:t>
        </w:r>
      </w:hyperlink>
      <w:r w:rsidR="00812837" w:rsidRPr="00717E77">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00812837" w:rsidRPr="00112B01">
          <w:rPr>
            <w:rFonts w:ascii="Arial" w:hAnsi="Arial" w:cs="Arial"/>
            <w:color w:val="0070C0"/>
            <w:sz w:val="22"/>
            <w:szCs w:val="22"/>
            <w:u w:val="single"/>
          </w:rPr>
          <w:t>https://pivot.proquest.com/session/login</w:t>
        </w:r>
      </w:hyperlink>
      <w:r w:rsidR="00812837" w:rsidRPr="00717E77">
        <w:rPr>
          <w:rFonts w:ascii="Arial" w:hAnsi="Arial" w:cs="Arial"/>
          <w:color w:val="000000" w:themeColor="text1"/>
          <w:sz w:val="22"/>
          <w:szCs w:val="22"/>
        </w:rPr>
        <w:t>, add your email and pivot password, and you should be off and running. Ignore the banner along the top that says you don’t have access—that’s just Pivot's way of telling you that you haven’t logged in yet. On this page, make sure to use your user and password information instead of the Institution option.</w:t>
      </w:r>
      <w:r w:rsidR="00812837" w:rsidRPr="00717E77">
        <w:rPr>
          <w:rFonts w:ascii="Arial" w:hAnsi="Arial" w:cs="Arial"/>
          <w:color w:val="000000" w:themeColor="text1"/>
          <w:sz w:val="22"/>
          <w:szCs w:val="22"/>
          <w:u w:color="000000"/>
        </w:rPr>
        <w:t xml:space="preserve"> If you have any issues setting up your log in or accessing your account, contact Doug Bornemann at </w:t>
      </w:r>
      <w:hyperlink r:id="rId11" w:history="1">
        <w:r w:rsidR="00812837" w:rsidRPr="00112B01">
          <w:rPr>
            <w:rStyle w:val="Hyperlink"/>
            <w:rFonts w:ascii="Arial" w:hAnsi="Arial" w:cs="Arial"/>
            <w:color w:val="0070C0"/>
            <w:szCs w:val="22"/>
          </w:rPr>
          <w:t>dbornemann@ku.edu</w:t>
        </w:r>
      </w:hyperlink>
      <w:r w:rsidR="00812837" w:rsidRPr="00717E77">
        <w:rPr>
          <w:rFonts w:ascii="Arial" w:hAnsi="Arial" w:cs="Arial"/>
          <w:color w:val="000000" w:themeColor="text1"/>
          <w:sz w:val="22"/>
          <w:szCs w:val="22"/>
          <w:u w:color="000000"/>
        </w:rPr>
        <w:t>.</w:t>
      </w:r>
    </w:p>
    <w:p w14:paraId="3B53BD21"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68B6672"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i/>
          <w:color w:val="000000" w:themeColor="text1"/>
          <w:sz w:val="22"/>
          <w:szCs w:val="22"/>
        </w:rPr>
        <w:t>EFFECTIVE TIME MANAGEMENT</w:t>
      </w:r>
      <w:r w:rsidRPr="00717E77">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7CE5D384"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7F06053"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color w:val="000000" w:themeColor="text1"/>
          <w:sz w:val="22"/>
          <w:szCs w:val="22"/>
        </w:rPr>
        <w:t>We prioritize on a first come-first served basis and the services we can provide are dependent on how long before a granting agency's deadlines applicants begin working with us and how timely applicants are in providing us with their draft materials and information required by the agency. If you would like to schedule a time to talk with us about your research and funding needs, send us an email, we’ll be glad to discuss your plans and brainstorm possibilities and possible proposal development timelines with you.</w:t>
      </w:r>
    </w:p>
    <w:p w14:paraId="7BABFCE2"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01154CD" w14:textId="7ADC2E2B"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i/>
          <w:iCs/>
          <w:color w:val="000000" w:themeColor="text1"/>
          <w:sz w:val="22"/>
          <w:szCs w:val="22"/>
        </w:rPr>
        <w:t>Note:</w:t>
      </w:r>
      <w:r w:rsidRPr="00717E77">
        <w:rPr>
          <w:rFonts w:ascii="Arial" w:hAnsi="Arial" w:cs="Arial"/>
          <w:color w:val="000000" w:themeColor="text1"/>
          <w:sz w:val="22"/>
          <w:szCs w:val="22"/>
        </w:rPr>
        <w:t xml:space="preserve"> Most of the opportunities listed are for individual awards for which applications can be submitted directly by scholars or with RGDO's assistance. If an agency states that individual applications are not accepted or only non-profit organization may apply, that means the University of Kansas Center for Research (KUCR) or KU Endowment Association (KUEA must submit your application on your behalf</w:t>
      </w:r>
      <w:r w:rsidRPr="00717E77">
        <w:rPr>
          <w:rFonts w:ascii="Arial" w:hAnsi="Arial" w:cs="Arial"/>
          <w:color w:val="000000" w:themeColor="text1"/>
          <w:sz w:val="22"/>
          <w:szCs w:val="22"/>
          <w:u w:color="000000"/>
        </w:rPr>
        <w:t>. Applications to federal agencies and those involving human studies research must be submitted through KUCR. Since we work with both KUCR and KU Endowment regularly, it may be helpful to have us serve as your interface, which we’ll be happy to do if you give us enough lead time.</w:t>
      </w:r>
    </w:p>
    <w:p w14:paraId="03EF0921" w14:textId="77777777" w:rsidR="00812837" w:rsidRPr="00717E77" w:rsidRDefault="00812837" w:rsidP="00812837">
      <w:pPr>
        <w:rPr>
          <w:rFonts w:ascii="Arial" w:hAnsi="Arial" w:cs="Arial"/>
          <w:iCs/>
          <w:color w:val="000000" w:themeColor="text1"/>
          <w:sz w:val="20"/>
          <w:szCs w:val="20"/>
        </w:rPr>
      </w:pPr>
    </w:p>
    <w:p w14:paraId="741AD870" w14:textId="77777777" w:rsidR="006C05F7" w:rsidRPr="00BA27BF" w:rsidRDefault="006C05F7" w:rsidP="006C05F7">
      <w:pPr>
        <w:rPr>
          <w:rFonts w:ascii="Arial" w:hAnsi="Arial" w:cs="Arial"/>
          <w:iCs/>
          <w:color w:val="000000" w:themeColor="text1"/>
          <w:sz w:val="20"/>
          <w:szCs w:val="20"/>
        </w:rPr>
      </w:pPr>
    </w:p>
    <w:p w14:paraId="44EE3E7E" w14:textId="77777777" w:rsidR="006C05F7" w:rsidRPr="00BA27BF" w:rsidRDefault="00000000" w:rsidP="006C05F7">
      <w:pPr>
        <w:rPr>
          <w:rFonts w:ascii="Arial" w:eastAsiaTheme="minorEastAsia" w:hAnsi="Arial" w:cs="Arial"/>
          <w:noProof/>
          <w:color w:val="000000" w:themeColor="text1"/>
          <w:sz w:val="20"/>
          <w:szCs w:val="20"/>
        </w:rPr>
      </w:pPr>
      <w:hyperlink r:id="rId12" w:history="1">
        <w:r w:rsidR="006C05F7" w:rsidRPr="00112B01">
          <w:rPr>
            <w:rStyle w:val="Hyperlink"/>
            <w:rFonts w:ascii="Arial" w:eastAsiaTheme="minorEastAsia" w:hAnsi="Arial" w:cs="Arial"/>
            <w:noProof/>
            <w:color w:val="0070C0"/>
            <w:sz w:val="20"/>
            <w:szCs w:val="20"/>
          </w:rPr>
          <w:t>Hall Center for the Humanities</w:t>
        </w:r>
      </w:hyperlink>
      <w:r w:rsidR="006C05F7" w:rsidRPr="00BA27BF">
        <w:rPr>
          <w:rFonts w:ascii="Arial" w:eastAsiaTheme="minorEastAsia" w:hAnsi="Arial" w:cs="Arial"/>
          <w:noProof/>
          <w:color w:val="000000" w:themeColor="text1"/>
          <w:sz w:val="20"/>
          <w:szCs w:val="20"/>
        </w:rPr>
        <w:t xml:space="preserve"> | </w:t>
      </w:r>
      <w:hyperlink r:id="rId13" w:history="1">
        <w:r w:rsidR="006C05F7" w:rsidRPr="00112B01">
          <w:rPr>
            <w:rStyle w:val="Hyperlink"/>
            <w:rFonts w:ascii="Arial" w:eastAsiaTheme="minorEastAsia" w:hAnsi="Arial" w:cs="Arial"/>
            <w:noProof/>
            <w:color w:val="0070C0"/>
            <w:sz w:val="20"/>
            <w:szCs w:val="20"/>
          </w:rPr>
          <w:t>Research &amp; Grant Development Office</w:t>
        </w:r>
      </w:hyperlink>
    </w:p>
    <w:p w14:paraId="6BEBA511" w14:textId="77777777" w:rsidR="00812837" w:rsidRPr="00717E77" w:rsidRDefault="00812837" w:rsidP="00812837">
      <w:pPr>
        <w:spacing w:line="276" w:lineRule="auto"/>
        <w:contextualSpacing/>
        <w:rPr>
          <w:rStyle w:val="Hyperlink"/>
          <w:rFonts w:ascii="Arial" w:hAnsi="Arial" w:cs="Arial"/>
          <w:bCs/>
          <w:sz w:val="10"/>
          <w:szCs w:val="10"/>
        </w:rPr>
      </w:pPr>
    </w:p>
    <w:p w14:paraId="4A285D89" w14:textId="77777777" w:rsidR="00812837" w:rsidRPr="00717E77" w:rsidRDefault="00812837" w:rsidP="00812837">
      <w:pPr>
        <w:spacing w:line="276" w:lineRule="auto"/>
        <w:contextualSpacing/>
        <w:rPr>
          <w:rFonts w:ascii="Arial" w:hAnsi="Arial" w:cs="Arial"/>
          <w:color w:val="000000" w:themeColor="text1"/>
          <w:sz w:val="20"/>
          <w:szCs w:val="20"/>
          <w:u w:color="000000"/>
        </w:rPr>
      </w:pPr>
      <w:r w:rsidRPr="00717E77">
        <w:rPr>
          <w:rFonts w:ascii="Arial" w:hAnsi="Arial" w:cs="Arial"/>
          <w:color w:val="000000" w:themeColor="text1"/>
          <w:sz w:val="20"/>
          <w:szCs w:val="20"/>
          <w:u w:color="000000"/>
        </w:rPr>
        <w:t xml:space="preserve">Kathy Porsch, Research Development Officer: </w:t>
      </w:r>
      <w:hyperlink r:id="rId14" w:history="1">
        <w:r w:rsidRPr="00112B01">
          <w:rPr>
            <w:rStyle w:val="Hyperlink"/>
            <w:rFonts w:ascii="Arial" w:hAnsi="Arial" w:cs="Arial"/>
            <w:color w:val="0070C0"/>
            <w:sz w:val="20"/>
            <w:szCs w:val="20"/>
          </w:rPr>
          <w:t>kporsch@ku.edu</w:t>
        </w:r>
      </w:hyperlink>
    </w:p>
    <w:p w14:paraId="09991B07" w14:textId="77777777" w:rsidR="00812837" w:rsidRPr="00717E77" w:rsidRDefault="00812837" w:rsidP="00812837">
      <w:pPr>
        <w:spacing w:line="276" w:lineRule="auto"/>
        <w:contextualSpacing/>
        <w:rPr>
          <w:rStyle w:val="Hyperlink"/>
          <w:rFonts w:ascii="Arial" w:hAnsi="Arial" w:cs="Arial"/>
          <w:sz w:val="20"/>
          <w:szCs w:val="20"/>
        </w:rPr>
      </w:pPr>
      <w:r w:rsidRPr="00717E77">
        <w:rPr>
          <w:rFonts w:ascii="Arial" w:hAnsi="Arial" w:cs="Arial"/>
          <w:color w:val="000000" w:themeColor="text1"/>
          <w:sz w:val="20"/>
          <w:szCs w:val="20"/>
        </w:rPr>
        <w:t xml:space="preserve">Brett Bias, Research Development Specialist: </w:t>
      </w:r>
      <w:hyperlink r:id="rId15" w:history="1">
        <w:r w:rsidRPr="00112B01">
          <w:rPr>
            <w:rStyle w:val="Hyperlink"/>
            <w:rFonts w:ascii="Arial" w:hAnsi="Arial" w:cs="Arial"/>
            <w:color w:val="0070C0"/>
            <w:sz w:val="20"/>
            <w:szCs w:val="20"/>
          </w:rPr>
          <w:t>bdbias@ku.edu</w:t>
        </w:r>
      </w:hyperlink>
      <w:r w:rsidRPr="00717E77">
        <w:rPr>
          <w:rFonts w:ascii="Arial" w:hAnsi="Arial" w:cs="Arial"/>
          <w:color w:val="000000" w:themeColor="text1"/>
          <w:sz w:val="20"/>
          <w:szCs w:val="20"/>
        </w:rPr>
        <w:t xml:space="preserve"> </w:t>
      </w:r>
    </w:p>
    <w:p w14:paraId="51AE8F3E" w14:textId="77777777" w:rsidR="00812837" w:rsidRPr="00717E77" w:rsidRDefault="00812837" w:rsidP="00812837">
      <w:pPr>
        <w:rPr>
          <w:rFonts w:ascii="Arial" w:eastAsiaTheme="minorEastAsia" w:hAnsi="Arial" w:cs="Arial"/>
          <w:noProof/>
          <w:color w:val="000000" w:themeColor="text1"/>
          <w:sz w:val="10"/>
          <w:szCs w:val="10"/>
        </w:rPr>
      </w:pPr>
    </w:p>
    <w:p w14:paraId="5334794E" w14:textId="0DA9148E" w:rsidR="00120E0E" w:rsidRPr="00717E77" w:rsidRDefault="00812837" w:rsidP="00812837">
      <w:pPr>
        <w:rPr>
          <w:rFonts w:ascii="Arial" w:eastAsiaTheme="minorEastAsia" w:hAnsi="Arial" w:cs="Arial"/>
          <w:i/>
          <w:iCs/>
          <w:noProof/>
          <w:color w:val="000000" w:themeColor="text1"/>
          <w:sz w:val="18"/>
          <w:szCs w:val="18"/>
        </w:rPr>
      </w:pPr>
      <w:r w:rsidRPr="00717E77">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16EA8921" w14:textId="77777777" w:rsidR="00812837" w:rsidRPr="00717E77" w:rsidRDefault="00812837" w:rsidP="00120E0E">
      <w:pPr>
        <w:rPr>
          <w:rFonts w:ascii="Arial" w:eastAsiaTheme="minorHAnsi" w:hAnsi="Arial" w:cs="Arial"/>
          <w:i/>
          <w:iCs/>
          <w:color w:val="000000" w:themeColor="text1"/>
          <w:sz w:val="18"/>
          <w:szCs w:val="18"/>
        </w:rPr>
      </w:pPr>
    </w:p>
    <w:p w14:paraId="0D8A73B4" w14:textId="1F1E98E1" w:rsidR="004D6610" w:rsidRPr="00717E77" w:rsidRDefault="004D6610" w:rsidP="00120E0E">
      <w:pPr>
        <w:spacing w:line="276" w:lineRule="auto"/>
        <w:ind w:left="450"/>
        <w:contextualSpacing/>
        <w:rPr>
          <w:rFonts w:ascii="Arial" w:hAnsi="Arial" w:cs="Arial"/>
          <w:bCs/>
          <w:color w:val="000000" w:themeColor="text1"/>
          <w:sz w:val="20"/>
          <w:szCs w:val="20"/>
        </w:rPr>
        <w:sectPr w:rsidR="004D6610" w:rsidRPr="00717E77" w:rsidSect="004D6610">
          <w:footerReference w:type="even" r:id="rId16"/>
          <w:footerReference w:type="default" r:id="rId17"/>
          <w:headerReference w:type="first" r:id="rId18"/>
          <w:footerReference w:type="first" r:id="rId19"/>
          <w:pgSz w:w="12240" w:h="15840"/>
          <w:pgMar w:top="1152" w:right="1152" w:bottom="1080" w:left="1152" w:header="648" w:footer="648" w:gutter="0"/>
          <w:pgNumType w:start="0"/>
          <w:cols w:space="720"/>
          <w:titlePg/>
        </w:sectPr>
      </w:pPr>
    </w:p>
    <w:p w14:paraId="4DDA12A6" w14:textId="0385FBD5" w:rsidR="00374AB0" w:rsidRPr="00717E77" w:rsidRDefault="00374AB0" w:rsidP="004828D4">
      <w:pPr>
        <w:pStyle w:val="Header"/>
        <w:jc w:val="center"/>
        <w:outlineLvl w:val="0"/>
        <w:rPr>
          <w:b/>
          <w:color w:val="000000" w:themeColor="text1"/>
        </w:rPr>
      </w:pPr>
      <w:r w:rsidRPr="00717E77">
        <w:rPr>
          <w:b/>
          <w:color w:val="000000" w:themeColor="text1"/>
        </w:rPr>
        <w:lastRenderedPageBreak/>
        <w:t>TABLE OF CONTENTS</w:t>
      </w:r>
    </w:p>
    <w:p w14:paraId="25FBF072" w14:textId="1C2AD1F5" w:rsidR="00374AB0" w:rsidRPr="00717E77" w:rsidRDefault="00374AB0" w:rsidP="00374AB0">
      <w:pPr>
        <w:rPr>
          <w:color w:val="000000" w:themeColor="text1"/>
          <w:sz w:val="22"/>
          <w:szCs w:val="22"/>
        </w:rPr>
      </w:pPr>
    </w:p>
    <w:p w14:paraId="35A4F7A9" w14:textId="6FD06B4E" w:rsidR="00C76B92" w:rsidRDefault="00C76B92">
      <w:pPr>
        <w:pStyle w:val="TOC1"/>
        <w:tabs>
          <w:tab w:val="right" w:leader="dot" w:pos="9926"/>
        </w:tabs>
        <w:rPr>
          <w:rFonts w:asciiTheme="minorHAnsi" w:eastAsiaTheme="minorEastAsia" w:hAnsiTheme="minorHAnsi" w:cstheme="minorBidi"/>
          <w:b w:val="0"/>
          <w:noProof/>
        </w:rPr>
      </w:pPr>
      <w:r>
        <w:rPr>
          <w:color w:val="000000" w:themeColor="text1"/>
        </w:rPr>
        <w:fldChar w:fldCharType="begin"/>
      </w:r>
      <w:r>
        <w:rPr>
          <w:color w:val="000000" w:themeColor="text1"/>
        </w:rPr>
        <w:instrText xml:space="preserve"> TOC \o "1-3" </w:instrText>
      </w:r>
      <w:r>
        <w:rPr>
          <w:color w:val="000000" w:themeColor="text1"/>
        </w:rPr>
        <w:fldChar w:fldCharType="separate"/>
      </w:r>
      <w:r w:rsidRPr="00CD4DB4">
        <w:rPr>
          <w:noProof/>
          <w:color w:val="000000" w:themeColor="text1"/>
        </w:rPr>
        <w:t>Individual Opportunities (Fellowships and Residencies)</w:t>
      </w:r>
      <w:r>
        <w:rPr>
          <w:noProof/>
        </w:rPr>
        <w:tab/>
      </w:r>
      <w:r>
        <w:rPr>
          <w:noProof/>
        </w:rPr>
        <w:fldChar w:fldCharType="begin"/>
      </w:r>
      <w:r>
        <w:rPr>
          <w:noProof/>
        </w:rPr>
        <w:instrText xml:space="preserve"> PAGEREF _Toc112065002 \h </w:instrText>
      </w:r>
      <w:r>
        <w:rPr>
          <w:noProof/>
        </w:rPr>
      </w:r>
      <w:r>
        <w:rPr>
          <w:noProof/>
        </w:rPr>
        <w:fldChar w:fldCharType="separate"/>
      </w:r>
      <w:r>
        <w:rPr>
          <w:noProof/>
        </w:rPr>
        <w:t>1</w:t>
      </w:r>
      <w:r>
        <w:rPr>
          <w:noProof/>
        </w:rPr>
        <w:fldChar w:fldCharType="end"/>
      </w:r>
    </w:p>
    <w:p w14:paraId="14BDCD1D" w14:textId="61574EE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 Blade of Grass (ABOG)</w:t>
      </w:r>
      <w:r>
        <w:rPr>
          <w:noProof/>
        </w:rPr>
        <w:tab/>
      </w:r>
      <w:r>
        <w:rPr>
          <w:noProof/>
        </w:rPr>
        <w:fldChar w:fldCharType="begin"/>
      </w:r>
      <w:r>
        <w:rPr>
          <w:noProof/>
        </w:rPr>
        <w:instrText xml:space="preserve"> PAGEREF _Toc112065003 \h </w:instrText>
      </w:r>
      <w:r>
        <w:rPr>
          <w:noProof/>
        </w:rPr>
      </w:r>
      <w:r>
        <w:rPr>
          <w:noProof/>
        </w:rPr>
        <w:fldChar w:fldCharType="separate"/>
      </w:r>
      <w:r>
        <w:rPr>
          <w:noProof/>
        </w:rPr>
        <w:t>1</w:t>
      </w:r>
      <w:r>
        <w:rPr>
          <w:noProof/>
        </w:rPr>
        <w:fldChar w:fldCharType="end"/>
      </w:r>
    </w:p>
    <w:p w14:paraId="50728649" w14:textId="26F1471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American Academy in Rome</w:t>
      </w:r>
      <w:r>
        <w:rPr>
          <w:noProof/>
        </w:rPr>
        <w:tab/>
      </w:r>
      <w:r>
        <w:rPr>
          <w:noProof/>
        </w:rPr>
        <w:fldChar w:fldCharType="begin"/>
      </w:r>
      <w:r>
        <w:rPr>
          <w:noProof/>
        </w:rPr>
        <w:instrText xml:space="preserve"> PAGEREF _Toc112065004 \h </w:instrText>
      </w:r>
      <w:r>
        <w:rPr>
          <w:noProof/>
        </w:rPr>
      </w:r>
      <w:r>
        <w:rPr>
          <w:noProof/>
        </w:rPr>
        <w:fldChar w:fldCharType="separate"/>
      </w:r>
      <w:r>
        <w:rPr>
          <w:noProof/>
        </w:rPr>
        <w:t>1</w:t>
      </w:r>
      <w:r>
        <w:rPr>
          <w:noProof/>
        </w:rPr>
        <w:fldChar w:fldCharType="end"/>
      </w:r>
    </w:p>
    <w:p w14:paraId="54967390" w14:textId="1CAE701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Antiquarian Society (AAS)</w:t>
      </w:r>
      <w:r>
        <w:rPr>
          <w:noProof/>
        </w:rPr>
        <w:tab/>
      </w:r>
      <w:r>
        <w:rPr>
          <w:noProof/>
        </w:rPr>
        <w:fldChar w:fldCharType="begin"/>
      </w:r>
      <w:r>
        <w:rPr>
          <w:noProof/>
        </w:rPr>
        <w:instrText xml:space="preserve"> PAGEREF _Toc112065005 \h </w:instrText>
      </w:r>
      <w:r>
        <w:rPr>
          <w:noProof/>
        </w:rPr>
      </w:r>
      <w:r>
        <w:rPr>
          <w:noProof/>
        </w:rPr>
        <w:fldChar w:fldCharType="separate"/>
      </w:r>
      <w:r>
        <w:rPr>
          <w:noProof/>
        </w:rPr>
        <w:t>1</w:t>
      </w:r>
      <w:r>
        <w:rPr>
          <w:noProof/>
        </w:rPr>
        <w:fldChar w:fldCharType="end"/>
      </w:r>
    </w:p>
    <w:p w14:paraId="2ADC3B5F" w14:textId="3BA9C38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American Institute of Indian Studies (AIIS)</w:t>
      </w:r>
      <w:r>
        <w:rPr>
          <w:noProof/>
        </w:rPr>
        <w:tab/>
      </w:r>
      <w:r>
        <w:rPr>
          <w:noProof/>
        </w:rPr>
        <w:fldChar w:fldCharType="begin"/>
      </w:r>
      <w:r>
        <w:rPr>
          <w:noProof/>
        </w:rPr>
        <w:instrText xml:space="preserve"> PAGEREF _Toc112065006 \h </w:instrText>
      </w:r>
      <w:r>
        <w:rPr>
          <w:noProof/>
        </w:rPr>
      </w:r>
      <w:r>
        <w:rPr>
          <w:noProof/>
        </w:rPr>
        <w:fldChar w:fldCharType="separate"/>
      </w:r>
      <w:r>
        <w:rPr>
          <w:noProof/>
        </w:rPr>
        <w:t>1</w:t>
      </w:r>
      <w:r>
        <w:rPr>
          <w:noProof/>
        </w:rPr>
        <w:fldChar w:fldCharType="end"/>
      </w:r>
    </w:p>
    <w:p w14:paraId="5DDE801B" w14:textId="27F4F4D7"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Asian Cultural Council (ACC)</w:t>
      </w:r>
      <w:r>
        <w:rPr>
          <w:noProof/>
        </w:rPr>
        <w:tab/>
      </w:r>
      <w:r>
        <w:rPr>
          <w:noProof/>
        </w:rPr>
        <w:fldChar w:fldCharType="begin"/>
      </w:r>
      <w:r>
        <w:rPr>
          <w:noProof/>
        </w:rPr>
        <w:instrText xml:space="preserve"> PAGEREF _Toc112065007 \h </w:instrText>
      </w:r>
      <w:r>
        <w:rPr>
          <w:noProof/>
        </w:rPr>
      </w:r>
      <w:r>
        <w:rPr>
          <w:noProof/>
        </w:rPr>
        <w:fldChar w:fldCharType="separate"/>
      </w:r>
      <w:r>
        <w:rPr>
          <w:noProof/>
        </w:rPr>
        <w:t>1</w:t>
      </w:r>
      <w:r>
        <w:rPr>
          <w:noProof/>
        </w:rPr>
        <w:fldChar w:fldCharType="end"/>
      </w:r>
    </w:p>
    <w:p w14:paraId="3BE5686C" w14:textId="40B47BD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Banff Centre Residencies</w:t>
      </w:r>
      <w:r>
        <w:rPr>
          <w:noProof/>
        </w:rPr>
        <w:tab/>
      </w:r>
      <w:r>
        <w:rPr>
          <w:noProof/>
        </w:rPr>
        <w:fldChar w:fldCharType="begin"/>
      </w:r>
      <w:r>
        <w:rPr>
          <w:noProof/>
        </w:rPr>
        <w:instrText xml:space="preserve"> PAGEREF _Toc112065008 \h </w:instrText>
      </w:r>
      <w:r>
        <w:rPr>
          <w:noProof/>
        </w:rPr>
      </w:r>
      <w:r>
        <w:rPr>
          <w:noProof/>
        </w:rPr>
        <w:fldChar w:fldCharType="separate"/>
      </w:r>
      <w:r>
        <w:rPr>
          <w:noProof/>
        </w:rPr>
        <w:t>2</w:t>
      </w:r>
      <w:r>
        <w:rPr>
          <w:noProof/>
        </w:rPr>
        <w:fldChar w:fldCharType="end"/>
      </w:r>
    </w:p>
    <w:p w14:paraId="6AE3BE30" w14:textId="2EE41B0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Berlin Prizes</w:t>
      </w:r>
      <w:r>
        <w:rPr>
          <w:noProof/>
        </w:rPr>
        <w:tab/>
      </w:r>
      <w:r>
        <w:rPr>
          <w:noProof/>
        </w:rPr>
        <w:fldChar w:fldCharType="begin"/>
      </w:r>
      <w:r>
        <w:rPr>
          <w:noProof/>
        </w:rPr>
        <w:instrText xml:space="preserve"> PAGEREF _Toc112065009 \h </w:instrText>
      </w:r>
      <w:r>
        <w:rPr>
          <w:noProof/>
        </w:rPr>
      </w:r>
      <w:r>
        <w:rPr>
          <w:noProof/>
        </w:rPr>
        <w:fldChar w:fldCharType="separate"/>
      </w:r>
      <w:r>
        <w:rPr>
          <w:noProof/>
        </w:rPr>
        <w:t>2</w:t>
      </w:r>
      <w:r>
        <w:rPr>
          <w:noProof/>
        </w:rPr>
        <w:fldChar w:fldCharType="end"/>
      </w:r>
    </w:p>
    <w:p w14:paraId="3E04382A" w14:textId="62FC4A8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u w:color="000000"/>
        </w:rPr>
        <w:t>Bogliasco Foundation Arts and Humanities, Genoa, Italy</w:t>
      </w:r>
      <w:r>
        <w:rPr>
          <w:noProof/>
        </w:rPr>
        <w:tab/>
      </w:r>
      <w:r>
        <w:rPr>
          <w:noProof/>
        </w:rPr>
        <w:fldChar w:fldCharType="begin"/>
      </w:r>
      <w:r>
        <w:rPr>
          <w:noProof/>
        </w:rPr>
        <w:instrText xml:space="preserve"> PAGEREF _Toc112065010 \h </w:instrText>
      </w:r>
      <w:r>
        <w:rPr>
          <w:noProof/>
        </w:rPr>
      </w:r>
      <w:r>
        <w:rPr>
          <w:noProof/>
        </w:rPr>
        <w:fldChar w:fldCharType="separate"/>
      </w:r>
      <w:r>
        <w:rPr>
          <w:noProof/>
        </w:rPr>
        <w:t>2</w:t>
      </w:r>
      <w:r>
        <w:rPr>
          <w:noProof/>
        </w:rPr>
        <w:fldChar w:fldCharType="end"/>
      </w:r>
    </w:p>
    <w:p w14:paraId="42EB7F7F" w14:textId="72A8F30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Boston Symphony Orchestra (BSO)</w:t>
      </w:r>
      <w:r>
        <w:rPr>
          <w:noProof/>
        </w:rPr>
        <w:tab/>
      </w:r>
      <w:r>
        <w:rPr>
          <w:noProof/>
        </w:rPr>
        <w:fldChar w:fldCharType="begin"/>
      </w:r>
      <w:r>
        <w:rPr>
          <w:noProof/>
        </w:rPr>
        <w:instrText xml:space="preserve"> PAGEREF _Toc112065011 \h </w:instrText>
      </w:r>
      <w:r>
        <w:rPr>
          <w:noProof/>
        </w:rPr>
      </w:r>
      <w:r>
        <w:rPr>
          <w:noProof/>
        </w:rPr>
        <w:fldChar w:fldCharType="separate"/>
      </w:r>
      <w:r>
        <w:rPr>
          <w:noProof/>
        </w:rPr>
        <w:t>2</w:t>
      </w:r>
      <w:r>
        <w:rPr>
          <w:noProof/>
        </w:rPr>
        <w:fldChar w:fldCharType="end"/>
      </w:r>
    </w:p>
    <w:p w14:paraId="5F86F59D" w14:textId="5F410A8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Camargo Foundation</w:t>
      </w:r>
      <w:r>
        <w:rPr>
          <w:noProof/>
        </w:rPr>
        <w:tab/>
      </w:r>
      <w:r>
        <w:rPr>
          <w:noProof/>
        </w:rPr>
        <w:fldChar w:fldCharType="begin"/>
      </w:r>
      <w:r>
        <w:rPr>
          <w:noProof/>
        </w:rPr>
        <w:instrText xml:space="preserve"> PAGEREF _Toc112065012 \h </w:instrText>
      </w:r>
      <w:r>
        <w:rPr>
          <w:noProof/>
        </w:rPr>
      </w:r>
      <w:r>
        <w:rPr>
          <w:noProof/>
        </w:rPr>
        <w:fldChar w:fldCharType="separate"/>
      </w:r>
      <w:r>
        <w:rPr>
          <w:noProof/>
        </w:rPr>
        <w:t>2</w:t>
      </w:r>
      <w:r>
        <w:rPr>
          <w:noProof/>
        </w:rPr>
        <w:fldChar w:fldCharType="end"/>
      </w:r>
    </w:p>
    <w:p w14:paraId="57897701" w14:textId="640EF5C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Carey Institute for Global Good / Jonathan Logan Family Foundation</w:t>
      </w:r>
      <w:r>
        <w:rPr>
          <w:noProof/>
        </w:rPr>
        <w:tab/>
      </w:r>
      <w:r>
        <w:rPr>
          <w:noProof/>
        </w:rPr>
        <w:fldChar w:fldCharType="begin"/>
      </w:r>
      <w:r>
        <w:rPr>
          <w:noProof/>
        </w:rPr>
        <w:instrText xml:space="preserve"> PAGEREF _Toc112065013 \h </w:instrText>
      </w:r>
      <w:r>
        <w:rPr>
          <w:noProof/>
        </w:rPr>
      </w:r>
      <w:r>
        <w:rPr>
          <w:noProof/>
        </w:rPr>
        <w:fldChar w:fldCharType="separate"/>
      </w:r>
      <w:r>
        <w:rPr>
          <w:noProof/>
        </w:rPr>
        <w:t>3</w:t>
      </w:r>
      <w:r>
        <w:rPr>
          <w:noProof/>
        </w:rPr>
        <w:fldChar w:fldCharType="end"/>
      </w:r>
    </w:p>
    <w:p w14:paraId="4FA73B94" w14:textId="0996337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Charlotte Street Foundation and KU Spencer Museum of Art</w:t>
      </w:r>
      <w:r>
        <w:rPr>
          <w:noProof/>
        </w:rPr>
        <w:tab/>
      </w:r>
      <w:r>
        <w:rPr>
          <w:noProof/>
        </w:rPr>
        <w:fldChar w:fldCharType="begin"/>
      </w:r>
      <w:r>
        <w:rPr>
          <w:noProof/>
        </w:rPr>
        <w:instrText xml:space="preserve"> PAGEREF _Toc112065014 \h </w:instrText>
      </w:r>
      <w:r>
        <w:rPr>
          <w:noProof/>
        </w:rPr>
      </w:r>
      <w:r>
        <w:rPr>
          <w:noProof/>
        </w:rPr>
        <w:fldChar w:fldCharType="separate"/>
      </w:r>
      <w:r>
        <w:rPr>
          <w:noProof/>
        </w:rPr>
        <w:t>3</w:t>
      </w:r>
      <w:r>
        <w:rPr>
          <w:noProof/>
        </w:rPr>
        <w:fldChar w:fldCharType="end"/>
      </w:r>
    </w:p>
    <w:p w14:paraId="5DA56AEA" w14:textId="138A3447"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Columbus State University, Carson McCullers Center Fellowship for Writers</w:t>
      </w:r>
      <w:r>
        <w:rPr>
          <w:noProof/>
        </w:rPr>
        <w:tab/>
      </w:r>
      <w:r>
        <w:rPr>
          <w:noProof/>
        </w:rPr>
        <w:fldChar w:fldCharType="begin"/>
      </w:r>
      <w:r>
        <w:rPr>
          <w:noProof/>
        </w:rPr>
        <w:instrText xml:space="preserve"> PAGEREF _Toc112065015 \h </w:instrText>
      </w:r>
      <w:r>
        <w:rPr>
          <w:noProof/>
        </w:rPr>
      </w:r>
      <w:r>
        <w:rPr>
          <w:noProof/>
        </w:rPr>
        <w:fldChar w:fldCharType="separate"/>
      </w:r>
      <w:r>
        <w:rPr>
          <w:noProof/>
        </w:rPr>
        <w:t>3</w:t>
      </w:r>
      <w:r>
        <w:rPr>
          <w:noProof/>
        </w:rPr>
        <w:fldChar w:fldCharType="end"/>
      </w:r>
    </w:p>
    <w:p w14:paraId="2E037E28" w14:textId="54B3B7D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College Art Association (CAA) Professional Development Fellowships</w:t>
      </w:r>
      <w:r>
        <w:rPr>
          <w:noProof/>
        </w:rPr>
        <w:tab/>
      </w:r>
      <w:r>
        <w:rPr>
          <w:noProof/>
        </w:rPr>
        <w:fldChar w:fldCharType="begin"/>
      </w:r>
      <w:r>
        <w:rPr>
          <w:noProof/>
        </w:rPr>
        <w:instrText xml:space="preserve"> PAGEREF _Toc112065016 \h </w:instrText>
      </w:r>
      <w:r>
        <w:rPr>
          <w:noProof/>
        </w:rPr>
      </w:r>
      <w:r>
        <w:rPr>
          <w:noProof/>
        </w:rPr>
        <w:fldChar w:fldCharType="separate"/>
      </w:r>
      <w:r>
        <w:rPr>
          <w:noProof/>
        </w:rPr>
        <w:t>3</w:t>
      </w:r>
      <w:r>
        <w:rPr>
          <w:noProof/>
        </w:rPr>
        <w:fldChar w:fldCharType="end"/>
      </w:r>
    </w:p>
    <w:p w14:paraId="570B94A1" w14:textId="1762E80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u w:color="000000"/>
        </w:rPr>
        <w:t>Council for International Exchange of Scholars (CIES) Fulbright Scholar Program</w:t>
      </w:r>
      <w:r>
        <w:rPr>
          <w:noProof/>
        </w:rPr>
        <w:tab/>
      </w:r>
      <w:r>
        <w:rPr>
          <w:noProof/>
        </w:rPr>
        <w:fldChar w:fldCharType="begin"/>
      </w:r>
      <w:r>
        <w:rPr>
          <w:noProof/>
        </w:rPr>
        <w:instrText xml:space="preserve"> PAGEREF _Toc112065017 \h </w:instrText>
      </w:r>
      <w:r>
        <w:rPr>
          <w:noProof/>
        </w:rPr>
      </w:r>
      <w:r>
        <w:rPr>
          <w:noProof/>
        </w:rPr>
        <w:fldChar w:fldCharType="separate"/>
      </w:r>
      <w:r>
        <w:rPr>
          <w:noProof/>
        </w:rPr>
        <w:t>3</w:t>
      </w:r>
      <w:r>
        <w:rPr>
          <w:noProof/>
        </w:rPr>
        <w:fldChar w:fldCharType="end"/>
      </w:r>
    </w:p>
    <w:p w14:paraId="7251C4FE" w14:textId="5DA18FF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City of Lawrence Cultural Arts Commission</w:t>
      </w:r>
      <w:r>
        <w:rPr>
          <w:noProof/>
        </w:rPr>
        <w:tab/>
      </w:r>
      <w:r>
        <w:rPr>
          <w:noProof/>
        </w:rPr>
        <w:fldChar w:fldCharType="begin"/>
      </w:r>
      <w:r>
        <w:rPr>
          <w:noProof/>
        </w:rPr>
        <w:instrText xml:space="preserve"> PAGEREF _Toc112065018 \h </w:instrText>
      </w:r>
      <w:r>
        <w:rPr>
          <w:noProof/>
        </w:rPr>
      </w:r>
      <w:r>
        <w:rPr>
          <w:noProof/>
        </w:rPr>
        <w:fldChar w:fldCharType="separate"/>
      </w:r>
      <w:r>
        <w:rPr>
          <w:noProof/>
        </w:rPr>
        <w:t>3</w:t>
      </w:r>
      <w:r>
        <w:rPr>
          <w:noProof/>
        </w:rPr>
        <w:fldChar w:fldCharType="end"/>
      </w:r>
    </w:p>
    <w:p w14:paraId="45FF42AD" w14:textId="403F8A9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Creative Capital Foundation</w:t>
      </w:r>
      <w:r>
        <w:rPr>
          <w:noProof/>
        </w:rPr>
        <w:tab/>
      </w:r>
      <w:r>
        <w:rPr>
          <w:noProof/>
        </w:rPr>
        <w:fldChar w:fldCharType="begin"/>
      </w:r>
      <w:r>
        <w:rPr>
          <w:noProof/>
        </w:rPr>
        <w:instrText xml:space="preserve"> PAGEREF _Toc112065019 \h </w:instrText>
      </w:r>
      <w:r>
        <w:rPr>
          <w:noProof/>
        </w:rPr>
      </w:r>
      <w:r>
        <w:rPr>
          <w:noProof/>
        </w:rPr>
        <w:fldChar w:fldCharType="separate"/>
      </w:r>
      <w:r>
        <w:rPr>
          <w:noProof/>
        </w:rPr>
        <w:t>4</w:t>
      </w:r>
      <w:r>
        <w:rPr>
          <w:noProof/>
        </w:rPr>
        <w:fldChar w:fldCharType="end"/>
      </w:r>
    </w:p>
    <w:p w14:paraId="6CADD12B" w14:textId="73B08F1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Djerassi Resident Artists Program</w:t>
      </w:r>
      <w:r>
        <w:rPr>
          <w:noProof/>
        </w:rPr>
        <w:tab/>
      </w:r>
      <w:r>
        <w:rPr>
          <w:noProof/>
        </w:rPr>
        <w:fldChar w:fldCharType="begin"/>
      </w:r>
      <w:r>
        <w:rPr>
          <w:noProof/>
        </w:rPr>
        <w:instrText xml:space="preserve"> PAGEREF _Toc112065020 \h </w:instrText>
      </w:r>
      <w:r>
        <w:rPr>
          <w:noProof/>
        </w:rPr>
      </w:r>
      <w:r>
        <w:rPr>
          <w:noProof/>
        </w:rPr>
        <w:fldChar w:fldCharType="separate"/>
      </w:r>
      <w:r>
        <w:rPr>
          <w:noProof/>
        </w:rPr>
        <w:t>4</w:t>
      </w:r>
      <w:r>
        <w:rPr>
          <w:noProof/>
        </w:rPr>
        <w:fldChar w:fldCharType="end"/>
      </w:r>
    </w:p>
    <w:p w14:paraId="633E5528" w14:textId="149F62A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Dumbarton Oaks Research Library and Collection</w:t>
      </w:r>
      <w:r>
        <w:rPr>
          <w:noProof/>
        </w:rPr>
        <w:tab/>
      </w:r>
      <w:r>
        <w:rPr>
          <w:noProof/>
        </w:rPr>
        <w:fldChar w:fldCharType="begin"/>
      </w:r>
      <w:r>
        <w:rPr>
          <w:noProof/>
        </w:rPr>
        <w:instrText xml:space="preserve"> PAGEREF _Toc112065021 \h </w:instrText>
      </w:r>
      <w:r>
        <w:rPr>
          <w:noProof/>
        </w:rPr>
      </w:r>
      <w:r>
        <w:rPr>
          <w:noProof/>
        </w:rPr>
        <w:fldChar w:fldCharType="separate"/>
      </w:r>
      <w:r>
        <w:rPr>
          <w:noProof/>
        </w:rPr>
        <w:t>4</w:t>
      </w:r>
      <w:r>
        <w:rPr>
          <w:noProof/>
        </w:rPr>
        <w:fldChar w:fldCharType="end"/>
      </w:r>
    </w:p>
    <w:p w14:paraId="6955C728" w14:textId="20A4D52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Edward F. Albee Foundation</w:t>
      </w:r>
      <w:r>
        <w:rPr>
          <w:noProof/>
        </w:rPr>
        <w:tab/>
      </w:r>
      <w:r>
        <w:rPr>
          <w:noProof/>
        </w:rPr>
        <w:fldChar w:fldCharType="begin"/>
      </w:r>
      <w:r>
        <w:rPr>
          <w:noProof/>
        </w:rPr>
        <w:instrText xml:space="preserve"> PAGEREF _Toc112065022 \h </w:instrText>
      </w:r>
      <w:r>
        <w:rPr>
          <w:noProof/>
        </w:rPr>
      </w:r>
      <w:r>
        <w:rPr>
          <w:noProof/>
        </w:rPr>
        <w:fldChar w:fldCharType="separate"/>
      </w:r>
      <w:r>
        <w:rPr>
          <w:noProof/>
        </w:rPr>
        <w:t>4</w:t>
      </w:r>
      <w:r>
        <w:rPr>
          <w:noProof/>
        </w:rPr>
        <w:fldChar w:fldCharType="end"/>
      </w:r>
    </w:p>
    <w:p w14:paraId="1AC62B64" w14:textId="7A2DC5A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Curtis R. Priem Experimental Media and Performing Arts Center, Rensselaer Polytechnic Institute (EMPAC)</w:t>
      </w:r>
      <w:r>
        <w:rPr>
          <w:noProof/>
        </w:rPr>
        <w:tab/>
      </w:r>
      <w:r>
        <w:rPr>
          <w:noProof/>
        </w:rPr>
        <w:fldChar w:fldCharType="begin"/>
      </w:r>
      <w:r>
        <w:rPr>
          <w:noProof/>
        </w:rPr>
        <w:instrText xml:space="preserve"> PAGEREF _Toc112065023 \h </w:instrText>
      </w:r>
      <w:r>
        <w:rPr>
          <w:noProof/>
        </w:rPr>
      </w:r>
      <w:r>
        <w:rPr>
          <w:noProof/>
        </w:rPr>
        <w:fldChar w:fldCharType="separate"/>
      </w:r>
      <w:r>
        <w:rPr>
          <w:noProof/>
        </w:rPr>
        <w:t>5</w:t>
      </w:r>
      <w:r>
        <w:rPr>
          <w:noProof/>
        </w:rPr>
        <w:fldChar w:fldCharType="end"/>
      </w:r>
    </w:p>
    <w:p w14:paraId="3F7B5759" w14:textId="2C84EAE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Fine Arts Work Center Writing Fellowship</w:t>
      </w:r>
      <w:r>
        <w:rPr>
          <w:noProof/>
        </w:rPr>
        <w:tab/>
      </w:r>
      <w:r>
        <w:rPr>
          <w:noProof/>
        </w:rPr>
        <w:fldChar w:fldCharType="begin"/>
      </w:r>
      <w:r>
        <w:rPr>
          <w:noProof/>
        </w:rPr>
        <w:instrText xml:space="preserve"> PAGEREF _Toc112065024 \h </w:instrText>
      </w:r>
      <w:r>
        <w:rPr>
          <w:noProof/>
        </w:rPr>
      </w:r>
      <w:r>
        <w:rPr>
          <w:noProof/>
        </w:rPr>
        <w:fldChar w:fldCharType="separate"/>
      </w:r>
      <w:r>
        <w:rPr>
          <w:noProof/>
        </w:rPr>
        <w:t>5</w:t>
      </w:r>
      <w:r>
        <w:rPr>
          <w:noProof/>
        </w:rPr>
        <w:fldChar w:fldCharType="end"/>
      </w:r>
    </w:p>
    <w:p w14:paraId="79D2B7C3" w14:textId="6E7A544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George A. and Eliza Gardner Howard Foundation</w:t>
      </w:r>
      <w:r>
        <w:rPr>
          <w:noProof/>
        </w:rPr>
        <w:tab/>
      </w:r>
      <w:r>
        <w:rPr>
          <w:noProof/>
        </w:rPr>
        <w:fldChar w:fldCharType="begin"/>
      </w:r>
      <w:r>
        <w:rPr>
          <w:noProof/>
        </w:rPr>
        <w:instrText xml:space="preserve"> PAGEREF _Toc112065025 \h </w:instrText>
      </w:r>
      <w:r>
        <w:rPr>
          <w:noProof/>
        </w:rPr>
      </w:r>
      <w:r>
        <w:rPr>
          <w:noProof/>
        </w:rPr>
        <w:fldChar w:fldCharType="separate"/>
      </w:r>
      <w:r>
        <w:rPr>
          <w:noProof/>
        </w:rPr>
        <w:t>5</w:t>
      </w:r>
      <w:r>
        <w:rPr>
          <w:noProof/>
        </w:rPr>
        <w:fldChar w:fldCharType="end"/>
      </w:r>
    </w:p>
    <w:p w14:paraId="23E0AA27" w14:textId="1708CA7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Harvard University Center for Italian Renaissance Studies</w:t>
      </w:r>
      <w:r>
        <w:rPr>
          <w:noProof/>
        </w:rPr>
        <w:tab/>
      </w:r>
      <w:r>
        <w:rPr>
          <w:noProof/>
        </w:rPr>
        <w:fldChar w:fldCharType="begin"/>
      </w:r>
      <w:r>
        <w:rPr>
          <w:noProof/>
        </w:rPr>
        <w:instrText xml:space="preserve"> PAGEREF _Toc112065026 \h </w:instrText>
      </w:r>
      <w:r>
        <w:rPr>
          <w:noProof/>
        </w:rPr>
      </w:r>
      <w:r>
        <w:rPr>
          <w:noProof/>
        </w:rPr>
        <w:fldChar w:fldCharType="separate"/>
      </w:r>
      <w:r>
        <w:rPr>
          <w:noProof/>
        </w:rPr>
        <w:t>5</w:t>
      </w:r>
      <w:r>
        <w:rPr>
          <w:noProof/>
        </w:rPr>
        <w:fldChar w:fldCharType="end"/>
      </w:r>
    </w:p>
    <w:p w14:paraId="7CEC6CCF" w14:textId="1C0E5A8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Harvard University</w:t>
      </w:r>
      <w:r w:rsidRPr="00CD4DB4">
        <w:rPr>
          <w:noProof/>
          <w:color w:val="000000" w:themeColor="text1"/>
          <w:lang w:bidi="en-US"/>
        </w:rPr>
        <w:t>’</w:t>
      </w:r>
      <w:r w:rsidRPr="00CD4DB4">
        <w:rPr>
          <w:noProof/>
          <w:color w:val="000000" w:themeColor="text1"/>
        </w:rPr>
        <w:t>s Houghton Library -- Visiting Fellowships</w:t>
      </w:r>
      <w:r>
        <w:rPr>
          <w:noProof/>
        </w:rPr>
        <w:tab/>
      </w:r>
      <w:r>
        <w:rPr>
          <w:noProof/>
        </w:rPr>
        <w:fldChar w:fldCharType="begin"/>
      </w:r>
      <w:r>
        <w:rPr>
          <w:noProof/>
        </w:rPr>
        <w:instrText xml:space="preserve"> PAGEREF _Toc112065027 \h </w:instrText>
      </w:r>
      <w:r>
        <w:rPr>
          <w:noProof/>
        </w:rPr>
      </w:r>
      <w:r>
        <w:rPr>
          <w:noProof/>
        </w:rPr>
        <w:fldChar w:fldCharType="separate"/>
      </w:r>
      <w:r>
        <w:rPr>
          <w:noProof/>
        </w:rPr>
        <w:t>5</w:t>
      </w:r>
      <w:r>
        <w:rPr>
          <w:noProof/>
        </w:rPr>
        <w:fldChar w:fldCharType="end"/>
      </w:r>
    </w:p>
    <w:p w14:paraId="15174ED1" w14:textId="527B188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Harvard University’s Radcliffe Institute for Advanced Study</w:t>
      </w:r>
      <w:r>
        <w:rPr>
          <w:noProof/>
        </w:rPr>
        <w:tab/>
      </w:r>
      <w:r>
        <w:rPr>
          <w:noProof/>
        </w:rPr>
        <w:fldChar w:fldCharType="begin"/>
      </w:r>
      <w:r>
        <w:rPr>
          <w:noProof/>
        </w:rPr>
        <w:instrText xml:space="preserve"> PAGEREF _Toc112065028 \h </w:instrText>
      </w:r>
      <w:r>
        <w:rPr>
          <w:noProof/>
        </w:rPr>
      </w:r>
      <w:r>
        <w:rPr>
          <w:noProof/>
        </w:rPr>
        <w:fldChar w:fldCharType="separate"/>
      </w:r>
      <w:r>
        <w:rPr>
          <w:noProof/>
        </w:rPr>
        <w:t>6</w:t>
      </w:r>
      <w:r>
        <w:rPr>
          <w:noProof/>
        </w:rPr>
        <w:fldChar w:fldCharType="end"/>
      </w:r>
    </w:p>
    <w:p w14:paraId="3A376717" w14:textId="589A617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James Merrill House Writer-in-Residence Program</w:t>
      </w:r>
      <w:r>
        <w:rPr>
          <w:noProof/>
        </w:rPr>
        <w:tab/>
      </w:r>
      <w:r>
        <w:rPr>
          <w:noProof/>
        </w:rPr>
        <w:fldChar w:fldCharType="begin"/>
      </w:r>
      <w:r>
        <w:rPr>
          <w:noProof/>
        </w:rPr>
        <w:instrText xml:space="preserve"> PAGEREF _Toc112065029 \h </w:instrText>
      </w:r>
      <w:r>
        <w:rPr>
          <w:noProof/>
        </w:rPr>
      </w:r>
      <w:r>
        <w:rPr>
          <w:noProof/>
        </w:rPr>
        <w:fldChar w:fldCharType="separate"/>
      </w:r>
      <w:r>
        <w:rPr>
          <w:noProof/>
        </w:rPr>
        <w:t>6</w:t>
      </w:r>
      <w:r>
        <w:rPr>
          <w:noProof/>
        </w:rPr>
        <w:fldChar w:fldCharType="end"/>
      </w:r>
    </w:p>
    <w:p w14:paraId="7A7ABBE9" w14:textId="499B1DE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Japan-United States Friendship Commission</w:t>
      </w:r>
      <w:r>
        <w:rPr>
          <w:noProof/>
        </w:rPr>
        <w:tab/>
      </w:r>
      <w:r>
        <w:rPr>
          <w:noProof/>
        </w:rPr>
        <w:fldChar w:fldCharType="begin"/>
      </w:r>
      <w:r>
        <w:rPr>
          <w:noProof/>
        </w:rPr>
        <w:instrText xml:space="preserve"> PAGEREF _Toc112065030 \h </w:instrText>
      </w:r>
      <w:r>
        <w:rPr>
          <w:noProof/>
        </w:rPr>
      </w:r>
      <w:r>
        <w:rPr>
          <w:noProof/>
        </w:rPr>
        <w:fldChar w:fldCharType="separate"/>
      </w:r>
      <w:r>
        <w:rPr>
          <w:noProof/>
        </w:rPr>
        <w:t>6</w:t>
      </w:r>
      <w:r>
        <w:rPr>
          <w:noProof/>
        </w:rPr>
        <w:fldChar w:fldCharType="end"/>
      </w:r>
    </w:p>
    <w:p w14:paraId="5187E2B0" w14:textId="4CF87A2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John Simon Guggenheim Memorial Foundation</w:t>
      </w:r>
      <w:r>
        <w:rPr>
          <w:noProof/>
        </w:rPr>
        <w:tab/>
      </w:r>
      <w:r>
        <w:rPr>
          <w:noProof/>
        </w:rPr>
        <w:fldChar w:fldCharType="begin"/>
      </w:r>
      <w:r>
        <w:rPr>
          <w:noProof/>
        </w:rPr>
        <w:instrText xml:space="preserve"> PAGEREF _Toc112065031 \h </w:instrText>
      </w:r>
      <w:r>
        <w:rPr>
          <w:noProof/>
        </w:rPr>
      </w:r>
      <w:r>
        <w:rPr>
          <w:noProof/>
        </w:rPr>
        <w:fldChar w:fldCharType="separate"/>
      </w:r>
      <w:r>
        <w:rPr>
          <w:noProof/>
        </w:rPr>
        <w:t>6</w:t>
      </w:r>
      <w:r>
        <w:rPr>
          <w:noProof/>
        </w:rPr>
        <w:fldChar w:fldCharType="end"/>
      </w:r>
    </w:p>
    <w:p w14:paraId="65105C51" w14:textId="570D228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Kansas Creative Arts Industries Commission (KCAIC)</w:t>
      </w:r>
      <w:r>
        <w:rPr>
          <w:noProof/>
        </w:rPr>
        <w:tab/>
      </w:r>
      <w:r>
        <w:rPr>
          <w:noProof/>
        </w:rPr>
        <w:fldChar w:fldCharType="begin"/>
      </w:r>
      <w:r>
        <w:rPr>
          <w:noProof/>
        </w:rPr>
        <w:instrText xml:space="preserve"> PAGEREF _Toc112065032 \h </w:instrText>
      </w:r>
      <w:r>
        <w:rPr>
          <w:noProof/>
        </w:rPr>
      </w:r>
      <w:r>
        <w:rPr>
          <w:noProof/>
        </w:rPr>
        <w:fldChar w:fldCharType="separate"/>
      </w:r>
      <w:r>
        <w:rPr>
          <w:noProof/>
        </w:rPr>
        <w:t>6</w:t>
      </w:r>
      <w:r>
        <w:rPr>
          <w:noProof/>
        </w:rPr>
        <w:fldChar w:fldCharType="end"/>
      </w:r>
    </w:p>
    <w:p w14:paraId="3FB27C39" w14:textId="6ADCDDF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Millay Colony for the Arts, Inc.</w:t>
      </w:r>
      <w:r>
        <w:rPr>
          <w:noProof/>
        </w:rPr>
        <w:tab/>
      </w:r>
      <w:r>
        <w:rPr>
          <w:noProof/>
        </w:rPr>
        <w:fldChar w:fldCharType="begin"/>
      </w:r>
      <w:r>
        <w:rPr>
          <w:noProof/>
        </w:rPr>
        <w:instrText xml:space="preserve"> PAGEREF _Toc112065033 \h </w:instrText>
      </w:r>
      <w:r>
        <w:rPr>
          <w:noProof/>
        </w:rPr>
      </w:r>
      <w:r>
        <w:rPr>
          <w:noProof/>
        </w:rPr>
        <w:fldChar w:fldCharType="separate"/>
      </w:r>
      <w:r>
        <w:rPr>
          <w:noProof/>
        </w:rPr>
        <w:t>6</w:t>
      </w:r>
      <w:r>
        <w:rPr>
          <w:noProof/>
        </w:rPr>
        <w:fldChar w:fldCharType="end"/>
      </w:r>
    </w:p>
    <w:p w14:paraId="3D5466A8" w14:textId="6FA7E0B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National Gallery of Art Center for Advanced Study in the Visual Arts</w:t>
      </w:r>
      <w:r>
        <w:rPr>
          <w:noProof/>
        </w:rPr>
        <w:tab/>
      </w:r>
      <w:r>
        <w:rPr>
          <w:noProof/>
        </w:rPr>
        <w:fldChar w:fldCharType="begin"/>
      </w:r>
      <w:r>
        <w:rPr>
          <w:noProof/>
        </w:rPr>
        <w:instrText xml:space="preserve"> PAGEREF _Toc112065034 \h </w:instrText>
      </w:r>
      <w:r>
        <w:rPr>
          <w:noProof/>
        </w:rPr>
      </w:r>
      <w:r>
        <w:rPr>
          <w:noProof/>
        </w:rPr>
        <w:fldChar w:fldCharType="separate"/>
      </w:r>
      <w:r>
        <w:rPr>
          <w:noProof/>
        </w:rPr>
        <w:t>7</w:t>
      </w:r>
      <w:r>
        <w:rPr>
          <w:noProof/>
        </w:rPr>
        <w:fldChar w:fldCharType="end"/>
      </w:r>
    </w:p>
    <w:p w14:paraId="69F30D9A" w14:textId="1004E6D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La Napoule Art Foundation</w:t>
      </w:r>
      <w:r>
        <w:rPr>
          <w:noProof/>
        </w:rPr>
        <w:tab/>
      </w:r>
      <w:r>
        <w:rPr>
          <w:noProof/>
        </w:rPr>
        <w:fldChar w:fldCharType="begin"/>
      </w:r>
      <w:r>
        <w:rPr>
          <w:noProof/>
        </w:rPr>
        <w:instrText xml:space="preserve"> PAGEREF _Toc112065035 \h </w:instrText>
      </w:r>
      <w:r>
        <w:rPr>
          <w:noProof/>
        </w:rPr>
      </w:r>
      <w:r>
        <w:rPr>
          <w:noProof/>
        </w:rPr>
        <w:fldChar w:fldCharType="separate"/>
      </w:r>
      <w:r>
        <w:rPr>
          <w:noProof/>
        </w:rPr>
        <w:t>7</w:t>
      </w:r>
      <w:r>
        <w:rPr>
          <w:noProof/>
        </w:rPr>
        <w:fldChar w:fldCharType="end"/>
      </w:r>
    </w:p>
    <w:p w14:paraId="2C5DAD3B" w14:textId="3BE4BE6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Park Service</w:t>
      </w:r>
      <w:r>
        <w:rPr>
          <w:noProof/>
        </w:rPr>
        <w:tab/>
      </w:r>
      <w:r>
        <w:rPr>
          <w:noProof/>
        </w:rPr>
        <w:fldChar w:fldCharType="begin"/>
      </w:r>
      <w:r>
        <w:rPr>
          <w:noProof/>
        </w:rPr>
        <w:instrText xml:space="preserve"> PAGEREF _Toc112065036 \h </w:instrText>
      </w:r>
      <w:r>
        <w:rPr>
          <w:noProof/>
        </w:rPr>
      </w:r>
      <w:r>
        <w:rPr>
          <w:noProof/>
        </w:rPr>
        <w:fldChar w:fldCharType="separate"/>
      </w:r>
      <w:r>
        <w:rPr>
          <w:noProof/>
        </w:rPr>
        <w:t>7</w:t>
      </w:r>
      <w:r>
        <w:rPr>
          <w:noProof/>
        </w:rPr>
        <w:fldChar w:fldCharType="end"/>
      </w:r>
    </w:p>
    <w:p w14:paraId="20CB7392" w14:textId="516C39E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New York Public Library -- Dorothy and Lewis B. Cullman Center for Scholars and Writers</w:t>
      </w:r>
      <w:r>
        <w:rPr>
          <w:noProof/>
        </w:rPr>
        <w:tab/>
      </w:r>
      <w:r>
        <w:rPr>
          <w:noProof/>
        </w:rPr>
        <w:fldChar w:fldCharType="begin"/>
      </w:r>
      <w:r>
        <w:rPr>
          <w:noProof/>
        </w:rPr>
        <w:instrText xml:space="preserve"> PAGEREF _Toc112065037 \h </w:instrText>
      </w:r>
      <w:r>
        <w:rPr>
          <w:noProof/>
        </w:rPr>
      </w:r>
      <w:r>
        <w:rPr>
          <w:noProof/>
        </w:rPr>
        <w:fldChar w:fldCharType="separate"/>
      </w:r>
      <w:r>
        <w:rPr>
          <w:noProof/>
        </w:rPr>
        <w:t>7</w:t>
      </w:r>
      <w:r>
        <w:rPr>
          <w:noProof/>
        </w:rPr>
        <w:fldChar w:fldCharType="end"/>
      </w:r>
    </w:p>
    <w:p w14:paraId="381D784A" w14:textId="6146724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Puffin Foundation, Ltd.</w:t>
      </w:r>
      <w:r>
        <w:rPr>
          <w:noProof/>
        </w:rPr>
        <w:tab/>
      </w:r>
      <w:r>
        <w:rPr>
          <w:noProof/>
        </w:rPr>
        <w:fldChar w:fldCharType="begin"/>
      </w:r>
      <w:r>
        <w:rPr>
          <w:noProof/>
        </w:rPr>
        <w:instrText xml:space="preserve"> PAGEREF _Toc112065038 \h </w:instrText>
      </w:r>
      <w:r>
        <w:rPr>
          <w:noProof/>
        </w:rPr>
      </w:r>
      <w:r>
        <w:rPr>
          <w:noProof/>
        </w:rPr>
        <w:fldChar w:fldCharType="separate"/>
      </w:r>
      <w:r>
        <w:rPr>
          <w:noProof/>
        </w:rPr>
        <w:t>7</w:t>
      </w:r>
      <w:r>
        <w:rPr>
          <w:noProof/>
        </w:rPr>
        <w:fldChar w:fldCharType="end"/>
      </w:r>
    </w:p>
    <w:p w14:paraId="5D9C76F6" w14:textId="01AA23C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Red Gate Gallery</w:t>
      </w:r>
      <w:r>
        <w:rPr>
          <w:noProof/>
        </w:rPr>
        <w:tab/>
      </w:r>
      <w:r>
        <w:rPr>
          <w:noProof/>
        </w:rPr>
        <w:fldChar w:fldCharType="begin"/>
      </w:r>
      <w:r>
        <w:rPr>
          <w:noProof/>
        </w:rPr>
        <w:instrText xml:space="preserve"> PAGEREF _Toc112065039 \h </w:instrText>
      </w:r>
      <w:r>
        <w:rPr>
          <w:noProof/>
        </w:rPr>
      </w:r>
      <w:r>
        <w:rPr>
          <w:noProof/>
        </w:rPr>
        <w:fldChar w:fldCharType="separate"/>
      </w:r>
      <w:r>
        <w:rPr>
          <w:noProof/>
        </w:rPr>
        <w:t>8</w:t>
      </w:r>
      <w:r>
        <w:rPr>
          <w:noProof/>
        </w:rPr>
        <w:fldChar w:fldCharType="end"/>
      </w:r>
    </w:p>
    <w:p w14:paraId="568CB187" w14:textId="75E7559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Smithsonian Libraries Baird Society Resident Scholar Program</w:t>
      </w:r>
      <w:r>
        <w:rPr>
          <w:noProof/>
        </w:rPr>
        <w:tab/>
      </w:r>
      <w:r>
        <w:rPr>
          <w:noProof/>
        </w:rPr>
        <w:fldChar w:fldCharType="begin"/>
      </w:r>
      <w:r>
        <w:rPr>
          <w:noProof/>
        </w:rPr>
        <w:instrText xml:space="preserve"> PAGEREF _Toc112065040 \h </w:instrText>
      </w:r>
      <w:r>
        <w:rPr>
          <w:noProof/>
        </w:rPr>
      </w:r>
      <w:r>
        <w:rPr>
          <w:noProof/>
        </w:rPr>
        <w:fldChar w:fldCharType="separate"/>
      </w:r>
      <w:r>
        <w:rPr>
          <w:noProof/>
        </w:rPr>
        <w:t>8</w:t>
      </w:r>
      <w:r>
        <w:rPr>
          <w:noProof/>
        </w:rPr>
        <w:fldChar w:fldCharType="end"/>
      </w:r>
    </w:p>
    <w:p w14:paraId="6E83730A" w14:textId="0122E6B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Sundance Institute</w:t>
      </w:r>
      <w:r>
        <w:rPr>
          <w:noProof/>
        </w:rPr>
        <w:tab/>
      </w:r>
      <w:r>
        <w:rPr>
          <w:noProof/>
        </w:rPr>
        <w:fldChar w:fldCharType="begin"/>
      </w:r>
      <w:r>
        <w:rPr>
          <w:noProof/>
        </w:rPr>
        <w:instrText xml:space="preserve"> PAGEREF _Toc112065041 \h </w:instrText>
      </w:r>
      <w:r>
        <w:rPr>
          <w:noProof/>
        </w:rPr>
      </w:r>
      <w:r>
        <w:rPr>
          <w:noProof/>
        </w:rPr>
        <w:fldChar w:fldCharType="separate"/>
      </w:r>
      <w:r>
        <w:rPr>
          <w:noProof/>
        </w:rPr>
        <w:t>8</w:t>
      </w:r>
      <w:r>
        <w:rPr>
          <w:noProof/>
        </w:rPr>
        <w:fldChar w:fldCharType="end"/>
      </w:r>
    </w:p>
    <w:p w14:paraId="43E12F28" w14:textId="27B07AB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Bard Fiction Prize</w:t>
      </w:r>
      <w:r>
        <w:rPr>
          <w:noProof/>
        </w:rPr>
        <w:tab/>
      </w:r>
      <w:r>
        <w:rPr>
          <w:noProof/>
        </w:rPr>
        <w:fldChar w:fldCharType="begin"/>
      </w:r>
      <w:r>
        <w:rPr>
          <w:noProof/>
        </w:rPr>
        <w:instrText xml:space="preserve"> PAGEREF _Toc112065042 \h </w:instrText>
      </w:r>
      <w:r>
        <w:rPr>
          <w:noProof/>
        </w:rPr>
      </w:r>
      <w:r>
        <w:rPr>
          <w:noProof/>
        </w:rPr>
        <w:fldChar w:fldCharType="separate"/>
      </w:r>
      <w:r>
        <w:rPr>
          <w:noProof/>
        </w:rPr>
        <w:t>8</w:t>
      </w:r>
      <w:r>
        <w:rPr>
          <w:noProof/>
        </w:rPr>
        <w:fldChar w:fldCharType="end"/>
      </w:r>
    </w:p>
    <w:p w14:paraId="30DAFA5B" w14:textId="74E13C8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University of Arizona Poetry Center</w:t>
      </w:r>
      <w:r>
        <w:rPr>
          <w:noProof/>
        </w:rPr>
        <w:tab/>
      </w:r>
      <w:r>
        <w:rPr>
          <w:noProof/>
        </w:rPr>
        <w:fldChar w:fldCharType="begin"/>
      </w:r>
      <w:r>
        <w:rPr>
          <w:noProof/>
        </w:rPr>
        <w:instrText xml:space="preserve"> PAGEREF _Toc112065043 \h </w:instrText>
      </w:r>
      <w:r>
        <w:rPr>
          <w:noProof/>
        </w:rPr>
      </w:r>
      <w:r>
        <w:rPr>
          <w:noProof/>
        </w:rPr>
        <w:fldChar w:fldCharType="separate"/>
      </w:r>
      <w:r>
        <w:rPr>
          <w:noProof/>
        </w:rPr>
        <w:t>8</w:t>
      </w:r>
      <w:r>
        <w:rPr>
          <w:noProof/>
        </w:rPr>
        <w:fldChar w:fldCharType="end"/>
      </w:r>
    </w:p>
    <w:p w14:paraId="5BC35351" w14:textId="20D5A0D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University of Illinois at Urbana-Champaign Kate Neal Kinley Memorial Fellowships</w:t>
      </w:r>
      <w:r>
        <w:rPr>
          <w:noProof/>
        </w:rPr>
        <w:tab/>
      </w:r>
      <w:r>
        <w:rPr>
          <w:noProof/>
        </w:rPr>
        <w:fldChar w:fldCharType="begin"/>
      </w:r>
      <w:r>
        <w:rPr>
          <w:noProof/>
        </w:rPr>
        <w:instrText xml:space="preserve"> PAGEREF _Toc112065044 \h </w:instrText>
      </w:r>
      <w:r>
        <w:rPr>
          <w:noProof/>
        </w:rPr>
      </w:r>
      <w:r>
        <w:rPr>
          <w:noProof/>
        </w:rPr>
        <w:fldChar w:fldCharType="separate"/>
      </w:r>
      <w:r>
        <w:rPr>
          <w:noProof/>
        </w:rPr>
        <w:t>9</w:t>
      </w:r>
      <w:r>
        <w:rPr>
          <w:noProof/>
        </w:rPr>
        <w:fldChar w:fldCharType="end"/>
      </w:r>
    </w:p>
    <w:p w14:paraId="6F603798" w14:textId="18511BB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University of Victoria -- The Centre for Studies in Religion and Society Fellowship (CSRS)</w:t>
      </w:r>
      <w:r>
        <w:rPr>
          <w:noProof/>
        </w:rPr>
        <w:tab/>
      </w:r>
      <w:r>
        <w:rPr>
          <w:noProof/>
        </w:rPr>
        <w:fldChar w:fldCharType="begin"/>
      </w:r>
      <w:r>
        <w:rPr>
          <w:noProof/>
        </w:rPr>
        <w:instrText xml:space="preserve"> PAGEREF _Toc112065045 \h </w:instrText>
      </w:r>
      <w:r>
        <w:rPr>
          <w:noProof/>
        </w:rPr>
      </w:r>
      <w:r>
        <w:rPr>
          <w:noProof/>
        </w:rPr>
        <w:fldChar w:fldCharType="separate"/>
      </w:r>
      <w:r>
        <w:rPr>
          <w:noProof/>
        </w:rPr>
        <w:t>9</w:t>
      </w:r>
      <w:r>
        <w:rPr>
          <w:noProof/>
        </w:rPr>
        <w:fldChar w:fldCharType="end"/>
      </w:r>
    </w:p>
    <w:p w14:paraId="5941B502" w14:textId="0B3D150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Via Art Fund</w:t>
      </w:r>
      <w:r>
        <w:rPr>
          <w:noProof/>
        </w:rPr>
        <w:tab/>
      </w:r>
      <w:r>
        <w:rPr>
          <w:noProof/>
        </w:rPr>
        <w:fldChar w:fldCharType="begin"/>
      </w:r>
      <w:r>
        <w:rPr>
          <w:noProof/>
        </w:rPr>
        <w:instrText xml:space="preserve"> PAGEREF _Toc112065046 \h </w:instrText>
      </w:r>
      <w:r>
        <w:rPr>
          <w:noProof/>
        </w:rPr>
      </w:r>
      <w:r>
        <w:rPr>
          <w:noProof/>
        </w:rPr>
        <w:fldChar w:fldCharType="separate"/>
      </w:r>
      <w:r>
        <w:rPr>
          <w:noProof/>
        </w:rPr>
        <w:t>9</w:t>
      </w:r>
      <w:r>
        <w:rPr>
          <w:noProof/>
        </w:rPr>
        <w:fldChar w:fldCharType="end"/>
      </w:r>
    </w:p>
    <w:p w14:paraId="48C9F20E" w14:textId="73BA905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Virginia Center for the Creative Arts (VCCA)</w:t>
      </w:r>
      <w:r>
        <w:rPr>
          <w:noProof/>
        </w:rPr>
        <w:tab/>
      </w:r>
      <w:r>
        <w:rPr>
          <w:noProof/>
        </w:rPr>
        <w:fldChar w:fldCharType="begin"/>
      </w:r>
      <w:r>
        <w:rPr>
          <w:noProof/>
        </w:rPr>
        <w:instrText xml:space="preserve"> PAGEREF _Toc112065047 \h </w:instrText>
      </w:r>
      <w:r>
        <w:rPr>
          <w:noProof/>
        </w:rPr>
      </w:r>
      <w:r>
        <w:rPr>
          <w:noProof/>
        </w:rPr>
        <w:fldChar w:fldCharType="separate"/>
      </w:r>
      <w:r>
        <w:rPr>
          <w:noProof/>
        </w:rPr>
        <w:t>9</w:t>
      </w:r>
      <w:r>
        <w:rPr>
          <w:noProof/>
        </w:rPr>
        <w:fldChar w:fldCharType="end"/>
      </w:r>
    </w:p>
    <w:p w14:paraId="0657E53F" w14:textId="24E0296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Yaddo Artists’ Community</w:t>
      </w:r>
      <w:r>
        <w:rPr>
          <w:noProof/>
        </w:rPr>
        <w:tab/>
      </w:r>
      <w:r>
        <w:rPr>
          <w:noProof/>
        </w:rPr>
        <w:fldChar w:fldCharType="begin"/>
      </w:r>
      <w:r>
        <w:rPr>
          <w:noProof/>
        </w:rPr>
        <w:instrText xml:space="preserve"> PAGEREF _Toc112065048 \h </w:instrText>
      </w:r>
      <w:r>
        <w:rPr>
          <w:noProof/>
        </w:rPr>
      </w:r>
      <w:r>
        <w:rPr>
          <w:noProof/>
        </w:rPr>
        <w:fldChar w:fldCharType="separate"/>
      </w:r>
      <w:r>
        <w:rPr>
          <w:noProof/>
        </w:rPr>
        <w:t>9</w:t>
      </w:r>
      <w:r>
        <w:rPr>
          <w:noProof/>
        </w:rPr>
        <w:fldChar w:fldCharType="end"/>
      </w:r>
    </w:p>
    <w:p w14:paraId="75025369" w14:textId="00C471DE"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Institutional Opportunities</w:t>
      </w:r>
      <w:r>
        <w:rPr>
          <w:noProof/>
        </w:rPr>
        <w:tab/>
      </w:r>
      <w:r>
        <w:rPr>
          <w:noProof/>
        </w:rPr>
        <w:fldChar w:fldCharType="begin"/>
      </w:r>
      <w:r>
        <w:rPr>
          <w:noProof/>
        </w:rPr>
        <w:instrText xml:space="preserve"> PAGEREF _Toc112065049 \h </w:instrText>
      </w:r>
      <w:r>
        <w:rPr>
          <w:noProof/>
        </w:rPr>
      </w:r>
      <w:r>
        <w:rPr>
          <w:noProof/>
        </w:rPr>
        <w:fldChar w:fldCharType="separate"/>
      </w:r>
      <w:r>
        <w:rPr>
          <w:noProof/>
        </w:rPr>
        <w:t>9</w:t>
      </w:r>
      <w:r>
        <w:rPr>
          <w:noProof/>
        </w:rPr>
        <w:fldChar w:fldCharType="end"/>
      </w:r>
    </w:p>
    <w:p w14:paraId="7546E5D1" w14:textId="3D6B07D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Leopold Schepp Foundation</w:t>
      </w:r>
      <w:r>
        <w:rPr>
          <w:noProof/>
        </w:rPr>
        <w:tab/>
      </w:r>
      <w:r>
        <w:rPr>
          <w:noProof/>
        </w:rPr>
        <w:fldChar w:fldCharType="begin"/>
      </w:r>
      <w:r>
        <w:rPr>
          <w:noProof/>
        </w:rPr>
        <w:instrText xml:space="preserve"> PAGEREF _Toc112065050 \h </w:instrText>
      </w:r>
      <w:r>
        <w:rPr>
          <w:noProof/>
        </w:rPr>
      </w:r>
      <w:r>
        <w:rPr>
          <w:noProof/>
        </w:rPr>
        <w:fldChar w:fldCharType="separate"/>
      </w:r>
      <w:r>
        <w:rPr>
          <w:noProof/>
        </w:rPr>
        <w:t>10</w:t>
      </w:r>
      <w:r>
        <w:rPr>
          <w:noProof/>
        </w:rPr>
        <w:fldChar w:fldCharType="end"/>
      </w:r>
    </w:p>
    <w:p w14:paraId="3BEB7ABD" w14:textId="674BD35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lastRenderedPageBreak/>
        <w:t>Mid-America Arts Alliance</w:t>
      </w:r>
      <w:r>
        <w:rPr>
          <w:noProof/>
        </w:rPr>
        <w:tab/>
      </w:r>
      <w:r>
        <w:rPr>
          <w:noProof/>
        </w:rPr>
        <w:fldChar w:fldCharType="begin"/>
      </w:r>
      <w:r>
        <w:rPr>
          <w:noProof/>
        </w:rPr>
        <w:instrText xml:space="preserve"> PAGEREF _Toc112065051 \h </w:instrText>
      </w:r>
      <w:r>
        <w:rPr>
          <w:noProof/>
        </w:rPr>
      </w:r>
      <w:r>
        <w:rPr>
          <w:noProof/>
        </w:rPr>
        <w:fldChar w:fldCharType="separate"/>
      </w:r>
      <w:r>
        <w:rPr>
          <w:noProof/>
        </w:rPr>
        <w:t>10</w:t>
      </w:r>
      <w:r>
        <w:rPr>
          <w:noProof/>
        </w:rPr>
        <w:fldChar w:fldCharType="end"/>
      </w:r>
    </w:p>
    <w:p w14:paraId="53D06938" w14:textId="60F5319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Endowment for the Arts (NEA)</w:t>
      </w:r>
      <w:r>
        <w:rPr>
          <w:noProof/>
        </w:rPr>
        <w:tab/>
      </w:r>
      <w:r>
        <w:rPr>
          <w:noProof/>
        </w:rPr>
        <w:fldChar w:fldCharType="begin"/>
      </w:r>
      <w:r>
        <w:rPr>
          <w:noProof/>
        </w:rPr>
        <w:instrText xml:space="preserve"> PAGEREF _Toc112065052 \h </w:instrText>
      </w:r>
      <w:r>
        <w:rPr>
          <w:noProof/>
        </w:rPr>
      </w:r>
      <w:r>
        <w:rPr>
          <w:noProof/>
        </w:rPr>
        <w:fldChar w:fldCharType="separate"/>
      </w:r>
      <w:r>
        <w:rPr>
          <w:noProof/>
        </w:rPr>
        <w:t>10</w:t>
      </w:r>
      <w:r>
        <w:rPr>
          <w:noProof/>
        </w:rPr>
        <w:fldChar w:fldCharType="end"/>
      </w:r>
    </w:p>
    <w:p w14:paraId="7D616AE6" w14:textId="52B189C9"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Art Work Grants (for organizations)</w:t>
      </w:r>
      <w:r>
        <w:rPr>
          <w:noProof/>
        </w:rPr>
        <w:tab/>
      </w:r>
      <w:r>
        <w:rPr>
          <w:noProof/>
        </w:rPr>
        <w:fldChar w:fldCharType="begin"/>
      </w:r>
      <w:r>
        <w:rPr>
          <w:noProof/>
        </w:rPr>
        <w:instrText xml:space="preserve"> PAGEREF _Toc112065053 \h </w:instrText>
      </w:r>
      <w:r>
        <w:rPr>
          <w:noProof/>
        </w:rPr>
      </w:r>
      <w:r>
        <w:rPr>
          <w:noProof/>
        </w:rPr>
        <w:fldChar w:fldCharType="separate"/>
      </w:r>
      <w:r>
        <w:rPr>
          <w:noProof/>
        </w:rPr>
        <w:t>10</w:t>
      </w:r>
      <w:r>
        <w:rPr>
          <w:noProof/>
        </w:rPr>
        <w:fldChar w:fldCharType="end"/>
      </w:r>
    </w:p>
    <w:p w14:paraId="1D4EE66E" w14:textId="76258863"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Challenge America (for organizations)</w:t>
      </w:r>
      <w:r>
        <w:rPr>
          <w:noProof/>
        </w:rPr>
        <w:tab/>
      </w:r>
      <w:r>
        <w:rPr>
          <w:noProof/>
        </w:rPr>
        <w:fldChar w:fldCharType="begin"/>
      </w:r>
      <w:r>
        <w:rPr>
          <w:noProof/>
        </w:rPr>
        <w:instrText xml:space="preserve"> PAGEREF _Toc112065054 \h </w:instrText>
      </w:r>
      <w:r>
        <w:rPr>
          <w:noProof/>
        </w:rPr>
      </w:r>
      <w:r>
        <w:rPr>
          <w:noProof/>
        </w:rPr>
        <w:fldChar w:fldCharType="separate"/>
      </w:r>
      <w:r>
        <w:rPr>
          <w:noProof/>
        </w:rPr>
        <w:t>10</w:t>
      </w:r>
      <w:r>
        <w:rPr>
          <w:noProof/>
        </w:rPr>
        <w:fldChar w:fldCharType="end"/>
      </w:r>
    </w:p>
    <w:p w14:paraId="76EABA96" w14:textId="1DCE921C"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Our Town (for organizations)</w:t>
      </w:r>
      <w:r>
        <w:rPr>
          <w:noProof/>
        </w:rPr>
        <w:tab/>
      </w:r>
      <w:r>
        <w:rPr>
          <w:noProof/>
        </w:rPr>
        <w:fldChar w:fldCharType="begin"/>
      </w:r>
      <w:r>
        <w:rPr>
          <w:noProof/>
        </w:rPr>
        <w:instrText xml:space="preserve"> PAGEREF _Toc112065055 \h </w:instrText>
      </w:r>
      <w:r>
        <w:rPr>
          <w:noProof/>
        </w:rPr>
      </w:r>
      <w:r>
        <w:rPr>
          <w:noProof/>
        </w:rPr>
        <w:fldChar w:fldCharType="separate"/>
      </w:r>
      <w:r>
        <w:rPr>
          <w:noProof/>
        </w:rPr>
        <w:t>10</w:t>
      </w:r>
      <w:r>
        <w:rPr>
          <w:noProof/>
        </w:rPr>
        <w:fldChar w:fldCharType="end"/>
      </w:r>
    </w:p>
    <w:p w14:paraId="26050847" w14:textId="5BF0C8D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Research: Art Works (for organizations)</w:t>
      </w:r>
      <w:r>
        <w:rPr>
          <w:noProof/>
        </w:rPr>
        <w:tab/>
      </w:r>
      <w:r>
        <w:rPr>
          <w:noProof/>
        </w:rPr>
        <w:fldChar w:fldCharType="begin"/>
      </w:r>
      <w:r>
        <w:rPr>
          <w:noProof/>
        </w:rPr>
        <w:instrText xml:space="preserve"> PAGEREF _Toc112065056 \h </w:instrText>
      </w:r>
      <w:r>
        <w:rPr>
          <w:noProof/>
        </w:rPr>
      </w:r>
      <w:r>
        <w:rPr>
          <w:noProof/>
        </w:rPr>
        <w:fldChar w:fldCharType="separate"/>
      </w:r>
      <w:r>
        <w:rPr>
          <w:noProof/>
        </w:rPr>
        <w:t>10</w:t>
      </w:r>
      <w:r>
        <w:rPr>
          <w:noProof/>
        </w:rPr>
        <w:fldChar w:fldCharType="end"/>
      </w:r>
    </w:p>
    <w:p w14:paraId="2A1B41F8" w14:textId="78E1283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Terra Foundation for American Art</w:t>
      </w:r>
      <w:r>
        <w:rPr>
          <w:noProof/>
        </w:rPr>
        <w:tab/>
      </w:r>
      <w:r>
        <w:rPr>
          <w:noProof/>
        </w:rPr>
        <w:fldChar w:fldCharType="begin"/>
      </w:r>
      <w:r>
        <w:rPr>
          <w:noProof/>
        </w:rPr>
        <w:instrText xml:space="preserve"> PAGEREF _Toc112065057 \h </w:instrText>
      </w:r>
      <w:r>
        <w:rPr>
          <w:noProof/>
        </w:rPr>
      </w:r>
      <w:r>
        <w:rPr>
          <w:noProof/>
        </w:rPr>
        <w:fldChar w:fldCharType="separate"/>
      </w:r>
      <w:r>
        <w:rPr>
          <w:noProof/>
        </w:rPr>
        <w:t>10</w:t>
      </w:r>
      <w:r>
        <w:rPr>
          <w:noProof/>
        </w:rPr>
        <w:fldChar w:fldCharType="end"/>
      </w:r>
    </w:p>
    <w:p w14:paraId="72BE8714" w14:textId="0E8808F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Windgate Charitable Foundation</w:t>
      </w:r>
      <w:r>
        <w:rPr>
          <w:noProof/>
        </w:rPr>
        <w:tab/>
      </w:r>
      <w:r>
        <w:rPr>
          <w:noProof/>
        </w:rPr>
        <w:fldChar w:fldCharType="begin"/>
      </w:r>
      <w:r>
        <w:rPr>
          <w:noProof/>
        </w:rPr>
        <w:instrText xml:space="preserve"> PAGEREF _Toc112065058 \h </w:instrText>
      </w:r>
      <w:r>
        <w:rPr>
          <w:noProof/>
        </w:rPr>
      </w:r>
      <w:r>
        <w:rPr>
          <w:noProof/>
        </w:rPr>
        <w:fldChar w:fldCharType="separate"/>
      </w:r>
      <w:r>
        <w:rPr>
          <w:noProof/>
        </w:rPr>
        <w:t>11</w:t>
      </w:r>
      <w:r>
        <w:rPr>
          <w:noProof/>
        </w:rPr>
        <w:fldChar w:fldCharType="end"/>
      </w:r>
    </w:p>
    <w:p w14:paraId="12510F1E" w14:textId="0E572804"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Architecture and Design</w:t>
      </w:r>
      <w:r>
        <w:rPr>
          <w:noProof/>
        </w:rPr>
        <w:tab/>
      </w:r>
      <w:r>
        <w:rPr>
          <w:noProof/>
        </w:rPr>
        <w:fldChar w:fldCharType="begin"/>
      </w:r>
      <w:r>
        <w:rPr>
          <w:noProof/>
        </w:rPr>
        <w:instrText xml:space="preserve"> PAGEREF _Toc112065059 \h </w:instrText>
      </w:r>
      <w:r>
        <w:rPr>
          <w:noProof/>
        </w:rPr>
      </w:r>
      <w:r>
        <w:rPr>
          <w:noProof/>
        </w:rPr>
        <w:fldChar w:fldCharType="separate"/>
      </w:r>
      <w:r>
        <w:rPr>
          <w:noProof/>
        </w:rPr>
        <w:t>11</w:t>
      </w:r>
      <w:r>
        <w:rPr>
          <w:noProof/>
        </w:rPr>
        <w:fldChar w:fldCharType="end"/>
      </w:r>
    </w:p>
    <w:p w14:paraId="4ABDA752" w14:textId="264963C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Society of Interior Designers (ASID)</w:t>
      </w:r>
      <w:r>
        <w:rPr>
          <w:noProof/>
        </w:rPr>
        <w:tab/>
      </w:r>
      <w:r>
        <w:rPr>
          <w:noProof/>
        </w:rPr>
        <w:fldChar w:fldCharType="begin"/>
      </w:r>
      <w:r>
        <w:rPr>
          <w:noProof/>
        </w:rPr>
        <w:instrText xml:space="preserve"> PAGEREF _Toc112065060 \h </w:instrText>
      </w:r>
      <w:r>
        <w:rPr>
          <w:noProof/>
        </w:rPr>
      </w:r>
      <w:r>
        <w:rPr>
          <w:noProof/>
        </w:rPr>
        <w:fldChar w:fldCharType="separate"/>
      </w:r>
      <w:r>
        <w:rPr>
          <w:noProof/>
        </w:rPr>
        <w:t>11</w:t>
      </w:r>
      <w:r>
        <w:rPr>
          <w:noProof/>
        </w:rPr>
        <w:fldChar w:fldCharType="end"/>
      </w:r>
    </w:p>
    <w:p w14:paraId="68C8E22F" w14:textId="5F31D1F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Society of Landscape Architects (ASLA)</w:t>
      </w:r>
      <w:r>
        <w:rPr>
          <w:noProof/>
        </w:rPr>
        <w:tab/>
      </w:r>
      <w:r>
        <w:rPr>
          <w:noProof/>
        </w:rPr>
        <w:fldChar w:fldCharType="begin"/>
      </w:r>
      <w:r>
        <w:rPr>
          <w:noProof/>
        </w:rPr>
        <w:instrText xml:space="preserve"> PAGEREF _Toc112065061 \h </w:instrText>
      </w:r>
      <w:r>
        <w:rPr>
          <w:noProof/>
        </w:rPr>
      </w:r>
      <w:r>
        <w:rPr>
          <w:noProof/>
        </w:rPr>
        <w:fldChar w:fldCharType="separate"/>
      </w:r>
      <w:r>
        <w:rPr>
          <w:noProof/>
        </w:rPr>
        <w:t>11</w:t>
      </w:r>
      <w:r>
        <w:rPr>
          <w:noProof/>
        </w:rPr>
        <w:fldChar w:fldCharType="end"/>
      </w:r>
    </w:p>
    <w:p w14:paraId="7D9A0667" w14:textId="71FAE8B3"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Landscape Architecture Foundation Fellowships</w:t>
      </w:r>
      <w:r>
        <w:rPr>
          <w:noProof/>
        </w:rPr>
        <w:tab/>
      </w:r>
      <w:r>
        <w:rPr>
          <w:noProof/>
        </w:rPr>
        <w:fldChar w:fldCharType="begin"/>
      </w:r>
      <w:r>
        <w:rPr>
          <w:noProof/>
        </w:rPr>
        <w:instrText xml:space="preserve"> PAGEREF _Toc112065062 \h </w:instrText>
      </w:r>
      <w:r>
        <w:rPr>
          <w:noProof/>
        </w:rPr>
      </w:r>
      <w:r>
        <w:rPr>
          <w:noProof/>
        </w:rPr>
        <w:fldChar w:fldCharType="separate"/>
      </w:r>
      <w:r>
        <w:rPr>
          <w:noProof/>
        </w:rPr>
        <w:t>11</w:t>
      </w:r>
      <w:r>
        <w:rPr>
          <w:noProof/>
        </w:rPr>
        <w:fldChar w:fldCharType="end"/>
      </w:r>
    </w:p>
    <w:p w14:paraId="18F49BC0" w14:textId="4DF7EA4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H Allen Brooks Travelling Fellowship</w:t>
      </w:r>
      <w:r>
        <w:rPr>
          <w:noProof/>
        </w:rPr>
        <w:tab/>
      </w:r>
      <w:r>
        <w:rPr>
          <w:noProof/>
        </w:rPr>
        <w:fldChar w:fldCharType="begin"/>
      </w:r>
      <w:r>
        <w:rPr>
          <w:noProof/>
        </w:rPr>
        <w:instrText xml:space="preserve"> PAGEREF _Toc112065063 \h </w:instrText>
      </w:r>
      <w:r>
        <w:rPr>
          <w:noProof/>
        </w:rPr>
      </w:r>
      <w:r>
        <w:rPr>
          <w:noProof/>
        </w:rPr>
        <w:fldChar w:fldCharType="separate"/>
      </w:r>
      <w:r>
        <w:rPr>
          <w:noProof/>
        </w:rPr>
        <w:t>11</w:t>
      </w:r>
      <w:r>
        <w:rPr>
          <w:noProof/>
        </w:rPr>
        <w:fldChar w:fldCharType="end"/>
      </w:r>
    </w:p>
    <w:p w14:paraId="7B07D1D0" w14:textId="3844D2F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The Architectural League NY</w:t>
      </w:r>
      <w:r>
        <w:rPr>
          <w:noProof/>
        </w:rPr>
        <w:tab/>
      </w:r>
      <w:r>
        <w:rPr>
          <w:noProof/>
        </w:rPr>
        <w:fldChar w:fldCharType="begin"/>
      </w:r>
      <w:r>
        <w:rPr>
          <w:noProof/>
        </w:rPr>
        <w:instrText xml:space="preserve"> PAGEREF _Toc112065064 \h </w:instrText>
      </w:r>
      <w:r>
        <w:rPr>
          <w:noProof/>
        </w:rPr>
      </w:r>
      <w:r>
        <w:rPr>
          <w:noProof/>
        </w:rPr>
        <w:fldChar w:fldCharType="separate"/>
      </w:r>
      <w:r>
        <w:rPr>
          <w:noProof/>
        </w:rPr>
        <w:t>11</w:t>
      </w:r>
      <w:r>
        <w:rPr>
          <w:noProof/>
        </w:rPr>
        <w:fldChar w:fldCharType="end"/>
      </w:r>
    </w:p>
    <w:p w14:paraId="76091A2F" w14:textId="64E0F067"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Foundation for Community Association Research</w:t>
      </w:r>
      <w:r>
        <w:rPr>
          <w:noProof/>
        </w:rPr>
        <w:tab/>
      </w:r>
      <w:r>
        <w:rPr>
          <w:noProof/>
        </w:rPr>
        <w:fldChar w:fldCharType="begin"/>
      </w:r>
      <w:r>
        <w:rPr>
          <w:noProof/>
        </w:rPr>
        <w:instrText xml:space="preserve"> PAGEREF _Toc112065065 \h </w:instrText>
      </w:r>
      <w:r>
        <w:rPr>
          <w:noProof/>
        </w:rPr>
      </w:r>
      <w:r>
        <w:rPr>
          <w:noProof/>
        </w:rPr>
        <w:fldChar w:fldCharType="separate"/>
      </w:r>
      <w:r>
        <w:rPr>
          <w:noProof/>
        </w:rPr>
        <w:t>12</w:t>
      </w:r>
      <w:r>
        <w:rPr>
          <w:noProof/>
        </w:rPr>
        <w:fldChar w:fldCharType="end"/>
      </w:r>
    </w:p>
    <w:p w14:paraId="563E8691" w14:textId="2212FDF5"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bCs/>
          <w:noProof/>
          <w:color w:val="000000" w:themeColor="text1"/>
        </w:rPr>
        <w:t>Byron Hanke Fellowship for Graduate Research on Community Associations</w:t>
      </w:r>
      <w:r>
        <w:rPr>
          <w:noProof/>
        </w:rPr>
        <w:tab/>
      </w:r>
      <w:r>
        <w:rPr>
          <w:noProof/>
        </w:rPr>
        <w:fldChar w:fldCharType="begin"/>
      </w:r>
      <w:r>
        <w:rPr>
          <w:noProof/>
        </w:rPr>
        <w:instrText xml:space="preserve"> PAGEREF _Toc112065066 \h </w:instrText>
      </w:r>
      <w:r>
        <w:rPr>
          <w:noProof/>
        </w:rPr>
      </w:r>
      <w:r>
        <w:rPr>
          <w:noProof/>
        </w:rPr>
        <w:fldChar w:fldCharType="separate"/>
      </w:r>
      <w:r>
        <w:rPr>
          <w:noProof/>
        </w:rPr>
        <w:t>12</w:t>
      </w:r>
      <w:r>
        <w:rPr>
          <w:noProof/>
        </w:rPr>
        <w:fldChar w:fldCharType="end"/>
      </w:r>
    </w:p>
    <w:p w14:paraId="37BD4E81" w14:textId="04DDEE2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Center for Architecture Foundation</w:t>
      </w:r>
      <w:r>
        <w:rPr>
          <w:noProof/>
        </w:rPr>
        <w:tab/>
      </w:r>
      <w:r>
        <w:rPr>
          <w:noProof/>
        </w:rPr>
        <w:fldChar w:fldCharType="begin"/>
      </w:r>
      <w:r>
        <w:rPr>
          <w:noProof/>
        </w:rPr>
        <w:instrText xml:space="preserve"> PAGEREF _Toc112065067 \h </w:instrText>
      </w:r>
      <w:r>
        <w:rPr>
          <w:noProof/>
        </w:rPr>
      </w:r>
      <w:r>
        <w:rPr>
          <w:noProof/>
        </w:rPr>
        <w:fldChar w:fldCharType="separate"/>
      </w:r>
      <w:r>
        <w:rPr>
          <w:noProof/>
        </w:rPr>
        <w:t>12</w:t>
      </w:r>
      <w:r>
        <w:rPr>
          <w:noProof/>
        </w:rPr>
        <w:fldChar w:fldCharType="end"/>
      </w:r>
    </w:p>
    <w:p w14:paraId="74797EEE" w14:textId="07F8FD1A"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Arnold W. Brunner Grant</w:t>
      </w:r>
      <w:r>
        <w:rPr>
          <w:noProof/>
        </w:rPr>
        <w:tab/>
      </w:r>
      <w:r>
        <w:rPr>
          <w:noProof/>
        </w:rPr>
        <w:fldChar w:fldCharType="begin"/>
      </w:r>
      <w:r>
        <w:rPr>
          <w:noProof/>
        </w:rPr>
        <w:instrText xml:space="preserve"> PAGEREF _Toc112065068 \h </w:instrText>
      </w:r>
      <w:r>
        <w:rPr>
          <w:noProof/>
        </w:rPr>
      </w:r>
      <w:r>
        <w:rPr>
          <w:noProof/>
        </w:rPr>
        <w:fldChar w:fldCharType="separate"/>
      </w:r>
      <w:r>
        <w:rPr>
          <w:noProof/>
        </w:rPr>
        <w:t>12</w:t>
      </w:r>
      <w:r>
        <w:rPr>
          <w:noProof/>
        </w:rPr>
        <w:fldChar w:fldCharType="end"/>
      </w:r>
    </w:p>
    <w:p w14:paraId="74076905" w14:textId="430A7644"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Stewardson Keefe LeBrun Travel Grant</w:t>
      </w:r>
      <w:r>
        <w:rPr>
          <w:noProof/>
        </w:rPr>
        <w:tab/>
      </w:r>
      <w:r>
        <w:rPr>
          <w:noProof/>
        </w:rPr>
        <w:fldChar w:fldCharType="begin"/>
      </w:r>
      <w:r>
        <w:rPr>
          <w:noProof/>
        </w:rPr>
        <w:instrText xml:space="preserve"> PAGEREF _Toc112065069 \h </w:instrText>
      </w:r>
      <w:r>
        <w:rPr>
          <w:noProof/>
        </w:rPr>
      </w:r>
      <w:r>
        <w:rPr>
          <w:noProof/>
        </w:rPr>
        <w:fldChar w:fldCharType="separate"/>
      </w:r>
      <w:r>
        <w:rPr>
          <w:noProof/>
        </w:rPr>
        <w:t>12</w:t>
      </w:r>
      <w:r>
        <w:rPr>
          <w:noProof/>
        </w:rPr>
        <w:fldChar w:fldCharType="end"/>
      </w:r>
    </w:p>
    <w:p w14:paraId="5B54C8B2" w14:textId="4055AAE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Fitch Foundation Mid-Career Grants</w:t>
      </w:r>
      <w:r>
        <w:rPr>
          <w:noProof/>
        </w:rPr>
        <w:tab/>
      </w:r>
      <w:r>
        <w:rPr>
          <w:noProof/>
        </w:rPr>
        <w:fldChar w:fldCharType="begin"/>
      </w:r>
      <w:r>
        <w:rPr>
          <w:noProof/>
        </w:rPr>
        <w:instrText xml:space="preserve"> PAGEREF _Toc112065070 \h </w:instrText>
      </w:r>
      <w:r>
        <w:rPr>
          <w:noProof/>
        </w:rPr>
      </w:r>
      <w:r>
        <w:rPr>
          <w:noProof/>
        </w:rPr>
        <w:fldChar w:fldCharType="separate"/>
      </w:r>
      <w:r>
        <w:rPr>
          <w:noProof/>
        </w:rPr>
        <w:t>12</w:t>
      </w:r>
      <w:r>
        <w:rPr>
          <w:noProof/>
        </w:rPr>
        <w:fldChar w:fldCharType="end"/>
      </w:r>
    </w:p>
    <w:p w14:paraId="5EA43372" w14:textId="1125544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Getty Foundation</w:t>
      </w:r>
      <w:r>
        <w:rPr>
          <w:noProof/>
        </w:rPr>
        <w:tab/>
      </w:r>
      <w:r>
        <w:rPr>
          <w:noProof/>
        </w:rPr>
        <w:fldChar w:fldCharType="begin"/>
      </w:r>
      <w:r>
        <w:rPr>
          <w:noProof/>
        </w:rPr>
        <w:instrText xml:space="preserve"> PAGEREF _Toc112065071 \h </w:instrText>
      </w:r>
      <w:r>
        <w:rPr>
          <w:noProof/>
        </w:rPr>
      </w:r>
      <w:r>
        <w:rPr>
          <w:noProof/>
        </w:rPr>
        <w:fldChar w:fldCharType="separate"/>
      </w:r>
      <w:r>
        <w:rPr>
          <w:noProof/>
        </w:rPr>
        <w:t>12</w:t>
      </w:r>
      <w:r>
        <w:rPr>
          <w:noProof/>
        </w:rPr>
        <w:fldChar w:fldCharType="end"/>
      </w:r>
    </w:p>
    <w:p w14:paraId="5C569400" w14:textId="6A7A594A"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Conservation Guest Scholar Program</w:t>
      </w:r>
      <w:r>
        <w:rPr>
          <w:noProof/>
        </w:rPr>
        <w:tab/>
      </w:r>
      <w:r>
        <w:rPr>
          <w:noProof/>
        </w:rPr>
        <w:fldChar w:fldCharType="begin"/>
      </w:r>
      <w:r>
        <w:rPr>
          <w:noProof/>
        </w:rPr>
        <w:instrText xml:space="preserve"> PAGEREF _Toc112065072 \h </w:instrText>
      </w:r>
      <w:r>
        <w:rPr>
          <w:noProof/>
        </w:rPr>
      </w:r>
      <w:r>
        <w:rPr>
          <w:noProof/>
        </w:rPr>
        <w:fldChar w:fldCharType="separate"/>
      </w:r>
      <w:r>
        <w:rPr>
          <w:noProof/>
        </w:rPr>
        <w:t>12</w:t>
      </w:r>
      <w:r>
        <w:rPr>
          <w:noProof/>
        </w:rPr>
        <w:fldChar w:fldCharType="end"/>
      </w:r>
    </w:p>
    <w:p w14:paraId="007899F2" w14:textId="545755A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Graham Foundation Grants</w:t>
      </w:r>
      <w:r>
        <w:rPr>
          <w:noProof/>
        </w:rPr>
        <w:tab/>
      </w:r>
      <w:r>
        <w:rPr>
          <w:noProof/>
        </w:rPr>
        <w:fldChar w:fldCharType="begin"/>
      </w:r>
      <w:r>
        <w:rPr>
          <w:noProof/>
        </w:rPr>
        <w:instrText xml:space="preserve"> PAGEREF _Toc112065073 \h </w:instrText>
      </w:r>
      <w:r>
        <w:rPr>
          <w:noProof/>
        </w:rPr>
      </w:r>
      <w:r>
        <w:rPr>
          <w:noProof/>
        </w:rPr>
        <w:fldChar w:fldCharType="separate"/>
      </w:r>
      <w:r>
        <w:rPr>
          <w:noProof/>
        </w:rPr>
        <w:t>13</w:t>
      </w:r>
      <w:r>
        <w:rPr>
          <w:noProof/>
        </w:rPr>
        <w:fldChar w:fldCharType="end"/>
      </w:r>
    </w:p>
    <w:p w14:paraId="2DB69981" w14:textId="18CDA3C5"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Production and Presentation Grants</w:t>
      </w:r>
      <w:r>
        <w:rPr>
          <w:noProof/>
        </w:rPr>
        <w:tab/>
      </w:r>
      <w:r>
        <w:rPr>
          <w:noProof/>
        </w:rPr>
        <w:fldChar w:fldCharType="begin"/>
      </w:r>
      <w:r>
        <w:rPr>
          <w:noProof/>
        </w:rPr>
        <w:instrText xml:space="preserve"> PAGEREF _Toc112065074 \h </w:instrText>
      </w:r>
      <w:r>
        <w:rPr>
          <w:noProof/>
        </w:rPr>
      </w:r>
      <w:r>
        <w:rPr>
          <w:noProof/>
        </w:rPr>
        <w:fldChar w:fldCharType="separate"/>
      </w:r>
      <w:r>
        <w:rPr>
          <w:noProof/>
        </w:rPr>
        <w:t>13</w:t>
      </w:r>
      <w:r>
        <w:rPr>
          <w:noProof/>
        </w:rPr>
        <w:fldChar w:fldCharType="end"/>
      </w:r>
    </w:p>
    <w:p w14:paraId="512BB35E" w14:textId="41D17CEC"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Graham Foundation Carter Manny Award</w:t>
      </w:r>
      <w:r>
        <w:rPr>
          <w:noProof/>
        </w:rPr>
        <w:tab/>
      </w:r>
      <w:r>
        <w:rPr>
          <w:noProof/>
        </w:rPr>
        <w:fldChar w:fldCharType="begin"/>
      </w:r>
      <w:r>
        <w:rPr>
          <w:noProof/>
        </w:rPr>
        <w:instrText xml:space="preserve"> PAGEREF _Toc112065075 \h </w:instrText>
      </w:r>
      <w:r>
        <w:rPr>
          <w:noProof/>
        </w:rPr>
      </w:r>
      <w:r>
        <w:rPr>
          <w:noProof/>
        </w:rPr>
        <w:fldChar w:fldCharType="separate"/>
      </w:r>
      <w:r>
        <w:rPr>
          <w:noProof/>
        </w:rPr>
        <w:t>13</w:t>
      </w:r>
      <w:r>
        <w:rPr>
          <w:noProof/>
        </w:rPr>
        <w:fldChar w:fldCharType="end"/>
      </w:r>
    </w:p>
    <w:p w14:paraId="148D09C3" w14:textId="3FAD774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James Harrison Steedman Memorial Fellowship in Architecture</w:t>
      </w:r>
      <w:r>
        <w:rPr>
          <w:noProof/>
        </w:rPr>
        <w:tab/>
      </w:r>
      <w:r>
        <w:rPr>
          <w:noProof/>
        </w:rPr>
        <w:fldChar w:fldCharType="begin"/>
      </w:r>
      <w:r>
        <w:rPr>
          <w:noProof/>
        </w:rPr>
        <w:instrText xml:space="preserve"> PAGEREF _Toc112065076 \h </w:instrText>
      </w:r>
      <w:r>
        <w:rPr>
          <w:noProof/>
        </w:rPr>
      </w:r>
      <w:r>
        <w:rPr>
          <w:noProof/>
        </w:rPr>
        <w:fldChar w:fldCharType="separate"/>
      </w:r>
      <w:r>
        <w:rPr>
          <w:noProof/>
        </w:rPr>
        <w:t>13</w:t>
      </w:r>
      <w:r>
        <w:rPr>
          <w:noProof/>
        </w:rPr>
        <w:fldChar w:fldCharType="end"/>
      </w:r>
    </w:p>
    <w:p w14:paraId="01BC2927" w14:textId="5A34AA1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Leopold Schepp Foundation</w:t>
      </w:r>
      <w:r>
        <w:rPr>
          <w:noProof/>
        </w:rPr>
        <w:tab/>
      </w:r>
      <w:r>
        <w:rPr>
          <w:noProof/>
        </w:rPr>
        <w:fldChar w:fldCharType="begin"/>
      </w:r>
      <w:r>
        <w:rPr>
          <w:noProof/>
        </w:rPr>
        <w:instrText xml:space="preserve"> PAGEREF _Toc112065077 \h </w:instrText>
      </w:r>
      <w:r>
        <w:rPr>
          <w:noProof/>
        </w:rPr>
      </w:r>
      <w:r>
        <w:rPr>
          <w:noProof/>
        </w:rPr>
        <w:fldChar w:fldCharType="separate"/>
      </w:r>
      <w:r>
        <w:rPr>
          <w:noProof/>
        </w:rPr>
        <w:t>13</w:t>
      </w:r>
      <w:r>
        <w:rPr>
          <w:noProof/>
        </w:rPr>
        <w:fldChar w:fldCharType="end"/>
      </w:r>
    </w:p>
    <w:p w14:paraId="2A837032" w14:textId="2B27F1F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Loeb Fellowship</w:t>
      </w:r>
      <w:r>
        <w:rPr>
          <w:noProof/>
        </w:rPr>
        <w:tab/>
      </w:r>
      <w:r>
        <w:rPr>
          <w:noProof/>
        </w:rPr>
        <w:fldChar w:fldCharType="begin"/>
      </w:r>
      <w:r>
        <w:rPr>
          <w:noProof/>
        </w:rPr>
        <w:instrText xml:space="preserve"> PAGEREF _Toc112065078 \h </w:instrText>
      </w:r>
      <w:r>
        <w:rPr>
          <w:noProof/>
        </w:rPr>
      </w:r>
      <w:r>
        <w:rPr>
          <w:noProof/>
        </w:rPr>
        <w:fldChar w:fldCharType="separate"/>
      </w:r>
      <w:r>
        <w:rPr>
          <w:noProof/>
        </w:rPr>
        <w:t>13</w:t>
      </w:r>
      <w:r>
        <w:rPr>
          <w:noProof/>
        </w:rPr>
        <w:fldChar w:fldCharType="end"/>
      </w:r>
    </w:p>
    <w:p w14:paraId="0F73FC65" w14:textId="0DD60C7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Garden Clubs Graduate Student Scholarships</w:t>
      </w:r>
      <w:r>
        <w:rPr>
          <w:noProof/>
        </w:rPr>
        <w:tab/>
      </w:r>
      <w:r>
        <w:rPr>
          <w:noProof/>
        </w:rPr>
        <w:fldChar w:fldCharType="begin"/>
      </w:r>
      <w:r>
        <w:rPr>
          <w:noProof/>
        </w:rPr>
        <w:instrText xml:space="preserve"> PAGEREF _Toc112065079 \h </w:instrText>
      </w:r>
      <w:r>
        <w:rPr>
          <w:noProof/>
        </w:rPr>
      </w:r>
      <w:r>
        <w:rPr>
          <w:noProof/>
        </w:rPr>
        <w:fldChar w:fldCharType="separate"/>
      </w:r>
      <w:r>
        <w:rPr>
          <w:noProof/>
        </w:rPr>
        <w:t>13</w:t>
      </w:r>
      <w:r>
        <w:rPr>
          <w:noProof/>
        </w:rPr>
        <w:fldChar w:fldCharType="end"/>
      </w:r>
    </w:p>
    <w:p w14:paraId="6FA66B15" w14:textId="568F2F3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Sir John Soane's Museum Foundation</w:t>
      </w:r>
      <w:r>
        <w:rPr>
          <w:noProof/>
        </w:rPr>
        <w:tab/>
      </w:r>
      <w:r>
        <w:rPr>
          <w:noProof/>
        </w:rPr>
        <w:fldChar w:fldCharType="begin"/>
      </w:r>
      <w:r>
        <w:rPr>
          <w:noProof/>
        </w:rPr>
        <w:instrText xml:space="preserve"> PAGEREF _Toc112065080 \h </w:instrText>
      </w:r>
      <w:r>
        <w:rPr>
          <w:noProof/>
        </w:rPr>
      </w:r>
      <w:r>
        <w:rPr>
          <w:noProof/>
        </w:rPr>
        <w:fldChar w:fldCharType="separate"/>
      </w:r>
      <w:r>
        <w:rPr>
          <w:noProof/>
        </w:rPr>
        <w:t>14</w:t>
      </w:r>
      <w:r>
        <w:rPr>
          <w:noProof/>
        </w:rPr>
        <w:fldChar w:fldCharType="end"/>
      </w:r>
    </w:p>
    <w:p w14:paraId="5E66EDE7" w14:textId="2030955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Society of Architectural Historians (SAH)</w:t>
      </w:r>
      <w:r>
        <w:rPr>
          <w:noProof/>
        </w:rPr>
        <w:tab/>
      </w:r>
      <w:r>
        <w:rPr>
          <w:noProof/>
        </w:rPr>
        <w:fldChar w:fldCharType="begin"/>
      </w:r>
      <w:r>
        <w:rPr>
          <w:noProof/>
        </w:rPr>
        <w:instrText xml:space="preserve"> PAGEREF _Toc112065081 \h </w:instrText>
      </w:r>
      <w:r>
        <w:rPr>
          <w:noProof/>
        </w:rPr>
      </w:r>
      <w:r>
        <w:rPr>
          <w:noProof/>
        </w:rPr>
        <w:fldChar w:fldCharType="separate"/>
      </w:r>
      <w:r>
        <w:rPr>
          <w:noProof/>
        </w:rPr>
        <w:t>14</w:t>
      </w:r>
      <w:r>
        <w:rPr>
          <w:noProof/>
        </w:rPr>
        <w:fldChar w:fldCharType="end"/>
      </w:r>
    </w:p>
    <w:p w14:paraId="2DC198B3" w14:textId="5E6B4D3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Edilia and Francois-Auguste de Montequin Fellowship</w:t>
      </w:r>
      <w:r>
        <w:rPr>
          <w:noProof/>
        </w:rPr>
        <w:tab/>
      </w:r>
      <w:r>
        <w:rPr>
          <w:noProof/>
        </w:rPr>
        <w:fldChar w:fldCharType="begin"/>
      </w:r>
      <w:r>
        <w:rPr>
          <w:noProof/>
        </w:rPr>
        <w:instrText xml:space="preserve"> PAGEREF _Toc112065082 \h </w:instrText>
      </w:r>
      <w:r>
        <w:rPr>
          <w:noProof/>
        </w:rPr>
      </w:r>
      <w:r>
        <w:rPr>
          <w:noProof/>
        </w:rPr>
        <w:fldChar w:fldCharType="separate"/>
      </w:r>
      <w:r>
        <w:rPr>
          <w:noProof/>
        </w:rPr>
        <w:t>14</w:t>
      </w:r>
      <w:r>
        <w:rPr>
          <w:noProof/>
        </w:rPr>
        <w:fldChar w:fldCharType="end"/>
      </w:r>
    </w:p>
    <w:p w14:paraId="770BE670" w14:textId="65A03EAE"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Charles E. Peterson Fellowship</w:t>
      </w:r>
      <w:r>
        <w:rPr>
          <w:noProof/>
        </w:rPr>
        <w:tab/>
      </w:r>
      <w:r>
        <w:rPr>
          <w:noProof/>
        </w:rPr>
        <w:fldChar w:fldCharType="begin"/>
      </w:r>
      <w:r>
        <w:rPr>
          <w:noProof/>
        </w:rPr>
        <w:instrText xml:space="preserve"> PAGEREF _Toc112065083 \h </w:instrText>
      </w:r>
      <w:r>
        <w:rPr>
          <w:noProof/>
        </w:rPr>
      </w:r>
      <w:r>
        <w:rPr>
          <w:noProof/>
        </w:rPr>
        <w:fldChar w:fldCharType="separate"/>
      </w:r>
      <w:r>
        <w:rPr>
          <w:noProof/>
        </w:rPr>
        <w:t>14</w:t>
      </w:r>
      <w:r>
        <w:rPr>
          <w:noProof/>
        </w:rPr>
        <w:fldChar w:fldCharType="end"/>
      </w:r>
    </w:p>
    <w:p w14:paraId="1E94479B" w14:textId="4BFCCEC8"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HABS-SAH Sally Kress Tompkins Fellowship</w:t>
      </w:r>
      <w:r>
        <w:rPr>
          <w:noProof/>
        </w:rPr>
        <w:tab/>
      </w:r>
      <w:r>
        <w:rPr>
          <w:noProof/>
        </w:rPr>
        <w:fldChar w:fldCharType="begin"/>
      </w:r>
      <w:r>
        <w:rPr>
          <w:noProof/>
        </w:rPr>
        <w:instrText xml:space="preserve"> PAGEREF _Toc112065084 \h </w:instrText>
      </w:r>
      <w:r>
        <w:rPr>
          <w:noProof/>
        </w:rPr>
      </w:r>
      <w:r>
        <w:rPr>
          <w:noProof/>
        </w:rPr>
        <w:fldChar w:fldCharType="separate"/>
      </w:r>
      <w:r>
        <w:rPr>
          <w:noProof/>
        </w:rPr>
        <w:t>14</w:t>
      </w:r>
      <w:r>
        <w:rPr>
          <w:noProof/>
        </w:rPr>
        <w:fldChar w:fldCharType="end"/>
      </w:r>
    </w:p>
    <w:p w14:paraId="398BD4F5" w14:textId="3BF5C8F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Western European Architectural Foundation (WEAF) Gabriel Prize</w:t>
      </w:r>
      <w:r>
        <w:rPr>
          <w:noProof/>
        </w:rPr>
        <w:tab/>
      </w:r>
      <w:r>
        <w:rPr>
          <w:noProof/>
        </w:rPr>
        <w:fldChar w:fldCharType="begin"/>
      </w:r>
      <w:r>
        <w:rPr>
          <w:noProof/>
        </w:rPr>
        <w:instrText xml:space="preserve"> PAGEREF _Toc112065085 \h </w:instrText>
      </w:r>
      <w:r>
        <w:rPr>
          <w:noProof/>
        </w:rPr>
      </w:r>
      <w:r>
        <w:rPr>
          <w:noProof/>
        </w:rPr>
        <w:fldChar w:fldCharType="separate"/>
      </w:r>
      <w:r>
        <w:rPr>
          <w:noProof/>
        </w:rPr>
        <w:t>14</w:t>
      </w:r>
      <w:r>
        <w:rPr>
          <w:noProof/>
        </w:rPr>
        <w:fldChar w:fldCharType="end"/>
      </w:r>
    </w:p>
    <w:p w14:paraId="44759811" w14:textId="5C961C7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Yale University, The Paul Mellon Centre for British Art</w:t>
      </w:r>
      <w:r>
        <w:rPr>
          <w:noProof/>
        </w:rPr>
        <w:tab/>
      </w:r>
      <w:r>
        <w:rPr>
          <w:noProof/>
        </w:rPr>
        <w:fldChar w:fldCharType="begin"/>
      </w:r>
      <w:r>
        <w:rPr>
          <w:noProof/>
        </w:rPr>
        <w:instrText xml:space="preserve"> PAGEREF _Toc112065086 \h </w:instrText>
      </w:r>
      <w:r>
        <w:rPr>
          <w:noProof/>
        </w:rPr>
      </w:r>
      <w:r>
        <w:rPr>
          <w:noProof/>
        </w:rPr>
        <w:fldChar w:fldCharType="separate"/>
      </w:r>
      <w:r>
        <w:rPr>
          <w:noProof/>
        </w:rPr>
        <w:t>14</w:t>
      </w:r>
      <w:r>
        <w:rPr>
          <w:noProof/>
        </w:rPr>
        <w:fldChar w:fldCharType="end"/>
      </w:r>
    </w:p>
    <w:p w14:paraId="6E578E94" w14:textId="503C1090"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Creative Writing</w:t>
      </w:r>
      <w:r>
        <w:rPr>
          <w:noProof/>
        </w:rPr>
        <w:tab/>
      </w:r>
      <w:r>
        <w:rPr>
          <w:noProof/>
        </w:rPr>
        <w:fldChar w:fldCharType="begin"/>
      </w:r>
      <w:r>
        <w:rPr>
          <w:noProof/>
        </w:rPr>
        <w:instrText xml:space="preserve"> PAGEREF _Toc112065087 \h </w:instrText>
      </w:r>
      <w:r>
        <w:rPr>
          <w:noProof/>
        </w:rPr>
      </w:r>
      <w:r>
        <w:rPr>
          <w:noProof/>
        </w:rPr>
        <w:fldChar w:fldCharType="separate"/>
      </w:r>
      <w:r>
        <w:rPr>
          <w:noProof/>
        </w:rPr>
        <w:t>15</w:t>
      </w:r>
      <w:r>
        <w:rPr>
          <w:noProof/>
        </w:rPr>
        <w:fldChar w:fldCharType="end"/>
      </w:r>
    </w:p>
    <w:p w14:paraId="3005ABC4" w14:textId="0746DE1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Academy of American Poets</w:t>
      </w:r>
      <w:r>
        <w:rPr>
          <w:noProof/>
        </w:rPr>
        <w:tab/>
      </w:r>
      <w:r>
        <w:rPr>
          <w:noProof/>
        </w:rPr>
        <w:fldChar w:fldCharType="begin"/>
      </w:r>
      <w:r>
        <w:rPr>
          <w:noProof/>
        </w:rPr>
        <w:instrText xml:space="preserve"> PAGEREF _Toc112065088 \h </w:instrText>
      </w:r>
      <w:r>
        <w:rPr>
          <w:noProof/>
        </w:rPr>
      </w:r>
      <w:r>
        <w:rPr>
          <w:noProof/>
        </w:rPr>
        <w:fldChar w:fldCharType="separate"/>
      </w:r>
      <w:r>
        <w:rPr>
          <w:noProof/>
        </w:rPr>
        <w:t>15</w:t>
      </w:r>
      <w:r>
        <w:rPr>
          <w:noProof/>
        </w:rPr>
        <w:fldChar w:fldCharType="end"/>
      </w:r>
    </w:p>
    <w:p w14:paraId="649B5C89" w14:textId="3D37205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Academy of Motion Pictures and Sciences Fellowships in Screenwriting</w:t>
      </w:r>
      <w:r>
        <w:rPr>
          <w:noProof/>
        </w:rPr>
        <w:tab/>
      </w:r>
      <w:r>
        <w:rPr>
          <w:noProof/>
        </w:rPr>
        <w:fldChar w:fldCharType="begin"/>
      </w:r>
      <w:r>
        <w:rPr>
          <w:noProof/>
        </w:rPr>
        <w:instrText xml:space="preserve"> PAGEREF _Toc112065089 \h </w:instrText>
      </w:r>
      <w:r>
        <w:rPr>
          <w:noProof/>
        </w:rPr>
      </w:r>
      <w:r>
        <w:rPr>
          <w:noProof/>
        </w:rPr>
        <w:fldChar w:fldCharType="separate"/>
      </w:r>
      <w:r>
        <w:rPr>
          <w:noProof/>
        </w:rPr>
        <w:t>15</w:t>
      </w:r>
      <w:r>
        <w:rPr>
          <w:noProof/>
        </w:rPr>
        <w:fldChar w:fldCharType="end"/>
      </w:r>
    </w:p>
    <w:p w14:paraId="3739E7E9" w14:textId="2A60113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Amy Lowell Poetry Travelling Scholarship</w:t>
      </w:r>
      <w:r>
        <w:rPr>
          <w:noProof/>
        </w:rPr>
        <w:tab/>
      </w:r>
      <w:r>
        <w:rPr>
          <w:noProof/>
        </w:rPr>
        <w:fldChar w:fldCharType="begin"/>
      </w:r>
      <w:r>
        <w:rPr>
          <w:noProof/>
        </w:rPr>
        <w:instrText xml:space="preserve"> PAGEREF _Toc112065090 \h </w:instrText>
      </w:r>
      <w:r>
        <w:rPr>
          <w:noProof/>
        </w:rPr>
      </w:r>
      <w:r>
        <w:rPr>
          <w:noProof/>
        </w:rPr>
        <w:fldChar w:fldCharType="separate"/>
      </w:r>
      <w:r>
        <w:rPr>
          <w:noProof/>
        </w:rPr>
        <w:t>15</w:t>
      </w:r>
      <w:r>
        <w:rPr>
          <w:noProof/>
        </w:rPr>
        <w:fldChar w:fldCharType="end"/>
      </w:r>
    </w:p>
    <w:p w14:paraId="43829DF3" w14:textId="6B5C587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Anisfield-Wolf Book Award</w:t>
      </w:r>
      <w:r>
        <w:rPr>
          <w:noProof/>
        </w:rPr>
        <w:tab/>
      </w:r>
      <w:r>
        <w:rPr>
          <w:noProof/>
        </w:rPr>
        <w:fldChar w:fldCharType="begin"/>
      </w:r>
      <w:r>
        <w:rPr>
          <w:noProof/>
        </w:rPr>
        <w:instrText xml:space="preserve"> PAGEREF _Toc112065091 \h </w:instrText>
      </w:r>
      <w:r>
        <w:rPr>
          <w:noProof/>
        </w:rPr>
      </w:r>
      <w:r>
        <w:rPr>
          <w:noProof/>
        </w:rPr>
        <w:fldChar w:fldCharType="separate"/>
      </w:r>
      <w:r>
        <w:rPr>
          <w:noProof/>
        </w:rPr>
        <w:t>15</w:t>
      </w:r>
      <w:r>
        <w:rPr>
          <w:noProof/>
        </w:rPr>
        <w:fldChar w:fldCharType="end"/>
      </w:r>
    </w:p>
    <w:p w14:paraId="04F257FC" w14:textId="54A2B26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Association of Writers and Writing Programs (AWP)</w:t>
      </w:r>
      <w:r>
        <w:rPr>
          <w:noProof/>
        </w:rPr>
        <w:tab/>
      </w:r>
      <w:r>
        <w:rPr>
          <w:noProof/>
        </w:rPr>
        <w:fldChar w:fldCharType="begin"/>
      </w:r>
      <w:r>
        <w:rPr>
          <w:noProof/>
        </w:rPr>
        <w:instrText xml:space="preserve"> PAGEREF _Toc112065092 \h </w:instrText>
      </w:r>
      <w:r>
        <w:rPr>
          <w:noProof/>
        </w:rPr>
      </w:r>
      <w:r>
        <w:rPr>
          <w:noProof/>
        </w:rPr>
        <w:fldChar w:fldCharType="separate"/>
      </w:r>
      <w:r>
        <w:rPr>
          <w:noProof/>
        </w:rPr>
        <w:t>15</w:t>
      </w:r>
      <w:r>
        <w:rPr>
          <w:noProof/>
        </w:rPr>
        <w:fldChar w:fldCharType="end"/>
      </w:r>
    </w:p>
    <w:p w14:paraId="602616D1" w14:textId="1B917C1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Pen/Bellwether Prize for Fiction</w:t>
      </w:r>
      <w:r>
        <w:rPr>
          <w:noProof/>
        </w:rPr>
        <w:tab/>
      </w:r>
      <w:r>
        <w:rPr>
          <w:noProof/>
        </w:rPr>
        <w:fldChar w:fldCharType="begin"/>
      </w:r>
      <w:r>
        <w:rPr>
          <w:noProof/>
        </w:rPr>
        <w:instrText xml:space="preserve"> PAGEREF _Toc112065093 \h </w:instrText>
      </w:r>
      <w:r>
        <w:rPr>
          <w:noProof/>
        </w:rPr>
      </w:r>
      <w:r>
        <w:rPr>
          <w:noProof/>
        </w:rPr>
        <w:fldChar w:fldCharType="separate"/>
      </w:r>
      <w:r>
        <w:rPr>
          <w:noProof/>
        </w:rPr>
        <w:t>16</w:t>
      </w:r>
      <w:r>
        <w:rPr>
          <w:noProof/>
        </w:rPr>
        <w:fldChar w:fldCharType="end"/>
      </w:r>
    </w:p>
    <w:p w14:paraId="30463993" w14:textId="2C1D4B0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George A. and Eliza Gardner Howard Foundation</w:t>
      </w:r>
      <w:r>
        <w:rPr>
          <w:noProof/>
        </w:rPr>
        <w:tab/>
      </w:r>
      <w:r>
        <w:rPr>
          <w:noProof/>
        </w:rPr>
        <w:fldChar w:fldCharType="begin"/>
      </w:r>
      <w:r>
        <w:rPr>
          <w:noProof/>
        </w:rPr>
        <w:instrText xml:space="preserve"> PAGEREF _Toc112065094 \h </w:instrText>
      </w:r>
      <w:r>
        <w:rPr>
          <w:noProof/>
        </w:rPr>
      </w:r>
      <w:r>
        <w:rPr>
          <w:noProof/>
        </w:rPr>
        <w:fldChar w:fldCharType="separate"/>
      </w:r>
      <w:r>
        <w:rPr>
          <w:noProof/>
        </w:rPr>
        <w:t>16</w:t>
      </w:r>
      <w:r>
        <w:rPr>
          <w:noProof/>
        </w:rPr>
        <w:fldChar w:fldCharType="end"/>
      </w:r>
    </w:p>
    <w:p w14:paraId="111B9A97" w14:textId="42AF8DF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Kenyon Review Fellowships</w:t>
      </w:r>
      <w:r>
        <w:rPr>
          <w:noProof/>
        </w:rPr>
        <w:tab/>
      </w:r>
      <w:r>
        <w:rPr>
          <w:noProof/>
        </w:rPr>
        <w:fldChar w:fldCharType="begin"/>
      </w:r>
      <w:r>
        <w:rPr>
          <w:noProof/>
        </w:rPr>
        <w:instrText xml:space="preserve"> PAGEREF _Toc112065095 \h </w:instrText>
      </w:r>
      <w:r>
        <w:rPr>
          <w:noProof/>
        </w:rPr>
      </w:r>
      <w:r>
        <w:rPr>
          <w:noProof/>
        </w:rPr>
        <w:fldChar w:fldCharType="separate"/>
      </w:r>
      <w:r>
        <w:rPr>
          <w:noProof/>
        </w:rPr>
        <w:t>16</w:t>
      </w:r>
      <w:r>
        <w:rPr>
          <w:noProof/>
        </w:rPr>
        <w:fldChar w:fldCharType="end"/>
      </w:r>
    </w:p>
    <w:p w14:paraId="6B0652B1" w14:textId="4D054CA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Millay Colony for the Arts, Inc.</w:t>
      </w:r>
      <w:r>
        <w:rPr>
          <w:noProof/>
        </w:rPr>
        <w:tab/>
      </w:r>
      <w:r>
        <w:rPr>
          <w:noProof/>
        </w:rPr>
        <w:fldChar w:fldCharType="begin"/>
      </w:r>
      <w:r>
        <w:rPr>
          <w:noProof/>
        </w:rPr>
        <w:instrText xml:space="preserve"> PAGEREF _Toc112065096 \h </w:instrText>
      </w:r>
      <w:r>
        <w:rPr>
          <w:noProof/>
        </w:rPr>
      </w:r>
      <w:r>
        <w:rPr>
          <w:noProof/>
        </w:rPr>
        <w:fldChar w:fldCharType="separate"/>
      </w:r>
      <w:r>
        <w:rPr>
          <w:noProof/>
        </w:rPr>
        <w:t>16</w:t>
      </w:r>
      <w:r>
        <w:rPr>
          <w:noProof/>
        </w:rPr>
        <w:fldChar w:fldCharType="end"/>
      </w:r>
    </w:p>
    <w:p w14:paraId="6C9F4736" w14:textId="432FD50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Endowment for the Arts (NEA) Creative Writing Fellowship</w:t>
      </w:r>
      <w:r>
        <w:rPr>
          <w:noProof/>
        </w:rPr>
        <w:tab/>
      </w:r>
      <w:r>
        <w:rPr>
          <w:noProof/>
        </w:rPr>
        <w:fldChar w:fldCharType="begin"/>
      </w:r>
      <w:r>
        <w:rPr>
          <w:noProof/>
        </w:rPr>
        <w:instrText xml:space="preserve"> PAGEREF _Toc112065097 \h </w:instrText>
      </w:r>
      <w:r>
        <w:rPr>
          <w:noProof/>
        </w:rPr>
      </w:r>
      <w:r>
        <w:rPr>
          <w:noProof/>
        </w:rPr>
        <w:fldChar w:fldCharType="separate"/>
      </w:r>
      <w:r>
        <w:rPr>
          <w:noProof/>
        </w:rPr>
        <w:t>16</w:t>
      </w:r>
      <w:r>
        <w:rPr>
          <w:noProof/>
        </w:rPr>
        <w:fldChar w:fldCharType="end"/>
      </w:r>
    </w:p>
    <w:p w14:paraId="357BC6A6" w14:textId="12F9AADD"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Open Society Foundations -- Soros Justice Fellowships</w:t>
      </w:r>
      <w:r>
        <w:rPr>
          <w:noProof/>
        </w:rPr>
        <w:tab/>
      </w:r>
      <w:r>
        <w:rPr>
          <w:noProof/>
        </w:rPr>
        <w:fldChar w:fldCharType="begin"/>
      </w:r>
      <w:r>
        <w:rPr>
          <w:noProof/>
        </w:rPr>
        <w:instrText xml:space="preserve"> PAGEREF _Toc112065098 \h </w:instrText>
      </w:r>
      <w:r>
        <w:rPr>
          <w:noProof/>
        </w:rPr>
      </w:r>
      <w:r>
        <w:rPr>
          <w:noProof/>
        </w:rPr>
        <w:fldChar w:fldCharType="separate"/>
      </w:r>
      <w:r>
        <w:rPr>
          <w:noProof/>
        </w:rPr>
        <w:t>17</w:t>
      </w:r>
      <w:r>
        <w:rPr>
          <w:noProof/>
        </w:rPr>
        <w:fldChar w:fldCharType="end"/>
      </w:r>
    </w:p>
    <w:p w14:paraId="688094A9" w14:textId="2635526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PEN American Center</w:t>
      </w:r>
      <w:r>
        <w:rPr>
          <w:noProof/>
        </w:rPr>
        <w:tab/>
      </w:r>
      <w:r>
        <w:rPr>
          <w:noProof/>
        </w:rPr>
        <w:fldChar w:fldCharType="begin"/>
      </w:r>
      <w:r>
        <w:rPr>
          <w:noProof/>
        </w:rPr>
        <w:instrText xml:space="preserve"> PAGEREF _Toc112065099 \h </w:instrText>
      </w:r>
      <w:r>
        <w:rPr>
          <w:noProof/>
        </w:rPr>
      </w:r>
      <w:r>
        <w:rPr>
          <w:noProof/>
        </w:rPr>
        <w:fldChar w:fldCharType="separate"/>
      </w:r>
      <w:r>
        <w:rPr>
          <w:noProof/>
        </w:rPr>
        <w:t>17</w:t>
      </w:r>
      <w:r>
        <w:rPr>
          <w:noProof/>
        </w:rPr>
        <w:fldChar w:fldCharType="end"/>
      </w:r>
    </w:p>
    <w:p w14:paraId="27D406BD" w14:textId="76571CA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Princeton University, Lewis Center for the Arts -- Hodder Fellowship</w:t>
      </w:r>
      <w:r>
        <w:rPr>
          <w:noProof/>
        </w:rPr>
        <w:tab/>
      </w:r>
      <w:r>
        <w:rPr>
          <w:noProof/>
        </w:rPr>
        <w:fldChar w:fldCharType="begin"/>
      </w:r>
      <w:r>
        <w:rPr>
          <w:noProof/>
        </w:rPr>
        <w:instrText xml:space="preserve"> PAGEREF _Toc112065100 \h </w:instrText>
      </w:r>
      <w:r>
        <w:rPr>
          <w:noProof/>
        </w:rPr>
      </w:r>
      <w:r>
        <w:rPr>
          <w:noProof/>
        </w:rPr>
        <w:fldChar w:fldCharType="separate"/>
      </w:r>
      <w:r>
        <w:rPr>
          <w:noProof/>
        </w:rPr>
        <w:t>17</w:t>
      </w:r>
      <w:r>
        <w:rPr>
          <w:noProof/>
        </w:rPr>
        <w:fldChar w:fldCharType="end"/>
      </w:r>
    </w:p>
    <w:p w14:paraId="0C13575B" w14:textId="4C6826A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Rattle Poetry Prize</w:t>
      </w:r>
      <w:r>
        <w:rPr>
          <w:noProof/>
        </w:rPr>
        <w:tab/>
      </w:r>
      <w:r>
        <w:rPr>
          <w:noProof/>
        </w:rPr>
        <w:fldChar w:fldCharType="begin"/>
      </w:r>
      <w:r>
        <w:rPr>
          <w:noProof/>
        </w:rPr>
        <w:instrText xml:space="preserve"> PAGEREF _Toc112065101 \h </w:instrText>
      </w:r>
      <w:r>
        <w:rPr>
          <w:noProof/>
        </w:rPr>
      </w:r>
      <w:r>
        <w:rPr>
          <w:noProof/>
        </w:rPr>
        <w:fldChar w:fldCharType="separate"/>
      </w:r>
      <w:r>
        <w:rPr>
          <w:noProof/>
        </w:rPr>
        <w:t>17</w:t>
      </w:r>
      <w:r>
        <w:rPr>
          <w:noProof/>
        </w:rPr>
        <w:fldChar w:fldCharType="end"/>
      </w:r>
    </w:p>
    <w:p w14:paraId="5D0AF79A" w14:textId="5D15232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Robert B. Silvers Foundation</w:t>
      </w:r>
      <w:r>
        <w:rPr>
          <w:noProof/>
        </w:rPr>
        <w:tab/>
      </w:r>
      <w:r>
        <w:rPr>
          <w:noProof/>
        </w:rPr>
        <w:fldChar w:fldCharType="begin"/>
      </w:r>
      <w:r>
        <w:rPr>
          <w:noProof/>
        </w:rPr>
        <w:instrText xml:space="preserve"> PAGEREF _Toc112065102 \h </w:instrText>
      </w:r>
      <w:r>
        <w:rPr>
          <w:noProof/>
        </w:rPr>
      </w:r>
      <w:r>
        <w:rPr>
          <w:noProof/>
        </w:rPr>
        <w:fldChar w:fldCharType="separate"/>
      </w:r>
      <w:r>
        <w:rPr>
          <w:noProof/>
        </w:rPr>
        <w:t>17</w:t>
      </w:r>
      <w:r>
        <w:rPr>
          <w:noProof/>
        </w:rPr>
        <w:fldChar w:fldCharType="end"/>
      </w:r>
    </w:p>
    <w:p w14:paraId="08C9BBF8" w14:textId="0BBEAE1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lastRenderedPageBreak/>
        <w:t>The Poetry Foundation</w:t>
      </w:r>
      <w:r>
        <w:rPr>
          <w:noProof/>
        </w:rPr>
        <w:tab/>
      </w:r>
      <w:r>
        <w:rPr>
          <w:noProof/>
        </w:rPr>
        <w:fldChar w:fldCharType="begin"/>
      </w:r>
      <w:r>
        <w:rPr>
          <w:noProof/>
        </w:rPr>
        <w:instrText xml:space="preserve"> PAGEREF _Toc112065103 \h </w:instrText>
      </w:r>
      <w:r>
        <w:rPr>
          <w:noProof/>
        </w:rPr>
      </w:r>
      <w:r>
        <w:rPr>
          <w:noProof/>
        </w:rPr>
        <w:fldChar w:fldCharType="separate"/>
      </w:r>
      <w:r>
        <w:rPr>
          <w:noProof/>
        </w:rPr>
        <w:t>17</w:t>
      </w:r>
      <w:r>
        <w:rPr>
          <w:noProof/>
        </w:rPr>
        <w:fldChar w:fldCharType="end"/>
      </w:r>
    </w:p>
    <w:p w14:paraId="3E3CD796" w14:textId="40D7125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Whiting Foundation Creative Nonfiction Grant</w:t>
      </w:r>
      <w:r>
        <w:rPr>
          <w:noProof/>
        </w:rPr>
        <w:tab/>
      </w:r>
      <w:r>
        <w:rPr>
          <w:noProof/>
        </w:rPr>
        <w:fldChar w:fldCharType="begin"/>
      </w:r>
      <w:r>
        <w:rPr>
          <w:noProof/>
        </w:rPr>
        <w:instrText xml:space="preserve"> PAGEREF _Toc112065104 \h </w:instrText>
      </w:r>
      <w:r>
        <w:rPr>
          <w:noProof/>
        </w:rPr>
      </w:r>
      <w:r>
        <w:rPr>
          <w:noProof/>
        </w:rPr>
        <w:fldChar w:fldCharType="separate"/>
      </w:r>
      <w:r>
        <w:rPr>
          <w:noProof/>
        </w:rPr>
        <w:t>18</w:t>
      </w:r>
      <w:r>
        <w:rPr>
          <w:noProof/>
        </w:rPr>
        <w:fldChar w:fldCharType="end"/>
      </w:r>
    </w:p>
    <w:p w14:paraId="3F275BB3" w14:textId="5B108C0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Zone 3 Press, Austin Peay State University</w:t>
      </w:r>
      <w:r>
        <w:rPr>
          <w:noProof/>
        </w:rPr>
        <w:tab/>
      </w:r>
      <w:r>
        <w:rPr>
          <w:noProof/>
        </w:rPr>
        <w:fldChar w:fldCharType="begin"/>
      </w:r>
      <w:r>
        <w:rPr>
          <w:noProof/>
        </w:rPr>
        <w:instrText xml:space="preserve"> PAGEREF _Toc112065105 \h </w:instrText>
      </w:r>
      <w:r>
        <w:rPr>
          <w:noProof/>
        </w:rPr>
      </w:r>
      <w:r>
        <w:rPr>
          <w:noProof/>
        </w:rPr>
        <w:fldChar w:fldCharType="separate"/>
      </w:r>
      <w:r>
        <w:rPr>
          <w:noProof/>
        </w:rPr>
        <w:t>18</w:t>
      </w:r>
      <w:r>
        <w:rPr>
          <w:noProof/>
        </w:rPr>
        <w:fldChar w:fldCharType="end"/>
      </w:r>
    </w:p>
    <w:p w14:paraId="63F5C36F" w14:textId="38122168"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Film</w:t>
      </w:r>
      <w:r>
        <w:rPr>
          <w:noProof/>
        </w:rPr>
        <w:tab/>
      </w:r>
      <w:r>
        <w:rPr>
          <w:noProof/>
        </w:rPr>
        <w:fldChar w:fldCharType="begin"/>
      </w:r>
      <w:r>
        <w:rPr>
          <w:noProof/>
        </w:rPr>
        <w:instrText xml:space="preserve"> PAGEREF _Toc112065106 \h </w:instrText>
      </w:r>
      <w:r>
        <w:rPr>
          <w:noProof/>
        </w:rPr>
      </w:r>
      <w:r>
        <w:rPr>
          <w:noProof/>
        </w:rPr>
        <w:fldChar w:fldCharType="separate"/>
      </w:r>
      <w:r>
        <w:rPr>
          <w:noProof/>
        </w:rPr>
        <w:t>18</w:t>
      </w:r>
      <w:r>
        <w:rPr>
          <w:noProof/>
        </w:rPr>
        <w:fldChar w:fldCharType="end"/>
      </w:r>
    </w:p>
    <w:p w14:paraId="66575842" w14:textId="663C354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International Documentary Association, Pare Lorenz Documentary Fund</w:t>
      </w:r>
      <w:r>
        <w:rPr>
          <w:noProof/>
        </w:rPr>
        <w:tab/>
      </w:r>
      <w:r>
        <w:rPr>
          <w:noProof/>
        </w:rPr>
        <w:fldChar w:fldCharType="begin"/>
      </w:r>
      <w:r>
        <w:rPr>
          <w:noProof/>
        </w:rPr>
        <w:instrText xml:space="preserve"> PAGEREF _Toc112065107 \h </w:instrText>
      </w:r>
      <w:r>
        <w:rPr>
          <w:noProof/>
        </w:rPr>
      </w:r>
      <w:r>
        <w:rPr>
          <w:noProof/>
        </w:rPr>
        <w:fldChar w:fldCharType="separate"/>
      </w:r>
      <w:r>
        <w:rPr>
          <w:noProof/>
        </w:rPr>
        <w:t>18</w:t>
      </w:r>
      <w:r>
        <w:rPr>
          <w:noProof/>
        </w:rPr>
        <w:fldChar w:fldCharType="end"/>
      </w:r>
    </w:p>
    <w:p w14:paraId="3FE1BB23" w14:textId="1A4D063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Independent Television Service (ITVS)</w:t>
      </w:r>
      <w:r>
        <w:rPr>
          <w:noProof/>
        </w:rPr>
        <w:tab/>
      </w:r>
      <w:r>
        <w:rPr>
          <w:noProof/>
        </w:rPr>
        <w:fldChar w:fldCharType="begin"/>
      </w:r>
      <w:r>
        <w:rPr>
          <w:noProof/>
        </w:rPr>
        <w:instrText xml:space="preserve"> PAGEREF _Toc112065108 \h </w:instrText>
      </w:r>
      <w:r>
        <w:rPr>
          <w:noProof/>
        </w:rPr>
      </w:r>
      <w:r>
        <w:rPr>
          <w:noProof/>
        </w:rPr>
        <w:fldChar w:fldCharType="separate"/>
      </w:r>
      <w:r>
        <w:rPr>
          <w:noProof/>
        </w:rPr>
        <w:t>18</w:t>
      </w:r>
      <w:r>
        <w:rPr>
          <w:noProof/>
        </w:rPr>
        <w:fldChar w:fldCharType="end"/>
      </w:r>
    </w:p>
    <w:p w14:paraId="51D4FB6A" w14:textId="3FBB5DCA"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Diversity Development Fund (DDF)</w:t>
      </w:r>
      <w:r>
        <w:rPr>
          <w:noProof/>
        </w:rPr>
        <w:tab/>
      </w:r>
      <w:r>
        <w:rPr>
          <w:noProof/>
        </w:rPr>
        <w:fldChar w:fldCharType="begin"/>
      </w:r>
      <w:r>
        <w:rPr>
          <w:noProof/>
        </w:rPr>
        <w:instrText xml:space="preserve"> PAGEREF _Toc112065109 \h </w:instrText>
      </w:r>
      <w:r>
        <w:rPr>
          <w:noProof/>
        </w:rPr>
      </w:r>
      <w:r>
        <w:rPr>
          <w:noProof/>
        </w:rPr>
        <w:fldChar w:fldCharType="separate"/>
      </w:r>
      <w:r>
        <w:rPr>
          <w:noProof/>
        </w:rPr>
        <w:t>18</w:t>
      </w:r>
      <w:r>
        <w:rPr>
          <w:noProof/>
        </w:rPr>
        <w:fldChar w:fldCharType="end"/>
      </w:r>
    </w:p>
    <w:p w14:paraId="72BDF935" w14:textId="43D10256"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Open Call</w:t>
      </w:r>
      <w:r>
        <w:rPr>
          <w:noProof/>
        </w:rPr>
        <w:tab/>
      </w:r>
      <w:r>
        <w:rPr>
          <w:noProof/>
        </w:rPr>
        <w:fldChar w:fldCharType="begin"/>
      </w:r>
      <w:r>
        <w:rPr>
          <w:noProof/>
        </w:rPr>
        <w:instrText xml:space="preserve"> PAGEREF _Toc112065110 \h </w:instrText>
      </w:r>
      <w:r>
        <w:rPr>
          <w:noProof/>
        </w:rPr>
      </w:r>
      <w:r>
        <w:rPr>
          <w:noProof/>
        </w:rPr>
        <w:fldChar w:fldCharType="separate"/>
      </w:r>
      <w:r>
        <w:rPr>
          <w:noProof/>
        </w:rPr>
        <w:t>19</w:t>
      </w:r>
      <w:r>
        <w:rPr>
          <w:noProof/>
        </w:rPr>
        <w:fldChar w:fldCharType="end"/>
      </w:r>
    </w:p>
    <w:p w14:paraId="7D0E4F13" w14:textId="22F802E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Endowment for the Humanities (NEH)</w:t>
      </w:r>
      <w:r>
        <w:rPr>
          <w:noProof/>
        </w:rPr>
        <w:tab/>
      </w:r>
      <w:r>
        <w:rPr>
          <w:noProof/>
        </w:rPr>
        <w:fldChar w:fldCharType="begin"/>
      </w:r>
      <w:r>
        <w:rPr>
          <w:noProof/>
        </w:rPr>
        <w:instrText xml:space="preserve"> PAGEREF _Toc112065111 \h </w:instrText>
      </w:r>
      <w:r>
        <w:rPr>
          <w:noProof/>
        </w:rPr>
      </w:r>
      <w:r>
        <w:rPr>
          <w:noProof/>
        </w:rPr>
        <w:fldChar w:fldCharType="separate"/>
      </w:r>
      <w:r>
        <w:rPr>
          <w:noProof/>
        </w:rPr>
        <w:t>19</w:t>
      </w:r>
      <w:r>
        <w:rPr>
          <w:noProof/>
        </w:rPr>
        <w:fldChar w:fldCharType="end"/>
      </w:r>
    </w:p>
    <w:p w14:paraId="28FC909A" w14:textId="2BCA96E7"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iCs/>
          <w:noProof/>
          <w:color w:val="000000" w:themeColor="text1"/>
        </w:rPr>
        <w:t xml:space="preserve">Media Development and </w:t>
      </w:r>
      <w:r w:rsidRPr="00CD4DB4">
        <w:rPr>
          <w:noProof/>
          <w:color w:val="000000" w:themeColor="text1"/>
        </w:rPr>
        <w:t xml:space="preserve">Media </w:t>
      </w:r>
      <w:r w:rsidRPr="00CD4DB4">
        <w:rPr>
          <w:iCs/>
          <w:noProof/>
          <w:color w:val="000000" w:themeColor="text1"/>
        </w:rPr>
        <w:t>Production Grant</w:t>
      </w:r>
      <w:r>
        <w:rPr>
          <w:noProof/>
        </w:rPr>
        <w:tab/>
      </w:r>
      <w:r>
        <w:rPr>
          <w:noProof/>
        </w:rPr>
        <w:fldChar w:fldCharType="begin"/>
      </w:r>
      <w:r>
        <w:rPr>
          <w:noProof/>
        </w:rPr>
        <w:instrText xml:space="preserve"> PAGEREF _Toc112065112 \h </w:instrText>
      </w:r>
      <w:r>
        <w:rPr>
          <w:noProof/>
        </w:rPr>
      </w:r>
      <w:r>
        <w:rPr>
          <w:noProof/>
        </w:rPr>
        <w:fldChar w:fldCharType="separate"/>
      </w:r>
      <w:r>
        <w:rPr>
          <w:noProof/>
        </w:rPr>
        <w:t>19</w:t>
      </w:r>
      <w:r>
        <w:rPr>
          <w:noProof/>
        </w:rPr>
        <w:fldChar w:fldCharType="end"/>
      </w:r>
    </w:p>
    <w:p w14:paraId="7C4431CB" w14:textId="3345709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POV (Point of View), American Documentary, Inc.</w:t>
      </w:r>
      <w:r>
        <w:rPr>
          <w:noProof/>
        </w:rPr>
        <w:tab/>
      </w:r>
      <w:r>
        <w:rPr>
          <w:noProof/>
        </w:rPr>
        <w:fldChar w:fldCharType="begin"/>
      </w:r>
      <w:r>
        <w:rPr>
          <w:noProof/>
        </w:rPr>
        <w:instrText xml:space="preserve"> PAGEREF _Toc112065113 \h </w:instrText>
      </w:r>
      <w:r>
        <w:rPr>
          <w:noProof/>
        </w:rPr>
      </w:r>
      <w:r>
        <w:rPr>
          <w:noProof/>
        </w:rPr>
        <w:fldChar w:fldCharType="separate"/>
      </w:r>
      <w:r>
        <w:rPr>
          <w:noProof/>
        </w:rPr>
        <w:t>19</w:t>
      </w:r>
      <w:r>
        <w:rPr>
          <w:noProof/>
        </w:rPr>
        <w:fldChar w:fldCharType="end"/>
      </w:r>
    </w:p>
    <w:p w14:paraId="5F372E62" w14:textId="7CD21D7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Sundance Institute</w:t>
      </w:r>
      <w:r>
        <w:rPr>
          <w:noProof/>
        </w:rPr>
        <w:tab/>
      </w:r>
      <w:r>
        <w:rPr>
          <w:noProof/>
        </w:rPr>
        <w:fldChar w:fldCharType="begin"/>
      </w:r>
      <w:r>
        <w:rPr>
          <w:noProof/>
        </w:rPr>
        <w:instrText xml:space="preserve"> PAGEREF _Toc112065114 \h </w:instrText>
      </w:r>
      <w:r>
        <w:rPr>
          <w:noProof/>
        </w:rPr>
      </w:r>
      <w:r>
        <w:rPr>
          <w:noProof/>
        </w:rPr>
        <w:fldChar w:fldCharType="separate"/>
      </w:r>
      <w:r>
        <w:rPr>
          <w:noProof/>
        </w:rPr>
        <w:t>19</w:t>
      </w:r>
      <w:r>
        <w:rPr>
          <w:noProof/>
        </w:rPr>
        <w:fldChar w:fldCharType="end"/>
      </w:r>
    </w:p>
    <w:p w14:paraId="62FB4655" w14:textId="46EA7C6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Tribeca Film Institute</w:t>
      </w:r>
      <w:r>
        <w:rPr>
          <w:noProof/>
        </w:rPr>
        <w:tab/>
      </w:r>
      <w:r>
        <w:rPr>
          <w:noProof/>
        </w:rPr>
        <w:fldChar w:fldCharType="begin"/>
      </w:r>
      <w:r>
        <w:rPr>
          <w:noProof/>
        </w:rPr>
        <w:instrText xml:space="preserve"> PAGEREF _Toc112065115 \h </w:instrText>
      </w:r>
      <w:r>
        <w:rPr>
          <w:noProof/>
        </w:rPr>
      </w:r>
      <w:r>
        <w:rPr>
          <w:noProof/>
        </w:rPr>
        <w:fldChar w:fldCharType="separate"/>
      </w:r>
      <w:r>
        <w:rPr>
          <w:noProof/>
        </w:rPr>
        <w:t>20</w:t>
      </w:r>
      <w:r>
        <w:rPr>
          <w:noProof/>
        </w:rPr>
        <w:fldChar w:fldCharType="end"/>
      </w:r>
    </w:p>
    <w:p w14:paraId="5CC617D3" w14:textId="739033C4"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The Documentary Fund</w:t>
      </w:r>
      <w:r>
        <w:rPr>
          <w:noProof/>
        </w:rPr>
        <w:tab/>
      </w:r>
      <w:r>
        <w:rPr>
          <w:noProof/>
        </w:rPr>
        <w:fldChar w:fldCharType="begin"/>
      </w:r>
      <w:r>
        <w:rPr>
          <w:noProof/>
        </w:rPr>
        <w:instrText xml:space="preserve"> PAGEREF _Toc112065116 \h </w:instrText>
      </w:r>
      <w:r>
        <w:rPr>
          <w:noProof/>
        </w:rPr>
      </w:r>
      <w:r>
        <w:rPr>
          <w:noProof/>
        </w:rPr>
        <w:fldChar w:fldCharType="separate"/>
      </w:r>
      <w:r>
        <w:rPr>
          <w:noProof/>
        </w:rPr>
        <w:t>20</w:t>
      </w:r>
      <w:r>
        <w:rPr>
          <w:noProof/>
        </w:rPr>
        <w:fldChar w:fldCharType="end"/>
      </w:r>
    </w:p>
    <w:p w14:paraId="368CD78A" w14:textId="66DBB47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Sloan Filmmaker Fund</w:t>
      </w:r>
      <w:r>
        <w:rPr>
          <w:noProof/>
        </w:rPr>
        <w:tab/>
      </w:r>
      <w:r>
        <w:rPr>
          <w:noProof/>
        </w:rPr>
        <w:fldChar w:fldCharType="begin"/>
      </w:r>
      <w:r>
        <w:rPr>
          <w:noProof/>
        </w:rPr>
        <w:instrText xml:space="preserve"> PAGEREF _Toc112065117 \h </w:instrText>
      </w:r>
      <w:r>
        <w:rPr>
          <w:noProof/>
        </w:rPr>
      </w:r>
      <w:r>
        <w:rPr>
          <w:noProof/>
        </w:rPr>
        <w:fldChar w:fldCharType="separate"/>
      </w:r>
      <w:r>
        <w:rPr>
          <w:noProof/>
        </w:rPr>
        <w:t>20</w:t>
      </w:r>
      <w:r>
        <w:rPr>
          <w:noProof/>
        </w:rPr>
        <w:fldChar w:fldCharType="end"/>
      </w:r>
    </w:p>
    <w:p w14:paraId="54359376" w14:textId="6E248E95"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All Access Fund</w:t>
      </w:r>
      <w:r>
        <w:rPr>
          <w:noProof/>
        </w:rPr>
        <w:tab/>
      </w:r>
      <w:r>
        <w:rPr>
          <w:noProof/>
        </w:rPr>
        <w:fldChar w:fldCharType="begin"/>
      </w:r>
      <w:r>
        <w:rPr>
          <w:noProof/>
        </w:rPr>
        <w:instrText xml:space="preserve"> PAGEREF _Toc112065118 \h </w:instrText>
      </w:r>
      <w:r>
        <w:rPr>
          <w:noProof/>
        </w:rPr>
      </w:r>
      <w:r>
        <w:rPr>
          <w:noProof/>
        </w:rPr>
        <w:fldChar w:fldCharType="separate"/>
      </w:r>
      <w:r>
        <w:rPr>
          <w:noProof/>
        </w:rPr>
        <w:t>20</w:t>
      </w:r>
      <w:r>
        <w:rPr>
          <w:noProof/>
        </w:rPr>
        <w:fldChar w:fldCharType="end"/>
      </w:r>
    </w:p>
    <w:p w14:paraId="2666F6E7" w14:textId="4D722CE1"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New Media Fund</w:t>
      </w:r>
      <w:r>
        <w:rPr>
          <w:noProof/>
        </w:rPr>
        <w:tab/>
      </w:r>
      <w:r>
        <w:rPr>
          <w:noProof/>
        </w:rPr>
        <w:fldChar w:fldCharType="begin"/>
      </w:r>
      <w:r>
        <w:rPr>
          <w:noProof/>
        </w:rPr>
        <w:instrText xml:space="preserve"> PAGEREF _Toc112065119 \h </w:instrText>
      </w:r>
      <w:r>
        <w:rPr>
          <w:noProof/>
        </w:rPr>
      </w:r>
      <w:r>
        <w:rPr>
          <w:noProof/>
        </w:rPr>
        <w:fldChar w:fldCharType="separate"/>
      </w:r>
      <w:r>
        <w:rPr>
          <w:noProof/>
        </w:rPr>
        <w:t>20</w:t>
      </w:r>
      <w:r>
        <w:rPr>
          <w:noProof/>
        </w:rPr>
        <w:fldChar w:fldCharType="end"/>
      </w:r>
    </w:p>
    <w:p w14:paraId="571AB802" w14:textId="784B8112"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Gucci Tribeca Documentary Fund</w:t>
      </w:r>
      <w:r>
        <w:rPr>
          <w:noProof/>
        </w:rPr>
        <w:tab/>
      </w:r>
      <w:r>
        <w:rPr>
          <w:noProof/>
        </w:rPr>
        <w:fldChar w:fldCharType="begin"/>
      </w:r>
      <w:r>
        <w:rPr>
          <w:noProof/>
        </w:rPr>
        <w:instrText xml:space="preserve"> PAGEREF _Toc112065120 \h </w:instrText>
      </w:r>
      <w:r>
        <w:rPr>
          <w:noProof/>
        </w:rPr>
      </w:r>
      <w:r>
        <w:rPr>
          <w:noProof/>
        </w:rPr>
        <w:fldChar w:fldCharType="separate"/>
      </w:r>
      <w:r>
        <w:rPr>
          <w:noProof/>
        </w:rPr>
        <w:t>20</w:t>
      </w:r>
      <w:r>
        <w:rPr>
          <w:noProof/>
        </w:rPr>
        <w:fldChar w:fldCharType="end"/>
      </w:r>
    </w:p>
    <w:p w14:paraId="3712187E" w14:textId="574EFD0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University Film and Video Association Carole Fielding Student Grants</w:t>
      </w:r>
      <w:r>
        <w:rPr>
          <w:noProof/>
        </w:rPr>
        <w:tab/>
      </w:r>
      <w:r>
        <w:rPr>
          <w:noProof/>
        </w:rPr>
        <w:fldChar w:fldCharType="begin"/>
      </w:r>
      <w:r>
        <w:rPr>
          <w:noProof/>
        </w:rPr>
        <w:instrText xml:space="preserve"> PAGEREF _Toc112065121 \h </w:instrText>
      </w:r>
      <w:r>
        <w:rPr>
          <w:noProof/>
        </w:rPr>
      </w:r>
      <w:r>
        <w:rPr>
          <w:noProof/>
        </w:rPr>
        <w:fldChar w:fldCharType="separate"/>
      </w:r>
      <w:r>
        <w:rPr>
          <w:noProof/>
        </w:rPr>
        <w:t>20</w:t>
      </w:r>
      <w:r>
        <w:rPr>
          <w:noProof/>
        </w:rPr>
        <w:fldChar w:fldCharType="end"/>
      </w:r>
    </w:p>
    <w:p w14:paraId="4C42659A" w14:textId="41433B7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Vision Maker Media</w:t>
      </w:r>
      <w:r>
        <w:rPr>
          <w:noProof/>
        </w:rPr>
        <w:tab/>
      </w:r>
      <w:r>
        <w:rPr>
          <w:noProof/>
        </w:rPr>
        <w:fldChar w:fldCharType="begin"/>
      </w:r>
      <w:r>
        <w:rPr>
          <w:noProof/>
        </w:rPr>
        <w:instrText xml:space="preserve"> PAGEREF _Toc112065122 \h </w:instrText>
      </w:r>
      <w:r>
        <w:rPr>
          <w:noProof/>
        </w:rPr>
      </w:r>
      <w:r>
        <w:rPr>
          <w:noProof/>
        </w:rPr>
        <w:fldChar w:fldCharType="separate"/>
      </w:r>
      <w:r>
        <w:rPr>
          <w:noProof/>
        </w:rPr>
        <w:t>21</w:t>
      </w:r>
      <w:r>
        <w:rPr>
          <w:noProof/>
        </w:rPr>
        <w:fldChar w:fldCharType="end"/>
      </w:r>
    </w:p>
    <w:p w14:paraId="2A4097E5" w14:textId="39ABB17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lang w:bidi="en-US"/>
        </w:rPr>
        <w:t>Other Resources</w:t>
      </w:r>
      <w:r>
        <w:rPr>
          <w:noProof/>
        </w:rPr>
        <w:tab/>
      </w:r>
      <w:r>
        <w:rPr>
          <w:noProof/>
        </w:rPr>
        <w:fldChar w:fldCharType="begin"/>
      </w:r>
      <w:r>
        <w:rPr>
          <w:noProof/>
        </w:rPr>
        <w:instrText xml:space="preserve"> PAGEREF _Toc112065123 \h </w:instrText>
      </w:r>
      <w:r>
        <w:rPr>
          <w:noProof/>
        </w:rPr>
      </w:r>
      <w:r>
        <w:rPr>
          <w:noProof/>
        </w:rPr>
        <w:fldChar w:fldCharType="separate"/>
      </w:r>
      <w:r>
        <w:rPr>
          <w:noProof/>
        </w:rPr>
        <w:t>21</w:t>
      </w:r>
      <w:r>
        <w:rPr>
          <w:noProof/>
        </w:rPr>
        <w:fldChar w:fldCharType="end"/>
      </w:r>
    </w:p>
    <w:p w14:paraId="0B0FE298" w14:textId="02EFD48E"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lang w:bidi="en-US"/>
        </w:rPr>
        <w:t>Independent Film Financing (IFF)</w:t>
      </w:r>
      <w:r>
        <w:rPr>
          <w:noProof/>
        </w:rPr>
        <w:tab/>
      </w:r>
      <w:r>
        <w:rPr>
          <w:noProof/>
        </w:rPr>
        <w:fldChar w:fldCharType="begin"/>
      </w:r>
      <w:r>
        <w:rPr>
          <w:noProof/>
        </w:rPr>
        <w:instrText xml:space="preserve"> PAGEREF _Toc112065124 \h </w:instrText>
      </w:r>
      <w:r>
        <w:rPr>
          <w:noProof/>
        </w:rPr>
      </w:r>
      <w:r>
        <w:rPr>
          <w:noProof/>
        </w:rPr>
        <w:fldChar w:fldCharType="separate"/>
      </w:r>
      <w:r>
        <w:rPr>
          <w:noProof/>
        </w:rPr>
        <w:t>21</w:t>
      </w:r>
      <w:r>
        <w:rPr>
          <w:noProof/>
        </w:rPr>
        <w:fldChar w:fldCharType="end"/>
      </w:r>
    </w:p>
    <w:p w14:paraId="7B748FBF" w14:textId="16DC4EB9" w:rsidR="00C76B92" w:rsidRDefault="00C76B92">
      <w:pPr>
        <w:pStyle w:val="TOC3"/>
        <w:tabs>
          <w:tab w:val="right" w:leader="dot" w:pos="9926"/>
        </w:tabs>
        <w:rPr>
          <w:rFonts w:asciiTheme="minorHAnsi" w:eastAsiaTheme="minorEastAsia" w:hAnsiTheme="minorHAnsi" w:cstheme="minorBidi"/>
          <w:i w:val="0"/>
          <w:noProof/>
          <w:sz w:val="24"/>
          <w:szCs w:val="24"/>
        </w:rPr>
      </w:pPr>
      <w:r>
        <w:rPr>
          <w:noProof/>
          <w:lang w:bidi="en-US"/>
        </w:rPr>
        <w:t>International Documentary Association (IDA)</w:t>
      </w:r>
      <w:r>
        <w:rPr>
          <w:noProof/>
        </w:rPr>
        <w:tab/>
      </w:r>
      <w:r>
        <w:rPr>
          <w:noProof/>
        </w:rPr>
        <w:fldChar w:fldCharType="begin"/>
      </w:r>
      <w:r>
        <w:rPr>
          <w:noProof/>
        </w:rPr>
        <w:instrText xml:space="preserve"> PAGEREF _Toc112065125 \h </w:instrText>
      </w:r>
      <w:r>
        <w:rPr>
          <w:noProof/>
        </w:rPr>
      </w:r>
      <w:r>
        <w:rPr>
          <w:noProof/>
        </w:rPr>
        <w:fldChar w:fldCharType="separate"/>
      </w:r>
      <w:r>
        <w:rPr>
          <w:noProof/>
        </w:rPr>
        <w:t>21</w:t>
      </w:r>
      <w:r>
        <w:rPr>
          <w:noProof/>
        </w:rPr>
        <w:fldChar w:fldCharType="end"/>
      </w:r>
    </w:p>
    <w:p w14:paraId="41BB8ADF" w14:textId="67452DDF"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lang w:bidi="en-US"/>
        </w:rPr>
        <w:t>Music</w:t>
      </w:r>
      <w:r>
        <w:rPr>
          <w:noProof/>
        </w:rPr>
        <w:tab/>
      </w:r>
      <w:r>
        <w:rPr>
          <w:noProof/>
        </w:rPr>
        <w:fldChar w:fldCharType="begin"/>
      </w:r>
      <w:r>
        <w:rPr>
          <w:noProof/>
        </w:rPr>
        <w:instrText xml:space="preserve"> PAGEREF _Toc112065126 \h </w:instrText>
      </w:r>
      <w:r>
        <w:rPr>
          <w:noProof/>
        </w:rPr>
      </w:r>
      <w:r>
        <w:rPr>
          <w:noProof/>
        </w:rPr>
        <w:fldChar w:fldCharType="separate"/>
      </w:r>
      <w:r>
        <w:rPr>
          <w:noProof/>
        </w:rPr>
        <w:t>21</w:t>
      </w:r>
      <w:r>
        <w:rPr>
          <w:noProof/>
        </w:rPr>
        <w:fldChar w:fldCharType="end"/>
      </w:r>
    </w:p>
    <w:p w14:paraId="52CB69D9" w14:textId="12C92EF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New Music USA (formerly the American Music Center) Project Grants</w:t>
      </w:r>
      <w:r>
        <w:rPr>
          <w:noProof/>
        </w:rPr>
        <w:tab/>
      </w:r>
      <w:r>
        <w:rPr>
          <w:noProof/>
        </w:rPr>
        <w:fldChar w:fldCharType="begin"/>
      </w:r>
      <w:r>
        <w:rPr>
          <w:noProof/>
        </w:rPr>
        <w:instrText xml:space="preserve"> PAGEREF _Toc112065127 \h </w:instrText>
      </w:r>
      <w:r>
        <w:rPr>
          <w:noProof/>
        </w:rPr>
      </w:r>
      <w:r>
        <w:rPr>
          <w:noProof/>
        </w:rPr>
        <w:fldChar w:fldCharType="separate"/>
      </w:r>
      <w:r>
        <w:rPr>
          <w:noProof/>
        </w:rPr>
        <w:t>21</w:t>
      </w:r>
      <w:r>
        <w:rPr>
          <w:noProof/>
        </w:rPr>
        <w:fldChar w:fldCharType="end"/>
      </w:r>
    </w:p>
    <w:p w14:paraId="60A885B1" w14:textId="19190F1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Aaron Copland Fund</w:t>
      </w:r>
      <w:r>
        <w:rPr>
          <w:noProof/>
        </w:rPr>
        <w:tab/>
      </w:r>
      <w:r>
        <w:rPr>
          <w:noProof/>
        </w:rPr>
        <w:fldChar w:fldCharType="begin"/>
      </w:r>
      <w:r>
        <w:rPr>
          <w:noProof/>
        </w:rPr>
        <w:instrText xml:space="preserve"> PAGEREF _Toc112065128 \h </w:instrText>
      </w:r>
      <w:r>
        <w:rPr>
          <w:noProof/>
        </w:rPr>
      </w:r>
      <w:r>
        <w:rPr>
          <w:noProof/>
        </w:rPr>
        <w:fldChar w:fldCharType="separate"/>
      </w:r>
      <w:r>
        <w:rPr>
          <w:noProof/>
        </w:rPr>
        <w:t>21</w:t>
      </w:r>
      <w:r>
        <w:rPr>
          <w:noProof/>
        </w:rPr>
        <w:fldChar w:fldCharType="end"/>
      </w:r>
    </w:p>
    <w:p w14:paraId="3C1DCBAA" w14:textId="404FD501"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The Aaron Copland Fund for Music Performing Ensembles Program.</w:t>
      </w:r>
      <w:r>
        <w:rPr>
          <w:noProof/>
        </w:rPr>
        <w:tab/>
      </w:r>
      <w:r>
        <w:rPr>
          <w:noProof/>
        </w:rPr>
        <w:fldChar w:fldCharType="begin"/>
      </w:r>
      <w:r>
        <w:rPr>
          <w:noProof/>
        </w:rPr>
        <w:instrText xml:space="preserve"> PAGEREF _Toc112065129 \h </w:instrText>
      </w:r>
      <w:r>
        <w:rPr>
          <w:noProof/>
        </w:rPr>
      </w:r>
      <w:r>
        <w:rPr>
          <w:noProof/>
        </w:rPr>
        <w:fldChar w:fldCharType="separate"/>
      </w:r>
      <w:r>
        <w:rPr>
          <w:noProof/>
        </w:rPr>
        <w:t>21</w:t>
      </w:r>
      <w:r>
        <w:rPr>
          <w:noProof/>
        </w:rPr>
        <w:fldChar w:fldCharType="end"/>
      </w:r>
    </w:p>
    <w:p w14:paraId="5E1B15F8" w14:textId="4EDF9C4F"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The Aaron Copland Fund for Music Recording Program.</w:t>
      </w:r>
      <w:r>
        <w:rPr>
          <w:noProof/>
        </w:rPr>
        <w:tab/>
      </w:r>
      <w:r>
        <w:rPr>
          <w:noProof/>
        </w:rPr>
        <w:fldChar w:fldCharType="begin"/>
      </w:r>
      <w:r>
        <w:rPr>
          <w:noProof/>
        </w:rPr>
        <w:instrText xml:space="preserve"> PAGEREF _Toc112065130 \h </w:instrText>
      </w:r>
      <w:r>
        <w:rPr>
          <w:noProof/>
        </w:rPr>
      </w:r>
      <w:r>
        <w:rPr>
          <w:noProof/>
        </w:rPr>
        <w:fldChar w:fldCharType="separate"/>
      </w:r>
      <w:r>
        <w:rPr>
          <w:noProof/>
        </w:rPr>
        <w:t>21</w:t>
      </w:r>
      <w:r>
        <w:rPr>
          <w:noProof/>
        </w:rPr>
        <w:fldChar w:fldCharType="end"/>
      </w:r>
    </w:p>
    <w:p w14:paraId="5026A36F" w14:textId="4490826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American Musicological Society, Inc. (AMS)</w:t>
      </w:r>
      <w:r>
        <w:rPr>
          <w:noProof/>
        </w:rPr>
        <w:tab/>
      </w:r>
      <w:r>
        <w:rPr>
          <w:noProof/>
        </w:rPr>
        <w:fldChar w:fldCharType="begin"/>
      </w:r>
      <w:r>
        <w:rPr>
          <w:noProof/>
        </w:rPr>
        <w:instrText xml:space="preserve"> PAGEREF _Toc112065131 \h </w:instrText>
      </w:r>
      <w:r>
        <w:rPr>
          <w:noProof/>
        </w:rPr>
      </w:r>
      <w:r>
        <w:rPr>
          <w:noProof/>
        </w:rPr>
        <w:fldChar w:fldCharType="separate"/>
      </w:r>
      <w:r>
        <w:rPr>
          <w:noProof/>
        </w:rPr>
        <w:t>21</w:t>
      </w:r>
      <w:r>
        <w:rPr>
          <w:noProof/>
        </w:rPr>
        <w:fldChar w:fldCharType="end"/>
      </w:r>
    </w:p>
    <w:p w14:paraId="7558B914" w14:textId="5E89C747"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bCs/>
          <w:noProof/>
          <w:color w:val="000000" w:themeColor="text1"/>
        </w:rPr>
        <w:t>AMS Subventions for Publications.</w:t>
      </w:r>
      <w:r>
        <w:rPr>
          <w:noProof/>
        </w:rPr>
        <w:tab/>
      </w:r>
      <w:r>
        <w:rPr>
          <w:noProof/>
        </w:rPr>
        <w:fldChar w:fldCharType="begin"/>
      </w:r>
      <w:r>
        <w:rPr>
          <w:noProof/>
        </w:rPr>
        <w:instrText xml:space="preserve"> PAGEREF _Toc112065132 \h </w:instrText>
      </w:r>
      <w:r>
        <w:rPr>
          <w:noProof/>
        </w:rPr>
      </w:r>
      <w:r>
        <w:rPr>
          <w:noProof/>
        </w:rPr>
        <w:fldChar w:fldCharType="separate"/>
      </w:r>
      <w:r>
        <w:rPr>
          <w:noProof/>
        </w:rPr>
        <w:t>21</w:t>
      </w:r>
      <w:r>
        <w:rPr>
          <w:noProof/>
        </w:rPr>
        <w:fldChar w:fldCharType="end"/>
      </w:r>
    </w:p>
    <w:p w14:paraId="67C139B6" w14:textId="1E7190E9"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bCs/>
          <w:noProof/>
          <w:color w:val="000000" w:themeColor="text1"/>
        </w:rPr>
        <w:t>Fellowships, Awards, and Travel Grants</w:t>
      </w:r>
      <w:r>
        <w:rPr>
          <w:noProof/>
        </w:rPr>
        <w:tab/>
      </w:r>
      <w:r>
        <w:rPr>
          <w:noProof/>
        </w:rPr>
        <w:fldChar w:fldCharType="begin"/>
      </w:r>
      <w:r>
        <w:rPr>
          <w:noProof/>
        </w:rPr>
        <w:instrText xml:space="preserve"> PAGEREF _Toc112065133 \h </w:instrText>
      </w:r>
      <w:r>
        <w:rPr>
          <w:noProof/>
        </w:rPr>
      </w:r>
      <w:r>
        <w:rPr>
          <w:noProof/>
        </w:rPr>
        <w:fldChar w:fldCharType="separate"/>
      </w:r>
      <w:r>
        <w:rPr>
          <w:noProof/>
        </w:rPr>
        <w:t>22</w:t>
      </w:r>
      <w:r>
        <w:rPr>
          <w:noProof/>
        </w:rPr>
        <w:fldChar w:fldCharType="end"/>
      </w:r>
    </w:p>
    <w:p w14:paraId="7ACFE849" w14:textId="6277275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Theatre Wing Jonathan Larson Grants</w:t>
      </w:r>
      <w:r>
        <w:rPr>
          <w:noProof/>
        </w:rPr>
        <w:tab/>
      </w:r>
      <w:r>
        <w:rPr>
          <w:noProof/>
        </w:rPr>
        <w:fldChar w:fldCharType="begin"/>
      </w:r>
      <w:r>
        <w:rPr>
          <w:noProof/>
        </w:rPr>
        <w:instrText xml:space="preserve"> PAGEREF _Toc112065134 \h </w:instrText>
      </w:r>
      <w:r>
        <w:rPr>
          <w:noProof/>
        </w:rPr>
      </w:r>
      <w:r>
        <w:rPr>
          <w:noProof/>
        </w:rPr>
        <w:fldChar w:fldCharType="separate"/>
      </w:r>
      <w:r>
        <w:rPr>
          <w:noProof/>
        </w:rPr>
        <w:t>22</w:t>
      </w:r>
      <w:r>
        <w:rPr>
          <w:noProof/>
        </w:rPr>
        <w:fldChar w:fldCharType="end"/>
      </w:r>
    </w:p>
    <w:p w14:paraId="150F2B50" w14:textId="78FD76A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Fromm Music Foundation, Harvard University</w:t>
      </w:r>
      <w:r>
        <w:rPr>
          <w:noProof/>
        </w:rPr>
        <w:tab/>
      </w:r>
      <w:r>
        <w:rPr>
          <w:noProof/>
        </w:rPr>
        <w:fldChar w:fldCharType="begin"/>
      </w:r>
      <w:r>
        <w:rPr>
          <w:noProof/>
        </w:rPr>
        <w:instrText xml:space="preserve"> PAGEREF _Toc112065135 \h </w:instrText>
      </w:r>
      <w:r>
        <w:rPr>
          <w:noProof/>
        </w:rPr>
      </w:r>
      <w:r>
        <w:rPr>
          <w:noProof/>
        </w:rPr>
        <w:fldChar w:fldCharType="separate"/>
      </w:r>
      <w:r>
        <w:rPr>
          <w:noProof/>
        </w:rPr>
        <w:t>22</w:t>
      </w:r>
      <w:r>
        <w:rPr>
          <w:noProof/>
        </w:rPr>
        <w:fldChar w:fldCharType="end"/>
      </w:r>
    </w:p>
    <w:p w14:paraId="01FD5A08" w14:textId="5269600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Grammy Foundation Grant Program</w:t>
      </w:r>
      <w:r>
        <w:rPr>
          <w:noProof/>
        </w:rPr>
        <w:tab/>
      </w:r>
      <w:r>
        <w:rPr>
          <w:noProof/>
        </w:rPr>
        <w:fldChar w:fldCharType="begin"/>
      </w:r>
      <w:r>
        <w:rPr>
          <w:noProof/>
        </w:rPr>
        <w:instrText xml:space="preserve"> PAGEREF _Toc112065136 \h </w:instrText>
      </w:r>
      <w:r>
        <w:rPr>
          <w:noProof/>
        </w:rPr>
      </w:r>
      <w:r>
        <w:rPr>
          <w:noProof/>
        </w:rPr>
        <w:fldChar w:fldCharType="separate"/>
      </w:r>
      <w:r>
        <w:rPr>
          <w:noProof/>
        </w:rPr>
        <w:t>22</w:t>
      </w:r>
      <w:r>
        <w:rPr>
          <w:noProof/>
        </w:rPr>
        <w:fldChar w:fldCharType="end"/>
      </w:r>
    </w:p>
    <w:p w14:paraId="6F73A0B2" w14:textId="551CEA07"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Theater</w:t>
      </w:r>
      <w:r>
        <w:rPr>
          <w:noProof/>
        </w:rPr>
        <w:tab/>
      </w:r>
      <w:r>
        <w:rPr>
          <w:noProof/>
        </w:rPr>
        <w:fldChar w:fldCharType="begin"/>
      </w:r>
      <w:r>
        <w:rPr>
          <w:noProof/>
        </w:rPr>
        <w:instrText xml:space="preserve"> PAGEREF _Toc112065137 \h </w:instrText>
      </w:r>
      <w:r>
        <w:rPr>
          <w:noProof/>
        </w:rPr>
      </w:r>
      <w:r>
        <w:rPr>
          <w:noProof/>
        </w:rPr>
        <w:fldChar w:fldCharType="separate"/>
      </w:r>
      <w:r>
        <w:rPr>
          <w:noProof/>
        </w:rPr>
        <w:t>22</w:t>
      </w:r>
      <w:r>
        <w:rPr>
          <w:noProof/>
        </w:rPr>
        <w:fldChar w:fldCharType="end"/>
      </w:r>
    </w:p>
    <w:p w14:paraId="41E8CAEC" w14:textId="4D9D971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Society for Theatre Research (ASTR)</w:t>
      </w:r>
      <w:r>
        <w:rPr>
          <w:noProof/>
        </w:rPr>
        <w:tab/>
      </w:r>
      <w:r>
        <w:rPr>
          <w:noProof/>
        </w:rPr>
        <w:fldChar w:fldCharType="begin"/>
      </w:r>
      <w:r>
        <w:rPr>
          <w:noProof/>
        </w:rPr>
        <w:instrText xml:space="preserve"> PAGEREF _Toc112065138 \h </w:instrText>
      </w:r>
      <w:r>
        <w:rPr>
          <w:noProof/>
        </w:rPr>
      </w:r>
      <w:r>
        <w:rPr>
          <w:noProof/>
        </w:rPr>
        <w:fldChar w:fldCharType="separate"/>
      </w:r>
      <w:r>
        <w:rPr>
          <w:noProof/>
        </w:rPr>
        <w:t>22</w:t>
      </w:r>
      <w:r>
        <w:rPr>
          <w:noProof/>
        </w:rPr>
        <w:fldChar w:fldCharType="end"/>
      </w:r>
    </w:p>
    <w:p w14:paraId="1ABD8CB0" w14:textId="6F38807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Beverly Hills Theatre Guild</w:t>
      </w:r>
      <w:r>
        <w:rPr>
          <w:noProof/>
        </w:rPr>
        <w:tab/>
      </w:r>
      <w:r>
        <w:rPr>
          <w:noProof/>
        </w:rPr>
        <w:fldChar w:fldCharType="begin"/>
      </w:r>
      <w:r>
        <w:rPr>
          <w:noProof/>
        </w:rPr>
        <w:instrText xml:space="preserve"> PAGEREF _Toc112065139 \h </w:instrText>
      </w:r>
      <w:r>
        <w:rPr>
          <w:noProof/>
        </w:rPr>
      </w:r>
      <w:r>
        <w:rPr>
          <w:noProof/>
        </w:rPr>
        <w:fldChar w:fldCharType="separate"/>
      </w:r>
      <w:r>
        <w:rPr>
          <w:noProof/>
        </w:rPr>
        <w:t>23</w:t>
      </w:r>
      <w:r>
        <w:rPr>
          <w:noProof/>
        </w:rPr>
        <w:fldChar w:fldCharType="end"/>
      </w:r>
    </w:p>
    <w:p w14:paraId="74CB0451" w14:textId="284996F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iCs/>
          <w:noProof/>
          <w:color w:val="000000" w:themeColor="text1"/>
        </w:rPr>
        <w:t>The Julie Harris Playwright Award Competition</w:t>
      </w:r>
      <w:r>
        <w:rPr>
          <w:noProof/>
        </w:rPr>
        <w:tab/>
      </w:r>
      <w:r>
        <w:rPr>
          <w:noProof/>
        </w:rPr>
        <w:fldChar w:fldCharType="begin"/>
      </w:r>
      <w:r>
        <w:rPr>
          <w:noProof/>
        </w:rPr>
        <w:instrText xml:space="preserve"> PAGEREF _Toc112065140 \h </w:instrText>
      </w:r>
      <w:r>
        <w:rPr>
          <w:noProof/>
        </w:rPr>
      </w:r>
      <w:r>
        <w:rPr>
          <w:noProof/>
        </w:rPr>
        <w:fldChar w:fldCharType="separate"/>
      </w:r>
      <w:r>
        <w:rPr>
          <w:noProof/>
        </w:rPr>
        <w:t>23</w:t>
      </w:r>
      <w:r>
        <w:rPr>
          <w:noProof/>
        </w:rPr>
        <w:fldChar w:fldCharType="end"/>
      </w:r>
    </w:p>
    <w:p w14:paraId="2B718319" w14:textId="3CA1C068"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iCs/>
          <w:noProof/>
          <w:color w:val="000000" w:themeColor="text1"/>
        </w:rPr>
        <w:t>Play Competition for Youth Theatre</w:t>
      </w:r>
      <w:r>
        <w:rPr>
          <w:noProof/>
        </w:rPr>
        <w:tab/>
      </w:r>
      <w:r>
        <w:rPr>
          <w:noProof/>
        </w:rPr>
        <w:fldChar w:fldCharType="begin"/>
      </w:r>
      <w:r>
        <w:rPr>
          <w:noProof/>
        </w:rPr>
        <w:instrText xml:space="preserve"> PAGEREF _Toc112065141 \h </w:instrText>
      </w:r>
      <w:r>
        <w:rPr>
          <w:noProof/>
        </w:rPr>
      </w:r>
      <w:r>
        <w:rPr>
          <w:noProof/>
        </w:rPr>
        <w:fldChar w:fldCharType="separate"/>
      </w:r>
      <w:r>
        <w:rPr>
          <w:noProof/>
        </w:rPr>
        <w:t>23</w:t>
      </w:r>
      <w:r>
        <w:rPr>
          <w:noProof/>
        </w:rPr>
        <w:fldChar w:fldCharType="end"/>
      </w:r>
    </w:p>
    <w:p w14:paraId="3CBF30AC" w14:textId="5778599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Costume Society of America (CSA)</w:t>
      </w:r>
      <w:r>
        <w:rPr>
          <w:noProof/>
        </w:rPr>
        <w:tab/>
      </w:r>
      <w:r>
        <w:rPr>
          <w:noProof/>
        </w:rPr>
        <w:fldChar w:fldCharType="begin"/>
      </w:r>
      <w:r>
        <w:rPr>
          <w:noProof/>
        </w:rPr>
        <w:instrText xml:space="preserve"> PAGEREF _Toc112065142 \h </w:instrText>
      </w:r>
      <w:r>
        <w:rPr>
          <w:noProof/>
        </w:rPr>
      </w:r>
      <w:r>
        <w:rPr>
          <w:noProof/>
        </w:rPr>
        <w:fldChar w:fldCharType="separate"/>
      </w:r>
      <w:r>
        <w:rPr>
          <w:noProof/>
        </w:rPr>
        <w:t>23</w:t>
      </w:r>
      <w:r>
        <w:rPr>
          <w:noProof/>
        </w:rPr>
        <w:fldChar w:fldCharType="end"/>
      </w:r>
    </w:p>
    <w:p w14:paraId="0DBB011E" w14:textId="2B99E9C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The Gladys Krieble Delmas Foundation</w:t>
      </w:r>
      <w:r>
        <w:rPr>
          <w:noProof/>
        </w:rPr>
        <w:tab/>
      </w:r>
      <w:r>
        <w:rPr>
          <w:noProof/>
        </w:rPr>
        <w:fldChar w:fldCharType="begin"/>
      </w:r>
      <w:r>
        <w:rPr>
          <w:noProof/>
        </w:rPr>
        <w:instrText xml:space="preserve"> PAGEREF _Toc112065143 \h </w:instrText>
      </w:r>
      <w:r>
        <w:rPr>
          <w:noProof/>
        </w:rPr>
      </w:r>
      <w:r>
        <w:rPr>
          <w:noProof/>
        </w:rPr>
        <w:fldChar w:fldCharType="separate"/>
      </w:r>
      <w:r>
        <w:rPr>
          <w:noProof/>
        </w:rPr>
        <w:t>23</w:t>
      </w:r>
      <w:r>
        <w:rPr>
          <w:noProof/>
        </w:rPr>
        <w:fldChar w:fldCharType="end"/>
      </w:r>
    </w:p>
    <w:p w14:paraId="5A268C13" w14:textId="20BEB6B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bCs/>
          <w:noProof/>
          <w:color w:val="000000" w:themeColor="text1"/>
        </w:rPr>
        <w:t>The Venetian</w:t>
      </w:r>
      <w:r w:rsidRPr="00CD4DB4">
        <w:rPr>
          <w:b/>
          <w:bCs/>
          <w:noProof/>
          <w:color w:val="000000" w:themeColor="text1"/>
        </w:rPr>
        <w:t xml:space="preserve"> </w:t>
      </w:r>
      <w:r w:rsidRPr="00CD4DB4">
        <w:rPr>
          <w:bCs/>
          <w:noProof/>
          <w:color w:val="000000" w:themeColor="text1"/>
        </w:rPr>
        <w:t>Research</w:t>
      </w:r>
      <w:r w:rsidRPr="00CD4DB4">
        <w:rPr>
          <w:b/>
          <w:bCs/>
          <w:noProof/>
          <w:color w:val="000000" w:themeColor="text1"/>
        </w:rPr>
        <w:t xml:space="preserve"> </w:t>
      </w:r>
      <w:r w:rsidRPr="00CD4DB4">
        <w:rPr>
          <w:bCs/>
          <w:noProof/>
          <w:color w:val="000000" w:themeColor="text1"/>
        </w:rPr>
        <w:t>Program</w:t>
      </w:r>
      <w:r>
        <w:rPr>
          <w:noProof/>
        </w:rPr>
        <w:tab/>
      </w:r>
      <w:r>
        <w:rPr>
          <w:noProof/>
        </w:rPr>
        <w:fldChar w:fldCharType="begin"/>
      </w:r>
      <w:r>
        <w:rPr>
          <w:noProof/>
        </w:rPr>
        <w:instrText xml:space="preserve"> PAGEREF _Toc112065144 \h </w:instrText>
      </w:r>
      <w:r>
        <w:rPr>
          <w:noProof/>
        </w:rPr>
      </w:r>
      <w:r>
        <w:rPr>
          <w:noProof/>
        </w:rPr>
        <w:fldChar w:fldCharType="separate"/>
      </w:r>
      <w:r>
        <w:rPr>
          <w:noProof/>
        </w:rPr>
        <w:t>23</w:t>
      </w:r>
      <w:r>
        <w:rPr>
          <w:noProof/>
        </w:rPr>
        <w:fldChar w:fldCharType="end"/>
      </w:r>
    </w:p>
    <w:p w14:paraId="13D8AD3D" w14:textId="1867171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Franklin Furnace Archive, Inc.</w:t>
      </w:r>
      <w:r>
        <w:rPr>
          <w:noProof/>
        </w:rPr>
        <w:tab/>
      </w:r>
      <w:r>
        <w:rPr>
          <w:noProof/>
        </w:rPr>
        <w:fldChar w:fldCharType="begin"/>
      </w:r>
      <w:r>
        <w:rPr>
          <w:noProof/>
        </w:rPr>
        <w:instrText xml:space="preserve"> PAGEREF _Toc112065145 \h </w:instrText>
      </w:r>
      <w:r>
        <w:rPr>
          <w:noProof/>
        </w:rPr>
      </w:r>
      <w:r>
        <w:rPr>
          <w:noProof/>
        </w:rPr>
        <w:fldChar w:fldCharType="separate"/>
      </w:r>
      <w:r>
        <w:rPr>
          <w:noProof/>
        </w:rPr>
        <w:t>23</w:t>
      </w:r>
      <w:r>
        <w:rPr>
          <w:noProof/>
        </w:rPr>
        <w:fldChar w:fldCharType="end"/>
      </w:r>
    </w:p>
    <w:p w14:paraId="7A7ACC0E" w14:textId="12DF62EE"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u w:color="000000"/>
        </w:rPr>
        <w:t>The Franklin Furnace Fund for Performance Art and The Future of the Present Fund.</w:t>
      </w:r>
      <w:r>
        <w:rPr>
          <w:noProof/>
        </w:rPr>
        <w:tab/>
      </w:r>
      <w:r>
        <w:rPr>
          <w:noProof/>
        </w:rPr>
        <w:fldChar w:fldCharType="begin"/>
      </w:r>
      <w:r>
        <w:rPr>
          <w:noProof/>
        </w:rPr>
        <w:instrText xml:space="preserve"> PAGEREF _Toc112065146 \h </w:instrText>
      </w:r>
      <w:r>
        <w:rPr>
          <w:noProof/>
        </w:rPr>
      </w:r>
      <w:r>
        <w:rPr>
          <w:noProof/>
        </w:rPr>
        <w:fldChar w:fldCharType="separate"/>
      </w:r>
      <w:r>
        <w:rPr>
          <w:noProof/>
        </w:rPr>
        <w:t>23</w:t>
      </w:r>
      <w:r>
        <w:rPr>
          <w:noProof/>
        </w:rPr>
        <w:fldChar w:fldCharType="end"/>
      </w:r>
    </w:p>
    <w:p w14:paraId="53F33F8D" w14:textId="33038FC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Harvard University Houghton Library Visiting Fellowships</w:t>
      </w:r>
      <w:r>
        <w:rPr>
          <w:noProof/>
        </w:rPr>
        <w:tab/>
      </w:r>
      <w:r>
        <w:rPr>
          <w:noProof/>
        </w:rPr>
        <w:fldChar w:fldCharType="begin"/>
      </w:r>
      <w:r>
        <w:rPr>
          <w:noProof/>
        </w:rPr>
        <w:instrText xml:space="preserve"> PAGEREF _Toc112065147 \h </w:instrText>
      </w:r>
      <w:r>
        <w:rPr>
          <w:noProof/>
        </w:rPr>
      </w:r>
      <w:r>
        <w:rPr>
          <w:noProof/>
        </w:rPr>
        <w:fldChar w:fldCharType="separate"/>
      </w:r>
      <w:r>
        <w:rPr>
          <w:noProof/>
        </w:rPr>
        <w:t>23</w:t>
      </w:r>
      <w:r>
        <w:rPr>
          <w:noProof/>
        </w:rPr>
        <w:fldChar w:fldCharType="end"/>
      </w:r>
    </w:p>
    <w:p w14:paraId="35D9F7D7" w14:textId="0E1B08F2"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The Shubert Foundation</w:t>
      </w:r>
      <w:r>
        <w:rPr>
          <w:noProof/>
        </w:rPr>
        <w:tab/>
      </w:r>
      <w:r>
        <w:rPr>
          <w:noProof/>
        </w:rPr>
        <w:fldChar w:fldCharType="begin"/>
      </w:r>
      <w:r>
        <w:rPr>
          <w:noProof/>
        </w:rPr>
        <w:instrText xml:space="preserve"> PAGEREF _Toc112065148 \h </w:instrText>
      </w:r>
      <w:r>
        <w:rPr>
          <w:noProof/>
        </w:rPr>
      </w:r>
      <w:r>
        <w:rPr>
          <w:noProof/>
        </w:rPr>
        <w:fldChar w:fldCharType="separate"/>
      </w:r>
      <w:r>
        <w:rPr>
          <w:noProof/>
        </w:rPr>
        <w:t>24</w:t>
      </w:r>
      <w:r>
        <w:rPr>
          <w:noProof/>
        </w:rPr>
        <w:fldChar w:fldCharType="end"/>
      </w:r>
    </w:p>
    <w:p w14:paraId="0605B100" w14:textId="679F02D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Theatre Communications Group (TCG)</w:t>
      </w:r>
      <w:r>
        <w:rPr>
          <w:noProof/>
        </w:rPr>
        <w:tab/>
      </w:r>
      <w:r>
        <w:rPr>
          <w:noProof/>
        </w:rPr>
        <w:fldChar w:fldCharType="begin"/>
      </w:r>
      <w:r>
        <w:rPr>
          <w:noProof/>
        </w:rPr>
        <w:instrText xml:space="preserve"> PAGEREF _Toc112065149 \h </w:instrText>
      </w:r>
      <w:r>
        <w:rPr>
          <w:noProof/>
        </w:rPr>
      </w:r>
      <w:r>
        <w:rPr>
          <w:noProof/>
        </w:rPr>
        <w:fldChar w:fldCharType="separate"/>
      </w:r>
      <w:r>
        <w:rPr>
          <w:noProof/>
        </w:rPr>
        <w:t>24</w:t>
      </w:r>
      <w:r>
        <w:rPr>
          <w:noProof/>
        </w:rPr>
        <w:fldChar w:fldCharType="end"/>
      </w:r>
    </w:p>
    <w:p w14:paraId="236401D4" w14:textId="4D241101"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United States Institute for Theatre Technology, Inc. (USITT)</w:t>
      </w:r>
      <w:r>
        <w:rPr>
          <w:noProof/>
        </w:rPr>
        <w:tab/>
      </w:r>
      <w:r>
        <w:rPr>
          <w:noProof/>
        </w:rPr>
        <w:fldChar w:fldCharType="begin"/>
      </w:r>
      <w:r>
        <w:rPr>
          <w:noProof/>
        </w:rPr>
        <w:instrText xml:space="preserve"> PAGEREF _Toc112065150 \h </w:instrText>
      </w:r>
      <w:r>
        <w:rPr>
          <w:noProof/>
        </w:rPr>
      </w:r>
      <w:r>
        <w:rPr>
          <w:noProof/>
        </w:rPr>
        <w:fldChar w:fldCharType="separate"/>
      </w:r>
      <w:r>
        <w:rPr>
          <w:noProof/>
        </w:rPr>
        <w:t>24</w:t>
      </w:r>
      <w:r>
        <w:rPr>
          <w:noProof/>
        </w:rPr>
        <w:fldChar w:fldCharType="end"/>
      </w:r>
    </w:p>
    <w:p w14:paraId="4EA6D7AA" w14:textId="39BBD75E"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International Travel Grant</w:t>
      </w:r>
      <w:r>
        <w:rPr>
          <w:noProof/>
        </w:rPr>
        <w:tab/>
      </w:r>
      <w:r>
        <w:rPr>
          <w:noProof/>
        </w:rPr>
        <w:fldChar w:fldCharType="begin"/>
      </w:r>
      <w:r>
        <w:rPr>
          <w:noProof/>
        </w:rPr>
        <w:instrText xml:space="preserve"> PAGEREF _Toc112065151 \h </w:instrText>
      </w:r>
      <w:r>
        <w:rPr>
          <w:noProof/>
        </w:rPr>
      </w:r>
      <w:r>
        <w:rPr>
          <w:noProof/>
        </w:rPr>
        <w:fldChar w:fldCharType="separate"/>
      </w:r>
      <w:r>
        <w:rPr>
          <w:noProof/>
        </w:rPr>
        <w:t>24</w:t>
      </w:r>
      <w:r>
        <w:rPr>
          <w:noProof/>
        </w:rPr>
        <w:fldChar w:fldCharType="end"/>
      </w:r>
    </w:p>
    <w:p w14:paraId="71AC70B1" w14:textId="2B1654D5"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Small Grants</w:t>
      </w:r>
      <w:r>
        <w:rPr>
          <w:noProof/>
        </w:rPr>
        <w:tab/>
      </w:r>
      <w:r>
        <w:rPr>
          <w:noProof/>
        </w:rPr>
        <w:fldChar w:fldCharType="begin"/>
      </w:r>
      <w:r>
        <w:rPr>
          <w:noProof/>
        </w:rPr>
        <w:instrText xml:space="preserve"> PAGEREF _Toc112065152 \h </w:instrText>
      </w:r>
      <w:r>
        <w:rPr>
          <w:noProof/>
        </w:rPr>
      </w:r>
      <w:r>
        <w:rPr>
          <w:noProof/>
        </w:rPr>
        <w:fldChar w:fldCharType="separate"/>
      </w:r>
      <w:r>
        <w:rPr>
          <w:noProof/>
        </w:rPr>
        <w:t>24</w:t>
      </w:r>
      <w:r>
        <w:rPr>
          <w:noProof/>
        </w:rPr>
        <w:fldChar w:fldCharType="end"/>
      </w:r>
    </w:p>
    <w:p w14:paraId="7F6C31A1" w14:textId="2530CBCA"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Visual Arts</w:t>
      </w:r>
      <w:r>
        <w:rPr>
          <w:noProof/>
        </w:rPr>
        <w:tab/>
      </w:r>
      <w:r>
        <w:rPr>
          <w:noProof/>
        </w:rPr>
        <w:fldChar w:fldCharType="begin"/>
      </w:r>
      <w:r>
        <w:rPr>
          <w:noProof/>
        </w:rPr>
        <w:instrText xml:space="preserve"> PAGEREF _Toc112065153 \h </w:instrText>
      </w:r>
      <w:r>
        <w:rPr>
          <w:noProof/>
        </w:rPr>
      </w:r>
      <w:r>
        <w:rPr>
          <w:noProof/>
        </w:rPr>
        <w:fldChar w:fldCharType="separate"/>
      </w:r>
      <w:r>
        <w:rPr>
          <w:noProof/>
        </w:rPr>
        <w:t>24</w:t>
      </w:r>
      <w:r>
        <w:rPr>
          <w:noProof/>
        </w:rPr>
        <w:fldChar w:fldCharType="end"/>
      </w:r>
    </w:p>
    <w:p w14:paraId="74B8ED17" w14:textId="38A6A157"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lastRenderedPageBreak/>
        <w:t>Art Libraries Society of North America (ARLIS/NA)</w:t>
      </w:r>
      <w:r>
        <w:rPr>
          <w:noProof/>
        </w:rPr>
        <w:tab/>
      </w:r>
      <w:r>
        <w:rPr>
          <w:noProof/>
        </w:rPr>
        <w:fldChar w:fldCharType="begin"/>
      </w:r>
      <w:r>
        <w:rPr>
          <w:noProof/>
        </w:rPr>
        <w:instrText xml:space="preserve"> PAGEREF _Toc112065154 \h </w:instrText>
      </w:r>
      <w:r>
        <w:rPr>
          <w:noProof/>
        </w:rPr>
      </w:r>
      <w:r>
        <w:rPr>
          <w:noProof/>
        </w:rPr>
        <w:fldChar w:fldCharType="separate"/>
      </w:r>
      <w:r>
        <w:rPr>
          <w:noProof/>
        </w:rPr>
        <w:t>24</w:t>
      </w:r>
      <w:r>
        <w:rPr>
          <w:noProof/>
        </w:rPr>
        <w:fldChar w:fldCharType="end"/>
      </w:r>
    </w:p>
    <w:p w14:paraId="756C7214" w14:textId="34607AF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Bemis Center for Contemporary Arts</w:t>
      </w:r>
      <w:r>
        <w:rPr>
          <w:noProof/>
        </w:rPr>
        <w:tab/>
      </w:r>
      <w:r>
        <w:rPr>
          <w:noProof/>
        </w:rPr>
        <w:fldChar w:fldCharType="begin"/>
      </w:r>
      <w:r>
        <w:rPr>
          <w:noProof/>
        </w:rPr>
        <w:instrText xml:space="preserve"> PAGEREF _Toc112065155 \h </w:instrText>
      </w:r>
      <w:r>
        <w:rPr>
          <w:noProof/>
        </w:rPr>
      </w:r>
      <w:r>
        <w:rPr>
          <w:noProof/>
        </w:rPr>
        <w:fldChar w:fldCharType="separate"/>
      </w:r>
      <w:r>
        <w:rPr>
          <w:noProof/>
        </w:rPr>
        <w:t>25</w:t>
      </w:r>
      <w:r>
        <w:rPr>
          <w:noProof/>
        </w:rPr>
        <w:fldChar w:fldCharType="end"/>
      </w:r>
    </w:p>
    <w:p w14:paraId="5C616AAA" w14:textId="43F7103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Ruth &amp; Harold Chenven Foundation</w:t>
      </w:r>
      <w:r>
        <w:rPr>
          <w:noProof/>
        </w:rPr>
        <w:tab/>
      </w:r>
      <w:r>
        <w:rPr>
          <w:noProof/>
        </w:rPr>
        <w:fldChar w:fldCharType="begin"/>
      </w:r>
      <w:r>
        <w:rPr>
          <w:noProof/>
        </w:rPr>
        <w:instrText xml:space="preserve"> PAGEREF _Toc112065156 \h </w:instrText>
      </w:r>
      <w:r>
        <w:rPr>
          <w:noProof/>
        </w:rPr>
      </w:r>
      <w:r>
        <w:rPr>
          <w:noProof/>
        </w:rPr>
        <w:fldChar w:fldCharType="separate"/>
      </w:r>
      <w:r>
        <w:rPr>
          <w:noProof/>
        </w:rPr>
        <w:t>25</w:t>
      </w:r>
      <w:r>
        <w:rPr>
          <w:noProof/>
        </w:rPr>
        <w:fldChar w:fldCharType="end"/>
      </w:r>
    </w:p>
    <w:p w14:paraId="2045F046" w14:textId="0BC2CD4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bCs/>
          <w:noProof/>
          <w:color w:val="000000" w:themeColor="text1"/>
        </w:rPr>
        <w:t>Creative Capital Foundation</w:t>
      </w:r>
      <w:r>
        <w:rPr>
          <w:noProof/>
        </w:rPr>
        <w:tab/>
      </w:r>
      <w:r>
        <w:rPr>
          <w:noProof/>
        </w:rPr>
        <w:fldChar w:fldCharType="begin"/>
      </w:r>
      <w:r>
        <w:rPr>
          <w:noProof/>
        </w:rPr>
        <w:instrText xml:space="preserve"> PAGEREF _Toc112065157 \h </w:instrText>
      </w:r>
      <w:r>
        <w:rPr>
          <w:noProof/>
        </w:rPr>
      </w:r>
      <w:r>
        <w:rPr>
          <w:noProof/>
        </w:rPr>
        <w:fldChar w:fldCharType="separate"/>
      </w:r>
      <w:r>
        <w:rPr>
          <w:noProof/>
        </w:rPr>
        <w:t>25</w:t>
      </w:r>
      <w:r>
        <w:rPr>
          <w:noProof/>
        </w:rPr>
        <w:fldChar w:fldCharType="end"/>
      </w:r>
    </w:p>
    <w:p w14:paraId="361F7237" w14:textId="4CE6CBD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Dedalus Foundation</w:t>
      </w:r>
      <w:r>
        <w:rPr>
          <w:noProof/>
        </w:rPr>
        <w:tab/>
      </w:r>
      <w:r>
        <w:rPr>
          <w:noProof/>
        </w:rPr>
        <w:fldChar w:fldCharType="begin"/>
      </w:r>
      <w:r>
        <w:rPr>
          <w:noProof/>
        </w:rPr>
        <w:instrText xml:space="preserve"> PAGEREF _Toc112065158 \h </w:instrText>
      </w:r>
      <w:r>
        <w:rPr>
          <w:noProof/>
        </w:rPr>
      </w:r>
      <w:r>
        <w:rPr>
          <w:noProof/>
        </w:rPr>
        <w:fldChar w:fldCharType="separate"/>
      </w:r>
      <w:r>
        <w:rPr>
          <w:noProof/>
        </w:rPr>
        <w:t>25</w:t>
      </w:r>
      <w:r>
        <w:rPr>
          <w:noProof/>
        </w:rPr>
        <w:fldChar w:fldCharType="end"/>
      </w:r>
    </w:p>
    <w:p w14:paraId="6F6D7814" w14:textId="73DCA889"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Dissertation Fellowship</w:t>
      </w:r>
      <w:r>
        <w:rPr>
          <w:noProof/>
        </w:rPr>
        <w:tab/>
      </w:r>
      <w:r>
        <w:rPr>
          <w:noProof/>
        </w:rPr>
        <w:fldChar w:fldCharType="begin"/>
      </w:r>
      <w:r>
        <w:rPr>
          <w:noProof/>
        </w:rPr>
        <w:instrText xml:space="preserve"> PAGEREF _Toc112065159 \h </w:instrText>
      </w:r>
      <w:r>
        <w:rPr>
          <w:noProof/>
        </w:rPr>
      </w:r>
      <w:r>
        <w:rPr>
          <w:noProof/>
        </w:rPr>
        <w:fldChar w:fldCharType="separate"/>
      </w:r>
      <w:r>
        <w:rPr>
          <w:noProof/>
        </w:rPr>
        <w:t>25</w:t>
      </w:r>
      <w:r>
        <w:rPr>
          <w:noProof/>
        </w:rPr>
        <w:fldChar w:fldCharType="end"/>
      </w:r>
    </w:p>
    <w:p w14:paraId="55A477C6" w14:textId="01FF0B25"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Senior Fellowship</w:t>
      </w:r>
      <w:r>
        <w:rPr>
          <w:noProof/>
        </w:rPr>
        <w:tab/>
      </w:r>
      <w:r>
        <w:rPr>
          <w:noProof/>
        </w:rPr>
        <w:fldChar w:fldCharType="begin"/>
      </w:r>
      <w:r>
        <w:rPr>
          <w:noProof/>
        </w:rPr>
        <w:instrText xml:space="preserve"> PAGEREF _Toc112065160 \h </w:instrText>
      </w:r>
      <w:r>
        <w:rPr>
          <w:noProof/>
        </w:rPr>
      </w:r>
      <w:r>
        <w:rPr>
          <w:noProof/>
        </w:rPr>
        <w:fldChar w:fldCharType="separate"/>
      </w:r>
      <w:r>
        <w:rPr>
          <w:noProof/>
        </w:rPr>
        <w:t>25</w:t>
      </w:r>
      <w:r>
        <w:rPr>
          <w:noProof/>
        </w:rPr>
        <w:fldChar w:fldCharType="end"/>
      </w:r>
    </w:p>
    <w:p w14:paraId="2193BEF9" w14:textId="6C074D3D" w:rsidR="00C76B92" w:rsidRDefault="00C76B92">
      <w:pPr>
        <w:pStyle w:val="TOC3"/>
        <w:tabs>
          <w:tab w:val="right" w:leader="dot" w:pos="9926"/>
        </w:tabs>
        <w:rPr>
          <w:rFonts w:asciiTheme="minorHAnsi" w:eastAsiaTheme="minorEastAsia" w:hAnsiTheme="minorHAnsi" w:cstheme="minorBidi"/>
          <w:i w:val="0"/>
          <w:noProof/>
          <w:sz w:val="24"/>
          <w:szCs w:val="24"/>
        </w:rPr>
      </w:pPr>
      <w:r w:rsidRPr="00CD4DB4">
        <w:rPr>
          <w:noProof/>
          <w:color w:val="000000" w:themeColor="text1"/>
        </w:rPr>
        <w:t>Master of Fine Arts Fellowship</w:t>
      </w:r>
      <w:r>
        <w:rPr>
          <w:noProof/>
        </w:rPr>
        <w:tab/>
      </w:r>
      <w:r>
        <w:rPr>
          <w:noProof/>
        </w:rPr>
        <w:fldChar w:fldCharType="begin"/>
      </w:r>
      <w:r>
        <w:rPr>
          <w:noProof/>
        </w:rPr>
        <w:instrText xml:space="preserve"> PAGEREF _Toc112065161 \h </w:instrText>
      </w:r>
      <w:r>
        <w:rPr>
          <w:noProof/>
        </w:rPr>
      </w:r>
      <w:r>
        <w:rPr>
          <w:noProof/>
        </w:rPr>
        <w:fldChar w:fldCharType="separate"/>
      </w:r>
      <w:r>
        <w:rPr>
          <w:noProof/>
        </w:rPr>
        <w:t>26</w:t>
      </w:r>
      <w:r>
        <w:rPr>
          <w:noProof/>
        </w:rPr>
        <w:fldChar w:fldCharType="end"/>
      </w:r>
    </w:p>
    <w:p w14:paraId="3C121A58" w14:textId="3D142A2F"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Fine Arts Work Center in Provincetown</w:t>
      </w:r>
      <w:r>
        <w:rPr>
          <w:noProof/>
        </w:rPr>
        <w:tab/>
      </w:r>
      <w:r>
        <w:rPr>
          <w:noProof/>
        </w:rPr>
        <w:fldChar w:fldCharType="begin"/>
      </w:r>
      <w:r>
        <w:rPr>
          <w:noProof/>
        </w:rPr>
        <w:instrText xml:space="preserve"> PAGEREF _Toc112065162 \h </w:instrText>
      </w:r>
      <w:r>
        <w:rPr>
          <w:noProof/>
        </w:rPr>
      </w:r>
      <w:r>
        <w:rPr>
          <w:noProof/>
        </w:rPr>
        <w:fldChar w:fldCharType="separate"/>
      </w:r>
      <w:r>
        <w:rPr>
          <w:noProof/>
        </w:rPr>
        <w:t>26</w:t>
      </w:r>
      <w:r>
        <w:rPr>
          <w:noProof/>
        </w:rPr>
        <w:fldChar w:fldCharType="end"/>
      </w:r>
    </w:p>
    <w:p w14:paraId="1D896B2D" w14:textId="15F6CFD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Handweavers’ Guild of America (HGA)</w:t>
      </w:r>
      <w:r>
        <w:rPr>
          <w:noProof/>
        </w:rPr>
        <w:tab/>
      </w:r>
      <w:r>
        <w:rPr>
          <w:noProof/>
        </w:rPr>
        <w:fldChar w:fldCharType="begin"/>
      </w:r>
      <w:r>
        <w:rPr>
          <w:noProof/>
        </w:rPr>
        <w:instrText xml:space="preserve"> PAGEREF _Toc112065163 \h </w:instrText>
      </w:r>
      <w:r>
        <w:rPr>
          <w:noProof/>
        </w:rPr>
      </w:r>
      <w:r>
        <w:rPr>
          <w:noProof/>
        </w:rPr>
        <w:fldChar w:fldCharType="separate"/>
      </w:r>
      <w:r>
        <w:rPr>
          <w:noProof/>
        </w:rPr>
        <w:t>26</w:t>
      </w:r>
      <w:r>
        <w:rPr>
          <w:noProof/>
        </w:rPr>
        <w:fldChar w:fldCharType="end"/>
      </w:r>
    </w:p>
    <w:p w14:paraId="3BE16295" w14:textId="7EB133F4"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Elizabeth Firestone Graham Foundation</w:t>
      </w:r>
      <w:r>
        <w:rPr>
          <w:noProof/>
        </w:rPr>
        <w:tab/>
      </w:r>
      <w:r>
        <w:rPr>
          <w:noProof/>
        </w:rPr>
        <w:fldChar w:fldCharType="begin"/>
      </w:r>
      <w:r>
        <w:rPr>
          <w:noProof/>
        </w:rPr>
        <w:instrText xml:space="preserve"> PAGEREF _Toc112065164 \h </w:instrText>
      </w:r>
      <w:r>
        <w:rPr>
          <w:noProof/>
        </w:rPr>
      </w:r>
      <w:r>
        <w:rPr>
          <w:noProof/>
        </w:rPr>
        <w:fldChar w:fldCharType="separate"/>
      </w:r>
      <w:r>
        <w:rPr>
          <w:noProof/>
        </w:rPr>
        <w:t>26</w:t>
      </w:r>
      <w:r>
        <w:rPr>
          <w:noProof/>
        </w:rPr>
        <w:fldChar w:fldCharType="end"/>
      </w:r>
    </w:p>
    <w:p w14:paraId="508FC1AC" w14:textId="3FED102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Elizabeth Greenshields Foundation</w:t>
      </w:r>
      <w:r>
        <w:rPr>
          <w:noProof/>
        </w:rPr>
        <w:tab/>
      </w:r>
      <w:r>
        <w:rPr>
          <w:noProof/>
        </w:rPr>
        <w:fldChar w:fldCharType="begin"/>
      </w:r>
      <w:r>
        <w:rPr>
          <w:noProof/>
        </w:rPr>
        <w:instrText xml:space="preserve"> PAGEREF _Toc112065165 \h </w:instrText>
      </w:r>
      <w:r>
        <w:rPr>
          <w:noProof/>
        </w:rPr>
      </w:r>
      <w:r>
        <w:rPr>
          <w:noProof/>
        </w:rPr>
        <w:fldChar w:fldCharType="separate"/>
      </w:r>
      <w:r>
        <w:rPr>
          <w:noProof/>
        </w:rPr>
        <w:t>26</w:t>
      </w:r>
      <w:r>
        <w:rPr>
          <w:noProof/>
        </w:rPr>
        <w:fldChar w:fldCharType="end"/>
      </w:r>
    </w:p>
    <w:p w14:paraId="3605D1A1" w14:textId="76CAD1F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Harpo Foundation</w:t>
      </w:r>
      <w:r>
        <w:rPr>
          <w:noProof/>
        </w:rPr>
        <w:tab/>
      </w:r>
      <w:r>
        <w:rPr>
          <w:noProof/>
        </w:rPr>
        <w:fldChar w:fldCharType="begin"/>
      </w:r>
      <w:r>
        <w:rPr>
          <w:noProof/>
        </w:rPr>
        <w:instrText xml:space="preserve"> PAGEREF _Toc112065166 \h </w:instrText>
      </w:r>
      <w:r>
        <w:rPr>
          <w:noProof/>
        </w:rPr>
      </w:r>
      <w:r>
        <w:rPr>
          <w:noProof/>
        </w:rPr>
        <w:fldChar w:fldCharType="separate"/>
      </w:r>
      <w:r>
        <w:rPr>
          <w:noProof/>
        </w:rPr>
        <w:t>26</w:t>
      </w:r>
      <w:r>
        <w:rPr>
          <w:noProof/>
        </w:rPr>
        <w:fldChar w:fldCharType="end"/>
      </w:r>
    </w:p>
    <w:p w14:paraId="1847E7C8" w14:textId="479534C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MAK Center for Artists and Architects</w:t>
      </w:r>
      <w:r>
        <w:rPr>
          <w:noProof/>
        </w:rPr>
        <w:tab/>
      </w:r>
      <w:r>
        <w:rPr>
          <w:noProof/>
        </w:rPr>
        <w:fldChar w:fldCharType="begin"/>
      </w:r>
      <w:r>
        <w:rPr>
          <w:noProof/>
        </w:rPr>
        <w:instrText xml:space="preserve"> PAGEREF _Toc112065167 \h </w:instrText>
      </w:r>
      <w:r>
        <w:rPr>
          <w:noProof/>
        </w:rPr>
      </w:r>
      <w:r>
        <w:rPr>
          <w:noProof/>
        </w:rPr>
        <w:fldChar w:fldCharType="separate"/>
      </w:r>
      <w:r>
        <w:rPr>
          <w:noProof/>
        </w:rPr>
        <w:t>27</w:t>
      </w:r>
      <w:r>
        <w:rPr>
          <w:noProof/>
        </w:rPr>
        <w:fldChar w:fldCharType="end"/>
      </w:r>
    </w:p>
    <w:p w14:paraId="1993926A" w14:textId="4A174EEE"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Roswell Museum and Art Center</w:t>
      </w:r>
      <w:r>
        <w:rPr>
          <w:noProof/>
        </w:rPr>
        <w:tab/>
      </w:r>
      <w:r>
        <w:rPr>
          <w:noProof/>
        </w:rPr>
        <w:fldChar w:fldCharType="begin"/>
      </w:r>
      <w:r>
        <w:rPr>
          <w:noProof/>
        </w:rPr>
        <w:instrText xml:space="preserve"> PAGEREF _Toc112065168 \h </w:instrText>
      </w:r>
      <w:r>
        <w:rPr>
          <w:noProof/>
        </w:rPr>
      </w:r>
      <w:r>
        <w:rPr>
          <w:noProof/>
        </w:rPr>
        <w:fldChar w:fldCharType="separate"/>
      </w:r>
      <w:r>
        <w:rPr>
          <w:noProof/>
        </w:rPr>
        <w:t>27</w:t>
      </w:r>
      <w:r>
        <w:rPr>
          <w:noProof/>
        </w:rPr>
        <w:fldChar w:fldCharType="end"/>
      </w:r>
    </w:p>
    <w:p w14:paraId="4D64AD2C" w14:textId="51B7C1E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Gallery of Art</w:t>
      </w:r>
      <w:r>
        <w:rPr>
          <w:noProof/>
        </w:rPr>
        <w:tab/>
      </w:r>
      <w:r>
        <w:rPr>
          <w:noProof/>
        </w:rPr>
        <w:fldChar w:fldCharType="begin"/>
      </w:r>
      <w:r>
        <w:rPr>
          <w:noProof/>
        </w:rPr>
        <w:instrText xml:space="preserve"> PAGEREF _Toc112065169 \h </w:instrText>
      </w:r>
      <w:r>
        <w:rPr>
          <w:noProof/>
        </w:rPr>
      </w:r>
      <w:r>
        <w:rPr>
          <w:noProof/>
        </w:rPr>
        <w:fldChar w:fldCharType="separate"/>
      </w:r>
      <w:r>
        <w:rPr>
          <w:noProof/>
        </w:rPr>
        <w:t>27</w:t>
      </w:r>
      <w:r>
        <w:rPr>
          <w:noProof/>
        </w:rPr>
        <w:fldChar w:fldCharType="end"/>
      </w:r>
    </w:p>
    <w:p w14:paraId="2A544176" w14:textId="7118A1A7"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Sustainable Arts Foundation</w:t>
      </w:r>
      <w:r>
        <w:rPr>
          <w:noProof/>
        </w:rPr>
        <w:tab/>
      </w:r>
      <w:r>
        <w:rPr>
          <w:noProof/>
        </w:rPr>
        <w:fldChar w:fldCharType="begin"/>
      </w:r>
      <w:r>
        <w:rPr>
          <w:noProof/>
        </w:rPr>
        <w:instrText xml:space="preserve"> PAGEREF _Toc112065170 \h </w:instrText>
      </w:r>
      <w:r>
        <w:rPr>
          <w:noProof/>
        </w:rPr>
      </w:r>
      <w:r>
        <w:rPr>
          <w:noProof/>
        </w:rPr>
        <w:fldChar w:fldCharType="separate"/>
      </w:r>
      <w:r>
        <w:rPr>
          <w:noProof/>
        </w:rPr>
        <w:t>27</w:t>
      </w:r>
      <w:r>
        <w:rPr>
          <w:noProof/>
        </w:rPr>
        <w:fldChar w:fldCharType="end"/>
      </w:r>
    </w:p>
    <w:p w14:paraId="7D60027D" w14:textId="089D7497" w:rsidR="00C76B92" w:rsidRDefault="00C76B92">
      <w:pPr>
        <w:pStyle w:val="TOC1"/>
        <w:tabs>
          <w:tab w:val="right" w:leader="dot" w:pos="9926"/>
        </w:tabs>
        <w:rPr>
          <w:rFonts w:asciiTheme="minorHAnsi" w:eastAsiaTheme="minorEastAsia" w:hAnsiTheme="minorHAnsi" w:cstheme="minorBidi"/>
          <w:b w:val="0"/>
          <w:noProof/>
        </w:rPr>
      </w:pPr>
      <w:r w:rsidRPr="00CD4DB4">
        <w:rPr>
          <w:noProof/>
          <w:color w:val="000000" w:themeColor="text1"/>
        </w:rPr>
        <w:t>External Curated Lists of Funding Resources for Creative Works</w:t>
      </w:r>
      <w:r>
        <w:rPr>
          <w:noProof/>
        </w:rPr>
        <w:tab/>
      </w:r>
      <w:r>
        <w:rPr>
          <w:noProof/>
        </w:rPr>
        <w:fldChar w:fldCharType="begin"/>
      </w:r>
      <w:r>
        <w:rPr>
          <w:noProof/>
        </w:rPr>
        <w:instrText xml:space="preserve"> PAGEREF _Toc112065171 \h </w:instrText>
      </w:r>
      <w:r>
        <w:rPr>
          <w:noProof/>
        </w:rPr>
      </w:r>
      <w:r>
        <w:rPr>
          <w:noProof/>
        </w:rPr>
        <w:fldChar w:fldCharType="separate"/>
      </w:r>
      <w:r>
        <w:rPr>
          <w:noProof/>
        </w:rPr>
        <w:t>28</w:t>
      </w:r>
      <w:r>
        <w:rPr>
          <w:noProof/>
        </w:rPr>
        <w:fldChar w:fldCharType="end"/>
      </w:r>
    </w:p>
    <w:p w14:paraId="674C5F35" w14:textId="0433315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Alliance of Artists Communities</w:t>
      </w:r>
      <w:r>
        <w:rPr>
          <w:noProof/>
        </w:rPr>
        <w:tab/>
      </w:r>
      <w:r>
        <w:rPr>
          <w:noProof/>
        </w:rPr>
        <w:fldChar w:fldCharType="begin"/>
      </w:r>
      <w:r>
        <w:rPr>
          <w:noProof/>
        </w:rPr>
        <w:instrText xml:space="preserve"> PAGEREF _Toc112065172 \h </w:instrText>
      </w:r>
      <w:r>
        <w:rPr>
          <w:noProof/>
        </w:rPr>
      </w:r>
      <w:r>
        <w:rPr>
          <w:noProof/>
        </w:rPr>
        <w:fldChar w:fldCharType="separate"/>
      </w:r>
      <w:r>
        <w:rPr>
          <w:noProof/>
        </w:rPr>
        <w:t>28</w:t>
      </w:r>
      <w:r>
        <w:rPr>
          <w:noProof/>
        </w:rPr>
        <w:fldChar w:fldCharType="end"/>
      </w:r>
    </w:p>
    <w:p w14:paraId="77ED605F" w14:textId="5B619EE3"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American Center for Artists</w:t>
      </w:r>
      <w:r>
        <w:rPr>
          <w:noProof/>
        </w:rPr>
        <w:tab/>
      </w:r>
      <w:r>
        <w:rPr>
          <w:noProof/>
        </w:rPr>
        <w:fldChar w:fldCharType="begin"/>
      </w:r>
      <w:r>
        <w:rPr>
          <w:noProof/>
        </w:rPr>
        <w:instrText xml:space="preserve"> PAGEREF _Toc112065173 \h </w:instrText>
      </w:r>
      <w:r>
        <w:rPr>
          <w:noProof/>
        </w:rPr>
      </w:r>
      <w:r>
        <w:rPr>
          <w:noProof/>
        </w:rPr>
        <w:fldChar w:fldCharType="separate"/>
      </w:r>
      <w:r>
        <w:rPr>
          <w:noProof/>
        </w:rPr>
        <w:t>28</w:t>
      </w:r>
      <w:r>
        <w:rPr>
          <w:noProof/>
        </w:rPr>
        <w:fldChar w:fldCharType="end"/>
      </w:r>
    </w:p>
    <w:p w14:paraId="689720D5" w14:textId="739C17D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Art Deadlines List</w:t>
      </w:r>
      <w:r>
        <w:rPr>
          <w:noProof/>
        </w:rPr>
        <w:tab/>
      </w:r>
      <w:r>
        <w:rPr>
          <w:noProof/>
        </w:rPr>
        <w:fldChar w:fldCharType="begin"/>
      </w:r>
      <w:r>
        <w:rPr>
          <w:noProof/>
        </w:rPr>
        <w:instrText xml:space="preserve"> PAGEREF _Toc112065174 \h </w:instrText>
      </w:r>
      <w:r>
        <w:rPr>
          <w:noProof/>
        </w:rPr>
      </w:r>
      <w:r>
        <w:rPr>
          <w:noProof/>
        </w:rPr>
        <w:fldChar w:fldCharType="separate"/>
      </w:r>
      <w:r>
        <w:rPr>
          <w:noProof/>
        </w:rPr>
        <w:t>28</w:t>
      </w:r>
      <w:r>
        <w:rPr>
          <w:noProof/>
        </w:rPr>
        <w:fldChar w:fldCharType="end"/>
      </w:r>
    </w:p>
    <w:p w14:paraId="08D38331" w14:textId="118C3E28"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Cranbrook Academy of Art Library’s List of Artist Residencies</w:t>
      </w:r>
      <w:r>
        <w:rPr>
          <w:noProof/>
        </w:rPr>
        <w:tab/>
      </w:r>
      <w:r>
        <w:rPr>
          <w:noProof/>
        </w:rPr>
        <w:fldChar w:fldCharType="begin"/>
      </w:r>
      <w:r>
        <w:rPr>
          <w:noProof/>
        </w:rPr>
        <w:instrText xml:space="preserve"> PAGEREF _Toc112065175 \h </w:instrText>
      </w:r>
      <w:r>
        <w:rPr>
          <w:noProof/>
        </w:rPr>
      </w:r>
      <w:r>
        <w:rPr>
          <w:noProof/>
        </w:rPr>
        <w:fldChar w:fldCharType="separate"/>
      </w:r>
      <w:r>
        <w:rPr>
          <w:noProof/>
        </w:rPr>
        <w:t>28</w:t>
      </w:r>
      <w:r>
        <w:rPr>
          <w:noProof/>
        </w:rPr>
        <w:fldChar w:fldCharType="end"/>
      </w:r>
    </w:p>
    <w:p w14:paraId="355CB349" w14:textId="44288E5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Funds for Writers</w:t>
      </w:r>
      <w:r>
        <w:rPr>
          <w:noProof/>
        </w:rPr>
        <w:tab/>
      </w:r>
      <w:r>
        <w:rPr>
          <w:noProof/>
        </w:rPr>
        <w:fldChar w:fldCharType="begin"/>
      </w:r>
      <w:r>
        <w:rPr>
          <w:noProof/>
        </w:rPr>
        <w:instrText xml:space="preserve"> PAGEREF _Toc112065176 \h </w:instrText>
      </w:r>
      <w:r>
        <w:rPr>
          <w:noProof/>
        </w:rPr>
      </w:r>
      <w:r>
        <w:rPr>
          <w:noProof/>
        </w:rPr>
        <w:fldChar w:fldCharType="separate"/>
      </w:r>
      <w:r>
        <w:rPr>
          <w:noProof/>
        </w:rPr>
        <w:t>28</w:t>
      </w:r>
      <w:r>
        <w:rPr>
          <w:noProof/>
        </w:rPr>
        <w:fldChar w:fldCharType="end"/>
      </w:r>
    </w:p>
    <w:p w14:paraId="4056D21C" w14:textId="278311F6"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Assembly of State Arts Agencies</w:t>
      </w:r>
      <w:r>
        <w:rPr>
          <w:noProof/>
        </w:rPr>
        <w:tab/>
      </w:r>
      <w:r>
        <w:rPr>
          <w:noProof/>
        </w:rPr>
        <w:fldChar w:fldCharType="begin"/>
      </w:r>
      <w:r>
        <w:rPr>
          <w:noProof/>
        </w:rPr>
        <w:instrText xml:space="preserve"> PAGEREF _Toc112065177 \h </w:instrText>
      </w:r>
      <w:r>
        <w:rPr>
          <w:noProof/>
        </w:rPr>
      </w:r>
      <w:r>
        <w:rPr>
          <w:noProof/>
        </w:rPr>
        <w:fldChar w:fldCharType="separate"/>
      </w:r>
      <w:r>
        <w:rPr>
          <w:noProof/>
        </w:rPr>
        <w:t>28</w:t>
      </w:r>
      <w:r>
        <w:rPr>
          <w:noProof/>
        </w:rPr>
        <w:fldChar w:fldCharType="end"/>
      </w:r>
    </w:p>
    <w:p w14:paraId="5DC746CD" w14:textId="154800D9"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Association of Latino Arts &amp; Cultures (NALAC)</w:t>
      </w:r>
      <w:r>
        <w:rPr>
          <w:noProof/>
        </w:rPr>
        <w:tab/>
      </w:r>
      <w:r>
        <w:rPr>
          <w:noProof/>
        </w:rPr>
        <w:fldChar w:fldCharType="begin"/>
      </w:r>
      <w:r>
        <w:rPr>
          <w:noProof/>
        </w:rPr>
        <w:instrText xml:space="preserve"> PAGEREF _Toc112065178 \h </w:instrText>
      </w:r>
      <w:r>
        <w:rPr>
          <w:noProof/>
        </w:rPr>
      </w:r>
      <w:r>
        <w:rPr>
          <w:noProof/>
        </w:rPr>
        <w:fldChar w:fldCharType="separate"/>
      </w:r>
      <w:r>
        <w:rPr>
          <w:noProof/>
        </w:rPr>
        <w:t>28</w:t>
      </w:r>
      <w:r>
        <w:rPr>
          <w:noProof/>
        </w:rPr>
        <w:fldChar w:fldCharType="end"/>
      </w:r>
    </w:p>
    <w:p w14:paraId="40F3FD04" w14:textId="33A09BB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National Writers Union (NWU)</w:t>
      </w:r>
      <w:r>
        <w:rPr>
          <w:noProof/>
        </w:rPr>
        <w:tab/>
      </w:r>
      <w:r>
        <w:rPr>
          <w:noProof/>
        </w:rPr>
        <w:fldChar w:fldCharType="begin"/>
      </w:r>
      <w:r>
        <w:rPr>
          <w:noProof/>
        </w:rPr>
        <w:instrText xml:space="preserve"> PAGEREF _Toc112065179 \h </w:instrText>
      </w:r>
      <w:r>
        <w:rPr>
          <w:noProof/>
        </w:rPr>
      </w:r>
      <w:r>
        <w:rPr>
          <w:noProof/>
        </w:rPr>
        <w:fldChar w:fldCharType="separate"/>
      </w:r>
      <w:r>
        <w:rPr>
          <w:noProof/>
        </w:rPr>
        <w:t>28</w:t>
      </w:r>
      <w:r>
        <w:rPr>
          <w:noProof/>
        </w:rPr>
        <w:fldChar w:fldCharType="end"/>
      </w:r>
    </w:p>
    <w:p w14:paraId="6B3E546C" w14:textId="3E51F46B"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Poets and Writers Magazine Grants and Awards Database</w:t>
      </w:r>
      <w:r>
        <w:rPr>
          <w:noProof/>
        </w:rPr>
        <w:tab/>
      </w:r>
      <w:r>
        <w:rPr>
          <w:noProof/>
        </w:rPr>
        <w:fldChar w:fldCharType="begin"/>
      </w:r>
      <w:r>
        <w:rPr>
          <w:noProof/>
        </w:rPr>
        <w:instrText xml:space="preserve"> PAGEREF _Toc112065180 \h </w:instrText>
      </w:r>
      <w:r>
        <w:rPr>
          <w:noProof/>
        </w:rPr>
      </w:r>
      <w:r>
        <w:rPr>
          <w:noProof/>
        </w:rPr>
        <w:fldChar w:fldCharType="separate"/>
      </w:r>
      <w:r>
        <w:rPr>
          <w:noProof/>
        </w:rPr>
        <w:t>28</w:t>
      </w:r>
      <w:r>
        <w:rPr>
          <w:noProof/>
        </w:rPr>
        <w:fldChar w:fldCharType="end"/>
      </w:r>
    </w:p>
    <w:p w14:paraId="5139A87F" w14:textId="20E96B3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ResArtis</w:t>
      </w:r>
      <w:r>
        <w:rPr>
          <w:noProof/>
        </w:rPr>
        <w:tab/>
      </w:r>
      <w:r>
        <w:rPr>
          <w:noProof/>
        </w:rPr>
        <w:fldChar w:fldCharType="begin"/>
      </w:r>
      <w:r>
        <w:rPr>
          <w:noProof/>
        </w:rPr>
        <w:instrText xml:space="preserve"> PAGEREF _Toc112065181 \h </w:instrText>
      </w:r>
      <w:r>
        <w:rPr>
          <w:noProof/>
        </w:rPr>
      </w:r>
      <w:r>
        <w:rPr>
          <w:noProof/>
        </w:rPr>
        <w:fldChar w:fldCharType="separate"/>
      </w:r>
      <w:r>
        <w:rPr>
          <w:noProof/>
        </w:rPr>
        <w:t>29</w:t>
      </w:r>
      <w:r>
        <w:rPr>
          <w:noProof/>
        </w:rPr>
        <w:fldChar w:fldCharType="end"/>
      </w:r>
    </w:p>
    <w:p w14:paraId="2C01F451" w14:textId="581805AA" w:rsidR="00C76B92" w:rsidRDefault="00C76B92">
      <w:pPr>
        <w:pStyle w:val="TOC2"/>
        <w:tabs>
          <w:tab w:val="right" w:leader="dot" w:pos="9926"/>
        </w:tabs>
        <w:rPr>
          <w:rFonts w:asciiTheme="minorHAnsi" w:eastAsiaTheme="minorEastAsia" w:hAnsiTheme="minorHAnsi" w:cstheme="minorBidi"/>
          <w:noProof/>
          <w:sz w:val="24"/>
          <w:szCs w:val="24"/>
        </w:rPr>
      </w:pPr>
      <w:r w:rsidRPr="00CD4DB4">
        <w:rPr>
          <w:iCs/>
          <w:noProof/>
          <w:color w:val="000000" w:themeColor="text1"/>
          <w:lang w:bidi="en-US"/>
        </w:rPr>
        <w:t>Springboard for the Arts</w:t>
      </w:r>
      <w:r>
        <w:rPr>
          <w:noProof/>
        </w:rPr>
        <w:tab/>
      </w:r>
      <w:r>
        <w:rPr>
          <w:noProof/>
        </w:rPr>
        <w:fldChar w:fldCharType="begin"/>
      </w:r>
      <w:r>
        <w:rPr>
          <w:noProof/>
        </w:rPr>
        <w:instrText xml:space="preserve"> PAGEREF _Toc112065182 \h </w:instrText>
      </w:r>
      <w:r>
        <w:rPr>
          <w:noProof/>
        </w:rPr>
      </w:r>
      <w:r>
        <w:rPr>
          <w:noProof/>
        </w:rPr>
        <w:fldChar w:fldCharType="separate"/>
      </w:r>
      <w:r>
        <w:rPr>
          <w:noProof/>
        </w:rPr>
        <w:t>29</w:t>
      </w:r>
      <w:r>
        <w:rPr>
          <w:noProof/>
        </w:rPr>
        <w:fldChar w:fldCharType="end"/>
      </w:r>
    </w:p>
    <w:p w14:paraId="62069BA5" w14:textId="2F0B9545"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TransArtists.org</w:t>
      </w:r>
      <w:r>
        <w:rPr>
          <w:noProof/>
        </w:rPr>
        <w:tab/>
      </w:r>
      <w:r>
        <w:rPr>
          <w:noProof/>
        </w:rPr>
        <w:fldChar w:fldCharType="begin"/>
      </w:r>
      <w:r>
        <w:rPr>
          <w:noProof/>
        </w:rPr>
        <w:instrText xml:space="preserve"> PAGEREF _Toc112065183 \h </w:instrText>
      </w:r>
      <w:r>
        <w:rPr>
          <w:noProof/>
        </w:rPr>
      </w:r>
      <w:r>
        <w:rPr>
          <w:noProof/>
        </w:rPr>
        <w:fldChar w:fldCharType="separate"/>
      </w:r>
      <w:r>
        <w:rPr>
          <w:noProof/>
        </w:rPr>
        <w:t>29</w:t>
      </w:r>
      <w:r>
        <w:rPr>
          <w:noProof/>
        </w:rPr>
        <w:fldChar w:fldCharType="end"/>
      </w:r>
    </w:p>
    <w:p w14:paraId="328DE913" w14:textId="199EBB50"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WomenArts</w:t>
      </w:r>
      <w:r>
        <w:rPr>
          <w:noProof/>
        </w:rPr>
        <w:tab/>
      </w:r>
      <w:r>
        <w:rPr>
          <w:noProof/>
        </w:rPr>
        <w:fldChar w:fldCharType="begin"/>
      </w:r>
      <w:r>
        <w:rPr>
          <w:noProof/>
        </w:rPr>
        <w:instrText xml:space="preserve"> PAGEREF _Toc112065184 \h </w:instrText>
      </w:r>
      <w:r>
        <w:rPr>
          <w:noProof/>
        </w:rPr>
      </w:r>
      <w:r>
        <w:rPr>
          <w:noProof/>
        </w:rPr>
        <w:fldChar w:fldCharType="separate"/>
      </w:r>
      <w:r>
        <w:rPr>
          <w:noProof/>
        </w:rPr>
        <w:t>29</w:t>
      </w:r>
      <w:r>
        <w:rPr>
          <w:noProof/>
        </w:rPr>
        <w:fldChar w:fldCharType="end"/>
      </w:r>
    </w:p>
    <w:p w14:paraId="09335978" w14:textId="0DA451AC" w:rsidR="00C76B92" w:rsidRDefault="00C76B92">
      <w:pPr>
        <w:pStyle w:val="TOC2"/>
        <w:tabs>
          <w:tab w:val="right" w:leader="dot" w:pos="9926"/>
        </w:tabs>
        <w:rPr>
          <w:rFonts w:asciiTheme="minorHAnsi" w:eastAsiaTheme="minorEastAsia" w:hAnsiTheme="minorHAnsi" w:cstheme="minorBidi"/>
          <w:noProof/>
          <w:sz w:val="24"/>
          <w:szCs w:val="24"/>
        </w:rPr>
      </w:pPr>
      <w:r w:rsidRPr="00CD4DB4">
        <w:rPr>
          <w:noProof/>
          <w:color w:val="000000" w:themeColor="text1"/>
        </w:rPr>
        <w:t>WritersDigest.com</w:t>
      </w:r>
      <w:r>
        <w:rPr>
          <w:noProof/>
        </w:rPr>
        <w:tab/>
      </w:r>
      <w:r>
        <w:rPr>
          <w:noProof/>
        </w:rPr>
        <w:fldChar w:fldCharType="begin"/>
      </w:r>
      <w:r>
        <w:rPr>
          <w:noProof/>
        </w:rPr>
        <w:instrText xml:space="preserve"> PAGEREF _Toc112065185 \h </w:instrText>
      </w:r>
      <w:r>
        <w:rPr>
          <w:noProof/>
        </w:rPr>
      </w:r>
      <w:r>
        <w:rPr>
          <w:noProof/>
        </w:rPr>
        <w:fldChar w:fldCharType="separate"/>
      </w:r>
      <w:r>
        <w:rPr>
          <w:noProof/>
        </w:rPr>
        <w:t>29</w:t>
      </w:r>
      <w:r>
        <w:rPr>
          <w:noProof/>
        </w:rPr>
        <w:fldChar w:fldCharType="end"/>
      </w:r>
    </w:p>
    <w:p w14:paraId="31C561D2" w14:textId="11FC02B9" w:rsidR="006D56D3" w:rsidRPr="00717E77" w:rsidRDefault="00C76B92" w:rsidP="00331197">
      <w:pPr>
        <w:pStyle w:val="TOC3"/>
        <w:sectPr w:rsidR="006D56D3" w:rsidRPr="00717E77" w:rsidSect="004D6610">
          <w:footerReference w:type="even" r:id="rId20"/>
          <w:footerReference w:type="default" r:id="rId21"/>
          <w:headerReference w:type="first" r:id="rId22"/>
          <w:footerReference w:type="first" r:id="rId23"/>
          <w:pgSz w:w="12240" w:h="15840"/>
          <w:pgMar w:top="1152" w:right="1152" w:bottom="1152" w:left="1152" w:header="648" w:footer="648" w:gutter="0"/>
          <w:pgNumType w:start="1"/>
          <w:cols w:space="720"/>
        </w:sectPr>
      </w:pPr>
      <w:r>
        <w:rPr>
          <w:color w:val="000000" w:themeColor="text1"/>
          <w:sz w:val="24"/>
          <w:szCs w:val="24"/>
        </w:rPr>
        <w:fldChar w:fldCharType="end"/>
      </w:r>
    </w:p>
    <w:p w14:paraId="420703F3" w14:textId="155D44CD" w:rsidR="00790042" w:rsidRPr="00717E77" w:rsidRDefault="00790042" w:rsidP="00812837">
      <w:pPr>
        <w:pStyle w:val="Heading1"/>
        <w:pBdr>
          <w:top w:val="none" w:sz="0" w:space="0" w:color="auto"/>
        </w:pBdr>
        <w:rPr>
          <w:color w:val="000000" w:themeColor="text1"/>
        </w:rPr>
      </w:pPr>
      <w:bookmarkStart w:id="5" w:name="_Toc112065002"/>
      <w:bookmarkEnd w:id="0"/>
      <w:bookmarkEnd w:id="1"/>
      <w:bookmarkEnd w:id="2"/>
      <w:bookmarkEnd w:id="3"/>
      <w:bookmarkEnd w:id="4"/>
      <w:r w:rsidRPr="00717E77">
        <w:rPr>
          <w:color w:val="000000" w:themeColor="text1"/>
        </w:rPr>
        <w:lastRenderedPageBreak/>
        <w:t>Individual Opportunities</w:t>
      </w:r>
      <w:r w:rsidR="00D41E62" w:rsidRPr="00717E77">
        <w:rPr>
          <w:color w:val="000000" w:themeColor="text1"/>
        </w:rPr>
        <w:t xml:space="preserve"> (Fellowships and Residencies)</w:t>
      </w:r>
      <w:bookmarkEnd w:id="5"/>
    </w:p>
    <w:p w14:paraId="2D69CE18" w14:textId="77777777" w:rsidR="00DF46F5" w:rsidRPr="00717E77" w:rsidRDefault="00DF46F5" w:rsidP="00DF46F5">
      <w:pPr>
        <w:ind w:left="1170" w:right="1080" w:hanging="810"/>
        <w:rPr>
          <w:i/>
          <w:color w:val="000000" w:themeColor="text1"/>
          <w:sz w:val="4"/>
          <w:szCs w:val="10"/>
        </w:rPr>
      </w:pPr>
    </w:p>
    <w:p w14:paraId="32086A5C" w14:textId="77777777" w:rsidR="00717E77" w:rsidRPr="00717E77" w:rsidRDefault="00717E77" w:rsidP="00DF46F5">
      <w:pPr>
        <w:ind w:left="1170" w:right="1080" w:hanging="810"/>
        <w:rPr>
          <w:i/>
          <w:color w:val="000000" w:themeColor="text1"/>
          <w:sz w:val="10"/>
          <w:szCs w:val="10"/>
        </w:rPr>
      </w:pPr>
    </w:p>
    <w:p w14:paraId="0C3B2F26" w14:textId="5107C474" w:rsidR="00913641" w:rsidRPr="00717E77" w:rsidRDefault="00DF46F5" w:rsidP="00DF46F5">
      <w:pPr>
        <w:ind w:left="1170" w:right="1080" w:hanging="810"/>
        <w:rPr>
          <w:color w:val="000000" w:themeColor="text1"/>
          <w:sz w:val="22"/>
        </w:rPr>
      </w:pPr>
      <w:r w:rsidRPr="00717E77">
        <w:rPr>
          <w:i/>
          <w:color w:val="000000" w:themeColor="text1"/>
          <w:sz w:val="22"/>
        </w:rPr>
        <w:t>Note:</w:t>
      </w:r>
      <w:r w:rsidRPr="00717E77">
        <w:rPr>
          <w:color w:val="000000" w:themeColor="text1"/>
          <w:sz w:val="22"/>
        </w:rPr>
        <w:tab/>
      </w:r>
      <w:r w:rsidR="00913641" w:rsidRPr="00717E77">
        <w:rPr>
          <w:color w:val="000000" w:themeColor="text1"/>
          <w:sz w:val="22"/>
        </w:rPr>
        <w:t>These opportunities are open to a variety of disciplines within the creative fields, though not every opportunity will be open to</w:t>
      </w:r>
      <w:r w:rsidR="00717E77">
        <w:rPr>
          <w:color w:val="000000" w:themeColor="text1"/>
          <w:sz w:val="22"/>
        </w:rPr>
        <w:t xml:space="preserve"> applicants in</w:t>
      </w:r>
      <w:r w:rsidR="00913641" w:rsidRPr="00717E77">
        <w:rPr>
          <w:color w:val="000000" w:themeColor="text1"/>
          <w:sz w:val="22"/>
        </w:rPr>
        <w:t xml:space="preserve"> every medium</w:t>
      </w:r>
      <w:r w:rsidRPr="00717E77">
        <w:rPr>
          <w:color w:val="000000" w:themeColor="text1"/>
          <w:sz w:val="22"/>
        </w:rPr>
        <w:t>.</w:t>
      </w:r>
    </w:p>
    <w:p w14:paraId="50AD292E" w14:textId="77777777" w:rsidR="00D05881" w:rsidRPr="00717E77" w:rsidRDefault="00D05881" w:rsidP="00D05881">
      <w:pPr>
        <w:rPr>
          <w:color w:val="000000" w:themeColor="text1"/>
        </w:rPr>
      </w:pPr>
    </w:p>
    <w:p w14:paraId="0EE62F27" w14:textId="77777777" w:rsidR="00D05881" w:rsidRPr="00717E77" w:rsidRDefault="00D05881" w:rsidP="004828D4">
      <w:pPr>
        <w:pStyle w:val="Heading2"/>
        <w:rPr>
          <w:color w:val="000000" w:themeColor="text1"/>
          <w:szCs w:val="22"/>
        </w:rPr>
      </w:pPr>
      <w:bookmarkStart w:id="6" w:name="_Toc453582420"/>
      <w:bookmarkStart w:id="7" w:name="_Toc112065003"/>
      <w:r w:rsidRPr="00717E77">
        <w:rPr>
          <w:color w:val="000000" w:themeColor="text1"/>
          <w:szCs w:val="22"/>
        </w:rPr>
        <w:t>A Blade of Grass (ABOG)</w:t>
      </w:r>
      <w:bookmarkEnd w:id="6"/>
      <w:bookmarkEnd w:id="7"/>
    </w:p>
    <w:p w14:paraId="2FAB9C9F" w14:textId="0DA939B6" w:rsidR="00D05881" w:rsidRPr="00717E77" w:rsidRDefault="00D05881" w:rsidP="00D05881">
      <w:pPr>
        <w:widowControl w:val="0"/>
        <w:autoSpaceDE w:val="0"/>
        <w:autoSpaceDN w:val="0"/>
        <w:adjustRightInd w:val="0"/>
        <w:rPr>
          <w:color w:val="000000" w:themeColor="text1"/>
          <w:sz w:val="22"/>
          <w:szCs w:val="22"/>
        </w:rPr>
      </w:pPr>
      <w:r w:rsidRPr="00717E77">
        <w:rPr>
          <w:color w:val="000000" w:themeColor="text1"/>
          <w:sz w:val="22"/>
          <w:szCs w:val="22"/>
        </w:rPr>
        <w:t>ABOG Fellowships for Socially Engaged Art provide resources to artists who demonstrate artistic excellence and serve as innovative conduits for social change.</w:t>
      </w:r>
      <w:r w:rsidR="00C76B49" w:rsidRPr="00717E77">
        <w:rPr>
          <w:color w:val="000000" w:themeColor="text1"/>
          <w:sz w:val="22"/>
          <w:szCs w:val="22"/>
        </w:rPr>
        <w:t xml:space="preserve"> ABOG </w:t>
      </w:r>
      <w:r w:rsidRPr="00717E77">
        <w:rPr>
          <w:color w:val="000000" w:themeColor="text1"/>
          <w:sz w:val="22"/>
          <w:szCs w:val="22"/>
        </w:rPr>
        <w:t>funds socially engaged projects in which art is a catalyst for social change projects that feature artists in leadership roles</w:t>
      </w:r>
      <w:r w:rsidR="00C76B49" w:rsidRPr="00717E77">
        <w:rPr>
          <w:color w:val="000000" w:themeColor="text1"/>
          <w:sz w:val="22"/>
          <w:szCs w:val="22"/>
        </w:rPr>
        <w:t>,</w:t>
      </w:r>
      <w:r w:rsidRPr="00717E77">
        <w:rPr>
          <w:color w:val="000000" w:themeColor="text1"/>
          <w:sz w:val="22"/>
          <w:szCs w:val="22"/>
        </w:rPr>
        <w:t xml:space="preserve"> dialogue-based projects that emphasize sustainable partnerships with communities</w:t>
      </w:r>
      <w:r w:rsidR="00C76B49" w:rsidRPr="00717E77">
        <w:rPr>
          <w:color w:val="000000" w:themeColor="text1"/>
          <w:sz w:val="22"/>
          <w:szCs w:val="22"/>
        </w:rPr>
        <w:t>, and</w:t>
      </w:r>
      <w:r w:rsidRPr="00717E77">
        <w:rPr>
          <w:color w:val="000000" w:themeColor="text1"/>
          <w:sz w:val="22"/>
          <w:szCs w:val="22"/>
        </w:rPr>
        <w:t xml:space="preserve"> projects in which artists engage community members as equal partners</w:t>
      </w:r>
      <w:r w:rsidR="00C76B49" w:rsidRPr="00717E77">
        <w:rPr>
          <w:color w:val="000000" w:themeColor="text1"/>
          <w:sz w:val="22"/>
          <w:szCs w:val="22"/>
        </w:rPr>
        <w:t>, and</w:t>
      </w:r>
      <w:r w:rsidRPr="00717E77">
        <w:rPr>
          <w:color w:val="000000" w:themeColor="text1"/>
          <w:sz w:val="22"/>
          <w:szCs w:val="22"/>
        </w:rPr>
        <w:t xml:space="preserve"> projects in which co-creation with non-artists is part of the process. </w:t>
      </w:r>
      <w:r w:rsidR="00C76B49" w:rsidRPr="00717E77">
        <w:rPr>
          <w:color w:val="000000" w:themeColor="text1"/>
          <w:sz w:val="22"/>
          <w:szCs w:val="22"/>
        </w:rPr>
        <w:t xml:space="preserve">Amount: $20,000 with </w:t>
      </w:r>
      <w:r w:rsidRPr="00717E77">
        <w:rPr>
          <w:color w:val="000000" w:themeColor="text1"/>
          <w:sz w:val="22"/>
          <w:szCs w:val="22"/>
        </w:rPr>
        <w:t>minimal restriction</w:t>
      </w:r>
      <w:r w:rsidR="00C76B49" w:rsidRPr="00717E77">
        <w:rPr>
          <w:color w:val="000000" w:themeColor="text1"/>
          <w:sz w:val="22"/>
          <w:szCs w:val="22"/>
        </w:rPr>
        <w:t>s;</w:t>
      </w:r>
      <w:r w:rsidRPr="00717E77">
        <w:rPr>
          <w:color w:val="000000" w:themeColor="text1"/>
          <w:sz w:val="22"/>
          <w:szCs w:val="22"/>
        </w:rPr>
        <w:t xml:space="preserve"> budget line items may include living expenses that are not direct project expenses. </w:t>
      </w:r>
    </w:p>
    <w:p w14:paraId="4D6F74A4" w14:textId="77777777" w:rsidR="005231F3" w:rsidRPr="00717E77" w:rsidRDefault="00D05881" w:rsidP="005231F3">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24" w:history="1">
        <w:r w:rsidR="005231F3" w:rsidRPr="00717E77">
          <w:rPr>
            <w:rStyle w:val="Hyperlink"/>
            <w:szCs w:val="22"/>
          </w:rPr>
          <w:t>https://www.abladeofgrass.org/fellowship-program/</w:t>
        </w:r>
      </w:hyperlink>
    </w:p>
    <w:p w14:paraId="6C61C260" w14:textId="702319FF" w:rsidR="00D05881" w:rsidRPr="00717E77" w:rsidRDefault="00D05881" w:rsidP="004828D4">
      <w:pPr>
        <w:outlineLvl w:val="0"/>
        <w:rPr>
          <w:b/>
          <w:color w:val="000000" w:themeColor="text1"/>
          <w:sz w:val="22"/>
          <w:szCs w:val="22"/>
        </w:rPr>
      </w:pPr>
      <w:r w:rsidRPr="00717E77">
        <w:rPr>
          <w:b/>
          <w:color w:val="000000" w:themeColor="text1"/>
          <w:sz w:val="22"/>
          <w:szCs w:val="22"/>
        </w:rPr>
        <w:t>Deadline:</w:t>
      </w:r>
      <w:r w:rsidR="005231F3" w:rsidRPr="00717E77">
        <w:rPr>
          <w:b/>
          <w:color w:val="000000" w:themeColor="text1"/>
          <w:sz w:val="22"/>
          <w:szCs w:val="22"/>
        </w:rPr>
        <w:t xml:space="preserve"> Shifting to a nomination system, </w:t>
      </w:r>
      <w:r w:rsidR="0079614F">
        <w:rPr>
          <w:b/>
          <w:color w:val="000000" w:themeColor="text1"/>
          <w:sz w:val="22"/>
          <w:szCs w:val="22"/>
        </w:rPr>
        <w:t xml:space="preserve">the </w:t>
      </w:r>
      <w:r w:rsidR="005231F3" w:rsidRPr="00717E77">
        <w:rPr>
          <w:b/>
          <w:color w:val="000000" w:themeColor="text1"/>
          <w:sz w:val="22"/>
          <w:szCs w:val="22"/>
        </w:rPr>
        <w:t>website says to check back for details.</w:t>
      </w:r>
    </w:p>
    <w:p w14:paraId="75684EAF" w14:textId="77777777" w:rsidR="008F5279" w:rsidRPr="00717E77" w:rsidRDefault="008F5279" w:rsidP="00A103B6">
      <w:pPr>
        <w:pStyle w:val="Footer"/>
        <w:rPr>
          <w:bCs/>
          <w:color w:val="000000" w:themeColor="text1"/>
          <w:sz w:val="22"/>
          <w:szCs w:val="22"/>
          <w:u w:color="000000"/>
          <w:lang w:bidi="en-US"/>
        </w:rPr>
      </w:pPr>
    </w:p>
    <w:p w14:paraId="53BC754D" w14:textId="77777777" w:rsidR="008F5279" w:rsidRPr="00717E77" w:rsidRDefault="008F5279" w:rsidP="004828D4">
      <w:pPr>
        <w:pStyle w:val="Heading2"/>
        <w:rPr>
          <w:bCs/>
          <w:color w:val="000000" w:themeColor="text1"/>
        </w:rPr>
      </w:pPr>
      <w:bookmarkStart w:id="8" w:name="_Toc461018376"/>
      <w:bookmarkStart w:id="9" w:name="_Toc112065004"/>
      <w:r w:rsidRPr="00717E77">
        <w:rPr>
          <w:bCs/>
          <w:color w:val="000000" w:themeColor="text1"/>
        </w:rPr>
        <w:t>American Academy in Rome</w:t>
      </w:r>
      <w:bookmarkEnd w:id="8"/>
      <w:bookmarkEnd w:id="9"/>
    </w:p>
    <w:p w14:paraId="7FECE8EE" w14:textId="77777777" w:rsidR="008F5279" w:rsidRPr="00717E77" w:rsidRDefault="008F5279" w:rsidP="008F5279">
      <w:pPr>
        <w:rPr>
          <w:color w:val="000000" w:themeColor="text1"/>
          <w:sz w:val="22"/>
          <w:szCs w:val="22"/>
        </w:rPr>
      </w:pPr>
      <w:r w:rsidRPr="00717E77">
        <w:rPr>
          <w:color w:val="000000" w:themeColor="text1"/>
          <w:sz w:val="22"/>
          <w:szCs w:val="22"/>
        </w:rPr>
        <w:t>The Rome Prize is awarded to thirty emerging artists and scholars in the early or middle stages of their careers who represent the highest standard of excellence in the arts and humanities, including architecture, design, conservation, landscape architecture, and visual arts. Winners of 6-month and 11-month fellowships receive stipends of $16,000 and $28,000, respectively. There is an application fee.</w:t>
      </w:r>
    </w:p>
    <w:p w14:paraId="3EB0EA1F" w14:textId="04F7A2EC" w:rsidR="008F5279" w:rsidRPr="00717E77" w:rsidRDefault="00070A8E" w:rsidP="004828D4">
      <w:pPr>
        <w:outlineLvl w:val="0"/>
        <w:rPr>
          <w:color w:val="000000" w:themeColor="text1"/>
        </w:rPr>
      </w:pPr>
      <w:r w:rsidRPr="00717E77">
        <w:rPr>
          <w:b/>
          <w:color w:val="000000" w:themeColor="text1"/>
          <w:sz w:val="22"/>
          <w:szCs w:val="22"/>
        </w:rPr>
        <w:t>URL:</w:t>
      </w:r>
      <w:r w:rsidR="008F5279" w:rsidRPr="00717E77">
        <w:rPr>
          <w:color w:val="000000" w:themeColor="text1"/>
          <w:sz w:val="22"/>
          <w:szCs w:val="22"/>
        </w:rPr>
        <w:t xml:space="preserve"> </w:t>
      </w:r>
      <w:hyperlink r:id="rId25" w:history="1">
        <w:r w:rsidR="00895245" w:rsidRPr="00717E77">
          <w:rPr>
            <w:rStyle w:val="Hyperlink"/>
            <w:sz w:val="24"/>
          </w:rPr>
          <w:t>https://www.aarome.org/apply/rome-prize</w:t>
        </w:r>
      </w:hyperlink>
    </w:p>
    <w:p w14:paraId="24128440" w14:textId="4A565C81" w:rsidR="008F5279" w:rsidRPr="00717E77" w:rsidRDefault="008F5279" w:rsidP="004828D4">
      <w:pPr>
        <w:outlineLvl w:val="0"/>
        <w:rPr>
          <w:b/>
          <w:color w:val="000000" w:themeColor="text1"/>
          <w:sz w:val="22"/>
          <w:szCs w:val="22"/>
        </w:rPr>
      </w:pPr>
      <w:r w:rsidRPr="00717E77">
        <w:rPr>
          <w:b/>
          <w:color w:val="000000" w:themeColor="text1"/>
          <w:sz w:val="22"/>
          <w:szCs w:val="22"/>
        </w:rPr>
        <w:t>Deadline: November 1</w:t>
      </w:r>
    </w:p>
    <w:p w14:paraId="6E27AB55" w14:textId="02E4E05B" w:rsidR="00A208AF" w:rsidRPr="00717E77" w:rsidRDefault="00A208AF" w:rsidP="004828D4">
      <w:pPr>
        <w:outlineLvl w:val="0"/>
        <w:rPr>
          <w:b/>
          <w:color w:val="000000" w:themeColor="text1"/>
          <w:sz w:val="22"/>
          <w:szCs w:val="22"/>
        </w:rPr>
      </w:pPr>
    </w:p>
    <w:p w14:paraId="3C596E22" w14:textId="77777777" w:rsidR="00A208AF" w:rsidRPr="00717E77" w:rsidRDefault="00A208AF" w:rsidP="00A208AF">
      <w:pPr>
        <w:pStyle w:val="Heading2"/>
        <w:rPr>
          <w:color w:val="000000" w:themeColor="text1"/>
        </w:rPr>
      </w:pPr>
      <w:bookmarkStart w:id="10" w:name="_Toc268436735"/>
      <w:bookmarkStart w:id="11" w:name="_Toc26952916"/>
      <w:bookmarkStart w:id="12" w:name="_Toc112065005"/>
      <w:r w:rsidRPr="00717E77">
        <w:rPr>
          <w:color w:val="000000" w:themeColor="text1"/>
        </w:rPr>
        <w:t>American Antiquarian Society (AAS)</w:t>
      </w:r>
      <w:bookmarkEnd w:id="10"/>
      <w:bookmarkEnd w:id="11"/>
      <w:bookmarkEnd w:id="12"/>
    </w:p>
    <w:p w14:paraId="4DE2E292" w14:textId="273138C8" w:rsidR="00A208AF" w:rsidRPr="00717E77" w:rsidRDefault="00A208AF" w:rsidP="00A208AF">
      <w:pPr>
        <w:rPr>
          <w:color w:val="000000" w:themeColor="text1"/>
          <w:sz w:val="22"/>
          <w:szCs w:val="22"/>
        </w:rPr>
      </w:pPr>
      <w:r w:rsidRPr="00717E77">
        <w:rPr>
          <w:color w:val="000000" w:themeColor="text1"/>
          <w:sz w:val="22"/>
          <w:szCs w:val="22"/>
        </w:rPr>
        <w:t xml:space="preserve">Provides visiting fellowships for creative and performing artists, writers, filmmakers, journalists, and other persons who are engaged in historical research with the goal of producing imaginative, non-formulaic works dealing with pre-twentieth-century American history. To qualify, work must be aimed at the general public rather than academic or educational audiences. Fellowships include up to four weeks at the Society located in Worcester, MA, </w:t>
      </w:r>
      <w:r w:rsidR="0079614F">
        <w:rPr>
          <w:color w:val="000000" w:themeColor="text1"/>
          <w:sz w:val="22"/>
          <w:szCs w:val="22"/>
        </w:rPr>
        <w:t xml:space="preserve">with </w:t>
      </w:r>
      <w:r w:rsidRPr="00717E77">
        <w:rPr>
          <w:color w:val="000000" w:themeColor="text1"/>
          <w:sz w:val="22"/>
          <w:szCs w:val="22"/>
        </w:rPr>
        <w:t>a stipend of $</w:t>
      </w:r>
      <w:r w:rsidR="0079614F">
        <w:rPr>
          <w:color w:val="000000" w:themeColor="text1"/>
          <w:sz w:val="22"/>
          <w:szCs w:val="22"/>
        </w:rPr>
        <w:t>2,000</w:t>
      </w:r>
      <w:r w:rsidRPr="00717E77">
        <w:rPr>
          <w:color w:val="000000" w:themeColor="text1"/>
          <w:sz w:val="22"/>
          <w:szCs w:val="22"/>
        </w:rPr>
        <w:t>.</w:t>
      </w:r>
    </w:p>
    <w:p w14:paraId="141ADB2D" w14:textId="77777777" w:rsidR="00A208AF" w:rsidRPr="00717E77" w:rsidRDefault="00A208AF" w:rsidP="00A208AF">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26" w:history="1">
        <w:r w:rsidRPr="00717E77">
          <w:rPr>
            <w:rStyle w:val="Hyperlink"/>
            <w:szCs w:val="22"/>
          </w:rPr>
          <w:t>http://www.americanantiquarian.org/artistfellowship.htm</w:t>
        </w:r>
      </w:hyperlink>
    </w:p>
    <w:p w14:paraId="217FBBEE" w14:textId="56098D59" w:rsidR="00A208AF" w:rsidRPr="00717E77" w:rsidRDefault="00A208AF" w:rsidP="004828D4">
      <w:pPr>
        <w:outlineLvl w:val="0"/>
        <w:rPr>
          <w:b/>
          <w:color w:val="000000" w:themeColor="text1"/>
          <w:sz w:val="22"/>
          <w:szCs w:val="22"/>
        </w:rPr>
      </w:pPr>
      <w:r w:rsidRPr="00717E77">
        <w:rPr>
          <w:b/>
          <w:color w:val="000000" w:themeColor="text1"/>
          <w:sz w:val="22"/>
          <w:szCs w:val="22"/>
        </w:rPr>
        <w:t xml:space="preserve">Deadline: October 5 </w:t>
      </w:r>
    </w:p>
    <w:p w14:paraId="6626ACA3" w14:textId="77777777" w:rsidR="00A103B6" w:rsidRPr="00717E77" w:rsidRDefault="00A103B6" w:rsidP="00050DA0">
      <w:pPr>
        <w:rPr>
          <w:color w:val="000000" w:themeColor="text1"/>
        </w:rPr>
      </w:pPr>
    </w:p>
    <w:p w14:paraId="2E4535B8" w14:textId="77777777" w:rsidR="00383415" w:rsidRPr="00717E77" w:rsidRDefault="00383415" w:rsidP="004828D4">
      <w:pPr>
        <w:pStyle w:val="Heading2"/>
        <w:rPr>
          <w:bCs/>
          <w:color w:val="000000" w:themeColor="text1"/>
        </w:rPr>
      </w:pPr>
      <w:bookmarkStart w:id="13" w:name="_Toc453582448"/>
      <w:bookmarkStart w:id="14" w:name="_Toc112065006"/>
      <w:r w:rsidRPr="00717E77">
        <w:rPr>
          <w:bCs/>
          <w:color w:val="000000" w:themeColor="text1"/>
        </w:rPr>
        <w:t>American Institute of Indian Studies (AIIS)</w:t>
      </w:r>
      <w:bookmarkEnd w:id="13"/>
      <w:bookmarkEnd w:id="14"/>
    </w:p>
    <w:p w14:paraId="302AAC09" w14:textId="3522867D" w:rsidR="00383415" w:rsidRPr="00717E77" w:rsidRDefault="00383415" w:rsidP="00383415">
      <w:pPr>
        <w:pStyle w:val="BodyText"/>
        <w:widowControl w:val="0"/>
        <w:rPr>
          <w:bCs/>
          <w:i/>
          <w:color w:val="000000" w:themeColor="text1"/>
        </w:rPr>
      </w:pPr>
      <w:r w:rsidRPr="00717E77">
        <w:rPr>
          <w:bCs/>
          <w:color w:val="000000" w:themeColor="text1"/>
        </w:rPr>
        <w:t xml:space="preserve">AIIS offers </w:t>
      </w:r>
      <w:r w:rsidR="00AB2FA2" w:rsidRPr="00717E77">
        <w:rPr>
          <w:bCs/>
          <w:color w:val="000000" w:themeColor="text1"/>
        </w:rPr>
        <w:t>f</w:t>
      </w:r>
      <w:r w:rsidRPr="00717E77">
        <w:rPr>
          <w:bCs/>
          <w:color w:val="000000" w:themeColor="text1"/>
        </w:rPr>
        <w:t xml:space="preserve">ellowships to accomplished practitioners of the performing arts of India and creative artists who demonstrate that </w:t>
      </w:r>
      <w:r w:rsidR="0079614F">
        <w:rPr>
          <w:bCs/>
          <w:color w:val="000000" w:themeColor="text1"/>
        </w:rPr>
        <w:t>studying</w:t>
      </w:r>
      <w:r w:rsidRPr="00717E77">
        <w:rPr>
          <w:bCs/>
          <w:color w:val="000000" w:themeColor="text1"/>
        </w:rPr>
        <w:t xml:space="preserve"> in India would enhance their skills, develop their capabilities to teach or perform in the U.S., enhance </w:t>
      </w:r>
      <w:r w:rsidR="00DF46F5" w:rsidRPr="00717E77">
        <w:rPr>
          <w:bCs/>
          <w:color w:val="000000" w:themeColor="text1"/>
        </w:rPr>
        <w:t>U.S.</w:t>
      </w:r>
      <w:r w:rsidRPr="00717E77">
        <w:rPr>
          <w:bCs/>
          <w:color w:val="000000" w:themeColor="text1"/>
        </w:rPr>
        <w:t xml:space="preserve"> </w:t>
      </w:r>
      <w:r w:rsidR="00DF46F5" w:rsidRPr="00717E77">
        <w:rPr>
          <w:bCs/>
          <w:color w:val="000000" w:themeColor="text1"/>
        </w:rPr>
        <w:t>engagement</w:t>
      </w:r>
      <w:r w:rsidRPr="00717E77">
        <w:rPr>
          <w:bCs/>
          <w:color w:val="000000" w:themeColor="text1"/>
        </w:rPr>
        <w:t xml:space="preserve"> with India’s artistic traditions, and strengthen their links with peers in India. Awards </w:t>
      </w:r>
      <w:r w:rsidR="00AB2FA2" w:rsidRPr="00717E77">
        <w:rPr>
          <w:bCs/>
          <w:color w:val="000000" w:themeColor="text1"/>
        </w:rPr>
        <w:t>are for residencies of</w:t>
      </w:r>
      <w:r w:rsidRPr="00717E77">
        <w:rPr>
          <w:bCs/>
          <w:color w:val="000000" w:themeColor="text1"/>
        </w:rPr>
        <w:t xml:space="preserve"> four months to nine months.</w:t>
      </w:r>
    </w:p>
    <w:p w14:paraId="7016A717" w14:textId="77777777" w:rsidR="00383415" w:rsidRPr="00717E77" w:rsidRDefault="00383415" w:rsidP="004828D4">
      <w:pPr>
        <w:pStyle w:val="BodyText"/>
        <w:widowControl w:val="0"/>
        <w:outlineLvl w:val="0"/>
        <w:rPr>
          <w:color w:val="000000" w:themeColor="text1"/>
          <w:szCs w:val="22"/>
        </w:rPr>
      </w:pPr>
      <w:r w:rsidRPr="00717E77">
        <w:rPr>
          <w:b/>
          <w:bCs/>
          <w:color w:val="000000" w:themeColor="text1"/>
          <w:szCs w:val="22"/>
        </w:rPr>
        <w:t>URL:</w:t>
      </w:r>
      <w:r w:rsidRPr="00717E77">
        <w:rPr>
          <w:bCs/>
          <w:color w:val="000000" w:themeColor="text1"/>
          <w:szCs w:val="22"/>
        </w:rPr>
        <w:t xml:space="preserve"> </w:t>
      </w:r>
      <w:hyperlink r:id="rId27" w:history="1">
        <w:r w:rsidRPr="00717E77">
          <w:rPr>
            <w:rStyle w:val="Hyperlink"/>
            <w:szCs w:val="22"/>
          </w:rPr>
          <w:t>http://www.indiastudies.org/research-fellowship-programs/</w:t>
        </w:r>
      </w:hyperlink>
    </w:p>
    <w:p w14:paraId="301504AF" w14:textId="72B6799C" w:rsidR="00383415" w:rsidRPr="00717E77" w:rsidRDefault="00383415" w:rsidP="004828D4">
      <w:pPr>
        <w:pStyle w:val="BodyText"/>
        <w:widowControl w:val="0"/>
        <w:outlineLvl w:val="0"/>
        <w:rPr>
          <w:b/>
          <w:bCs/>
          <w:color w:val="000000" w:themeColor="text1"/>
          <w:szCs w:val="22"/>
        </w:rPr>
      </w:pPr>
      <w:r w:rsidRPr="00717E77">
        <w:rPr>
          <w:b/>
          <w:bCs/>
          <w:color w:val="000000" w:themeColor="text1"/>
          <w:szCs w:val="22"/>
        </w:rPr>
        <w:t xml:space="preserve">Deadline: </w:t>
      </w:r>
      <w:r w:rsidR="005231F3" w:rsidRPr="00717E77">
        <w:rPr>
          <w:b/>
          <w:bCs/>
          <w:color w:val="000000" w:themeColor="text1"/>
          <w:szCs w:val="22"/>
        </w:rPr>
        <w:t>November</w:t>
      </w:r>
      <w:r w:rsidRPr="00717E77">
        <w:rPr>
          <w:b/>
          <w:bCs/>
          <w:color w:val="000000" w:themeColor="text1"/>
          <w:szCs w:val="22"/>
        </w:rPr>
        <w:t xml:space="preserve"> 1</w:t>
      </w:r>
      <w:r w:rsidR="005231F3" w:rsidRPr="00717E77">
        <w:rPr>
          <w:b/>
          <w:bCs/>
          <w:color w:val="000000" w:themeColor="text1"/>
          <w:szCs w:val="22"/>
        </w:rPr>
        <w:t>5</w:t>
      </w:r>
      <w:r w:rsidRPr="00717E77">
        <w:rPr>
          <w:b/>
          <w:bCs/>
          <w:color w:val="000000" w:themeColor="text1"/>
          <w:szCs w:val="22"/>
        </w:rPr>
        <w:t xml:space="preserve"> </w:t>
      </w:r>
    </w:p>
    <w:p w14:paraId="6A4C2611" w14:textId="77777777" w:rsidR="00CE4326" w:rsidRPr="00717E77" w:rsidRDefault="00CE4326" w:rsidP="00383415">
      <w:pPr>
        <w:pStyle w:val="BodyText"/>
        <w:widowControl w:val="0"/>
        <w:rPr>
          <w:b/>
          <w:bCs/>
          <w:color w:val="000000" w:themeColor="text1"/>
          <w:szCs w:val="22"/>
        </w:rPr>
      </w:pPr>
    </w:p>
    <w:p w14:paraId="065D40FB" w14:textId="77777777" w:rsidR="00CE4326" w:rsidRPr="00717E77" w:rsidRDefault="00CE4326" w:rsidP="004828D4">
      <w:pPr>
        <w:pStyle w:val="Heading2"/>
        <w:rPr>
          <w:color w:val="000000" w:themeColor="text1"/>
          <w:szCs w:val="22"/>
        </w:rPr>
      </w:pPr>
      <w:bookmarkStart w:id="15" w:name="_Toc80066615"/>
      <w:bookmarkStart w:id="16" w:name="_Toc80164184"/>
      <w:bookmarkStart w:id="17" w:name="_Toc80164236"/>
      <w:bookmarkStart w:id="18" w:name="_Toc91309302"/>
      <w:bookmarkStart w:id="19" w:name="_Toc111874033"/>
      <w:bookmarkStart w:id="20" w:name="_Toc239742568"/>
      <w:bookmarkStart w:id="21" w:name="_Toc269721419"/>
      <w:bookmarkStart w:id="22" w:name="_Toc453582450"/>
      <w:bookmarkStart w:id="23" w:name="_Toc112065007"/>
      <w:r w:rsidRPr="00717E77">
        <w:rPr>
          <w:color w:val="000000" w:themeColor="text1"/>
          <w:szCs w:val="22"/>
        </w:rPr>
        <w:t>Asian Cultural Council</w:t>
      </w:r>
      <w:bookmarkEnd w:id="15"/>
      <w:bookmarkEnd w:id="16"/>
      <w:bookmarkEnd w:id="17"/>
      <w:bookmarkEnd w:id="18"/>
      <w:bookmarkEnd w:id="19"/>
      <w:bookmarkEnd w:id="20"/>
      <w:bookmarkEnd w:id="21"/>
      <w:r w:rsidRPr="00717E77">
        <w:rPr>
          <w:color w:val="000000" w:themeColor="text1"/>
          <w:szCs w:val="22"/>
        </w:rPr>
        <w:t xml:space="preserve"> (ACC)</w:t>
      </w:r>
      <w:bookmarkEnd w:id="22"/>
      <w:bookmarkEnd w:id="23"/>
    </w:p>
    <w:p w14:paraId="429298C0" w14:textId="62BFA78B" w:rsidR="00CE4326" w:rsidRPr="0079614F" w:rsidRDefault="00CE4326" w:rsidP="0079614F">
      <w:pPr>
        <w:pStyle w:val="BodyTextIndent2"/>
        <w:widowControl w:val="0"/>
        <w:ind w:left="0"/>
        <w:rPr>
          <w:color w:val="000000" w:themeColor="text1"/>
          <w:sz w:val="22"/>
          <w:szCs w:val="22"/>
          <w:u w:color="000000"/>
          <w:lang w:bidi="x-none"/>
        </w:rPr>
      </w:pPr>
      <w:r w:rsidRPr="00717E77">
        <w:rPr>
          <w:color w:val="000000" w:themeColor="text1"/>
          <w:sz w:val="22"/>
          <w:szCs w:val="22"/>
        </w:rPr>
        <w:t xml:space="preserve">The Asian Cultural Council supports cultural exchange between Asia and the U.S. in the performing and visual arts. </w:t>
      </w:r>
      <w:r w:rsidRPr="00717E77">
        <w:rPr>
          <w:color w:val="000000" w:themeColor="text1"/>
          <w:sz w:val="22"/>
          <w:szCs w:val="22"/>
          <w:u w:color="000000"/>
          <w:lang w:bidi="x-none"/>
        </w:rPr>
        <w:t>Fellowships to artists, scholars</w:t>
      </w:r>
      <w:r w:rsidR="0079614F">
        <w:rPr>
          <w:color w:val="000000" w:themeColor="text1"/>
          <w:sz w:val="22"/>
          <w:szCs w:val="22"/>
          <w:u w:color="000000"/>
          <w:lang w:bidi="x-none"/>
        </w:rPr>
        <w:t>,</w:t>
      </w:r>
      <w:r w:rsidRPr="00717E77">
        <w:rPr>
          <w:color w:val="000000" w:themeColor="text1"/>
          <w:sz w:val="22"/>
          <w:szCs w:val="22"/>
          <w:u w:color="000000"/>
          <w:lang w:bidi="x-none"/>
        </w:rPr>
        <w:t xml:space="preserve"> and specialists from Asia for research, study, and creative work in the U.S. constitute the core of the ACC's grant program. Some awards are also made to U.S. scholars and artists pursuing similar activities in Asia and to educational and cultural institutions engaged in projects of special significance to Asian-American exchange. In addition, the ACC awards a small number of grants in support of regional exchange activities within Asia.</w:t>
      </w:r>
    </w:p>
    <w:p w14:paraId="0CFAE71A" w14:textId="77777777" w:rsidR="00CE4326" w:rsidRPr="00717E77" w:rsidRDefault="00CE4326" w:rsidP="004828D4">
      <w:pPr>
        <w:pStyle w:val="BodyTextIndent2"/>
        <w:widowControl w:val="0"/>
        <w:ind w:left="0"/>
        <w:outlineLvl w:val="0"/>
        <w:rPr>
          <w:rFonts w:eastAsia="Times"/>
          <w:color w:val="000000" w:themeColor="text1"/>
          <w:sz w:val="22"/>
          <w:szCs w:val="22"/>
          <w:u w:color="000000"/>
          <w:lang w:bidi="x-none"/>
        </w:rPr>
      </w:pPr>
      <w:r w:rsidRPr="00717E77">
        <w:rPr>
          <w:b/>
          <w:color w:val="000000" w:themeColor="text1"/>
          <w:sz w:val="22"/>
          <w:szCs w:val="22"/>
        </w:rPr>
        <w:t>URL:</w:t>
      </w:r>
      <w:r w:rsidRPr="00717E77">
        <w:rPr>
          <w:color w:val="000000" w:themeColor="text1"/>
          <w:sz w:val="22"/>
          <w:szCs w:val="22"/>
        </w:rPr>
        <w:t xml:space="preserve"> </w:t>
      </w:r>
      <w:hyperlink r:id="rId28" w:history="1">
        <w:r w:rsidRPr="00717E77">
          <w:rPr>
            <w:rStyle w:val="Hyperlink"/>
            <w:szCs w:val="22"/>
          </w:rPr>
          <w:t>http://www.asianculturalcouncil.org/our-programs</w:t>
        </w:r>
      </w:hyperlink>
      <w:r w:rsidRPr="00717E77">
        <w:rPr>
          <w:color w:val="000000" w:themeColor="text1"/>
          <w:sz w:val="22"/>
          <w:szCs w:val="22"/>
        </w:rPr>
        <w:t xml:space="preserve"> </w:t>
      </w:r>
    </w:p>
    <w:p w14:paraId="4EDE3ABB" w14:textId="593B229B" w:rsidR="003B02F8" w:rsidRPr="00717E77" w:rsidRDefault="00CE4326" w:rsidP="003B02F8">
      <w:pPr>
        <w:rPr>
          <w:b/>
          <w:bCs/>
          <w:color w:val="000000" w:themeColor="text1"/>
          <w:sz w:val="22"/>
          <w:szCs w:val="22"/>
        </w:rPr>
      </w:pPr>
      <w:r w:rsidRPr="00717E77">
        <w:rPr>
          <w:b/>
          <w:color w:val="000000" w:themeColor="text1"/>
          <w:sz w:val="22"/>
          <w:szCs w:val="22"/>
        </w:rPr>
        <w:t xml:space="preserve">Deadline: </w:t>
      </w:r>
      <w:bookmarkStart w:id="24" w:name="_Toc80066616"/>
      <w:bookmarkStart w:id="25" w:name="_Toc80164185"/>
      <w:bookmarkStart w:id="26" w:name="_Toc80164237"/>
      <w:bookmarkStart w:id="27" w:name="_Toc91309303"/>
      <w:bookmarkStart w:id="28" w:name="_Toc111874034"/>
      <w:r w:rsidR="002A440E" w:rsidRPr="00717E77">
        <w:rPr>
          <w:b/>
          <w:color w:val="000000" w:themeColor="text1"/>
          <w:szCs w:val="22"/>
          <w:u w:color="000000"/>
        </w:rPr>
        <w:t>Various (see website)</w:t>
      </w:r>
    </w:p>
    <w:p w14:paraId="0464C2B3" w14:textId="5CDF45E3" w:rsidR="00B8461C" w:rsidRPr="00717E77" w:rsidRDefault="00B8461C" w:rsidP="003B02F8">
      <w:pPr>
        <w:rPr>
          <w:b/>
          <w:bCs/>
          <w:color w:val="000000" w:themeColor="text1"/>
          <w:sz w:val="22"/>
          <w:szCs w:val="22"/>
        </w:rPr>
      </w:pPr>
    </w:p>
    <w:p w14:paraId="67430558" w14:textId="77777777" w:rsidR="00570BB7" w:rsidRPr="00717E77" w:rsidRDefault="00570BB7" w:rsidP="00570BB7">
      <w:pPr>
        <w:pStyle w:val="Heading2"/>
        <w:rPr>
          <w:color w:val="000000" w:themeColor="text1"/>
          <w:szCs w:val="22"/>
        </w:rPr>
      </w:pPr>
      <w:bookmarkStart w:id="29" w:name="_Toc269562942"/>
      <w:bookmarkStart w:id="30" w:name="_Toc453242902"/>
      <w:bookmarkStart w:id="31" w:name="_Toc26952921"/>
      <w:bookmarkStart w:id="32" w:name="_Toc112065008"/>
      <w:r w:rsidRPr="00717E77">
        <w:rPr>
          <w:color w:val="000000" w:themeColor="text1"/>
          <w:szCs w:val="22"/>
        </w:rPr>
        <w:t>Banff Centre</w:t>
      </w:r>
      <w:bookmarkEnd w:id="29"/>
      <w:bookmarkEnd w:id="30"/>
      <w:r w:rsidRPr="00717E77">
        <w:rPr>
          <w:color w:val="000000" w:themeColor="text1"/>
          <w:szCs w:val="22"/>
        </w:rPr>
        <w:t xml:space="preserve"> Residencies</w:t>
      </w:r>
      <w:bookmarkEnd w:id="32"/>
    </w:p>
    <w:p w14:paraId="1130F26A" w14:textId="77777777" w:rsidR="00570BB7" w:rsidRPr="00717E77" w:rsidRDefault="00570BB7" w:rsidP="00570BB7">
      <w:pPr>
        <w:rPr>
          <w:color w:val="000000" w:themeColor="text1"/>
          <w:sz w:val="22"/>
          <w:szCs w:val="22"/>
          <w:u w:color="000000"/>
        </w:rPr>
      </w:pPr>
      <w:r w:rsidRPr="00717E77">
        <w:rPr>
          <w:color w:val="000000" w:themeColor="text1"/>
          <w:sz w:val="22"/>
          <w:szCs w:val="22"/>
          <w:u w:color="000000"/>
        </w:rPr>
        <w:t xml:space="preserve">A full-length, commercial recording project is the focus of these short-term residencies, which are intended to help participants develop audio products, such as CDs and demo recordings. Audio resources available for CD residencies include a fully equipped, multi-track recording studio, high-resolution recording facilities adjacent to the recital hall, professional resident engineers skilled in various audio media and aesthetic styles, and artistic support from The Banff Centre staff and faculty. </w:t>
      </w:r>
    </w:p>
    <w:p w14:paraId="1DD08E86" w14:textId="77777777" w:rsidR="00570BB7" w:rsidRPr="00717E77" w:rsidRDefault="00570BB7" w:rsidP="00570BB7">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29" w:history="1">
        <w:r w:rsidRPr="00717E77">
          <w:rPr>
            <w:rStyle w:val="Hyperlink"/>
          </w:rPr>
          <w:t>https://www.banffcentre.ca</w:t>
        </w:r>
      </w:hyperlink>
      <w:r w:rsidRPr="00717E77">
        <w:rPr>
          <w:color w:val="000000" w:themeColor="text1"/>
        </w:rPr>
        <w:t xml:space="preserve"> </w:t>
      </w:r>
    </w:p>
    <w:p w14:paraId="64F85F21" w14:textId="77777777" w:rsidR="00570BB7" w:rsidRPr="00717E77" w:rsidRDefault="00570BB7" w:rsidP="00570BB7">
      <w:pPr>
        <w:pStyle w:val="BodyText"/>
        <w:outlineLvl w:val="0"/>
        <w:rPr>
          <w:b/>
          <w:color w:val="000000" w:themeColor="text1"/>
          <w:szCs w:val="22"/>
          <w:u w:color="000000"/>
        </w:rPr>
      </w:pPr>
      <w:r w:rsidRPr="00717E77">
        <w:rPr>
          <w:b/>
          <w:color w:val="000000" w:themeColor="text1"/>
          <w:szCs w:val="22"/>
          <w:u w:color="000000"/>
        </w:rPr>
        <w:t>Deadline: Various (see website)</w:t>
      </w:r>
    </w:p>
    <w:p w14:paraId="003E0B45" w14:textId="77777777" w:rsidR="00570BB7" w:rsidRPr="00717E77" w:rsidRDefault="00570BB7" w:rsidP="00B8461C">
      <w:pPr>
        <w:pStyle w:val="Heading2"/>
        <w:rPr>
          <w:color w:val="000000" w:themeColor="text1"/>
        </w:rPr>
      </w:pPr>
    </w:p>
    <w:p w14:paraId="7EF989D3" w14:textId="5F3B47CA" w:rsidR="00B8461C" w:rsidRPr="00717E77" w:rsidRDefault="00B8461C" w:rsidP="00B8461C">
      <w:pPr>
        <w:pStyle w:val="Heading2"/>
        <w:rPr>
          <w:color w:val="000000" w:themeColor="text1"/>
        </w:rPr>
      </w:pPr>
      <w:bookmarkStart w:id="33" w:name="_Toc112065009"/>
      <w:r w:rsidRPr="00717E77">
        <w:rPr>
          <w:color w:val="000000" w:themeColor="text1"/>
        </w:rPr>
        <w:t>Berlin Prizes</w:t>
      </w:r>
      <w:bookmarkEnd w:id="31"/>
      <w:bookmarkEnd w:id="33"/>
    </w:p>
    <w:p w14:paraId="462960DC" w14:textId="77777777" w:rsidR="00B8461C" w:rsidRPr="00717E77" w:rsidRDefault="00B8461C" w:rsidP="00B8461C">
      <w:pPr>
        <w:rPr>
          <w:color w:val="000000" w:themeColor="text1"/>
          <w:sz w:val="22"/>
          <w:szCs w:val="22"/>
        </w:rPr>
      </w:pPr>
      <w:r w:rsidRPr="00717E77">
        <w:rPr>
          <w:color w:val="000000" w:themeColor="text1"/>
          <w:sz w:val="22"/>
          <w:szCs w:val="22"/>
        </w:rPr>
        <w:t>The American Academy in Berlin offers residential fellowships to emerging as well as established scholars, writers, and professionals who wish to engage in independent study in Berlin. Fellowships are typically awarded for an academic semester or, in some cases, for an entire academic year. Only the Bosch Fellowships in Public Policy may be for shorter stays of six to eight weeks. Fellowship benefits include round-trip airfare, housing at the Academy, partial board, and a stipend of $5,000 per month.</w:t>
      </w:r>
    </w:p>
    <w:p w14:paraId="3C759F7B" w14:textId="77777777" w:rsidR="00B8461C" w:rsidRPr="00717E77" w:rsidRDefault="00B8461C" w:rsidP="00B8461C">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30" w:history="1">
        <w:r w:rsidRPr="00717E77">
          <w:rPr>
            <w:rStyle w:val="Hyperlink"/>
            <w:szCs w:val="22"/>
          </w:rPr>
          <w:t>https://www.americanacademy.de/apply/apply-for-a-fellowship/</w:t>
        </w:r>
      </w:hyperlink>
    </w:p>
    <w:p w14:paraId="0773F712" w14:textId="5DFF9261" w:rsidR="00B8461C" w:rsidRPr="00717E77" w:rsidRDefault="00B8461C" w:rsidP="00B8461C">
      <w:pPr>
        <w:outlineLvl w:val="0"/>
        <w:rPr>
          <w:b/>
          <w:color w:val="000000" w:themeColor="text1"/>
          <w:sz w:val="22"/>
          <w:szCs w:val="22"/>
        </w:rPr>
      </w:pPr>
      <w:r w:rsidRPr="00717E77">
        <w:rPr>
          <w:b/>
          <w:color w:val="000000" w:themeColor="text1"/>
          <w:sz w:val="22"/>
          <w:szCs w:val="22"/>
        </w:rPr>
        <w:t xml:space="preserve">Deadline: September </w:t>
      </w:r>
      <w:r w:rsidR="002A440E">
        <w:rPr>
          <w:b/>
          <w:color w:val="000000" w:themeColor="text1"/>
          <w:sz w:val="22"/>
          <w:szCs w:val="22"/>
        </w:rPr>
        <w:t>30</w:t>
      </w:r>
    </w:p>
    <w:p w14:paraId="7A3404D7" w14:textId="77777777" w:rsidR="00AB2FA2" w:rsidRPr="00717E77" w:rsidRDefault="00AB2FA2" w:rsidP="004828D4">
      <w:pPr>
        <w:pStyle w:val="BodyTextIndent2"/>
        <w:widowControl w:val="0"/>
        <w:ind w:left="0"/>
        <w:outlineLvl w:val="0"/>
        <w:rPr>
          <w:b/>
          <w:color w:val="000000" w:themeColor="text1"/>
          <w:sz w:val="22"/>
          <w:szCs w:val="22"/>
        </w:rPr>
      </w:pPr>
    </w:p>
    <w:p w14:paraId="25155991" w14:textId="77777777" w:rsidR="00A30245" w:rsidRPr="00717E77" w:rsidRDefault="00A30245" w:rsidP="004828D4">
      <w:pPr>
        <w:pStyle w:val="Heading2"/>
        <w:rPr>
          <w:color w:val="000000" w:themeColor="text1"/>
          <w:szCs w:val="22"/>
          <w:u w:color="000000"/>
        </w:rPr>
      </w:pPr>
      <w:bookmarkStart w:id="34" w:name="_Toc80077727"/>
      <w:bookmarkStart w:id="35" w:name="_Toc80164007"/>
      <w:bookmarkStart w:id="36" w:name="_Toc112301404"/>
      <w:bookmarkStart w:id="37" w:name="_Toc112403315"/>
      <w:bookmarkStart w:id="38" w:name="_Toc239744707"/>
      <w:bookmarkStart w:id="39" w:name="_Toc268950882"/>
      <w:bookmarkStart w:id="40" w:name="_Toc269721425"/>
      <w:bookmarkStart w:id="41" w:name="_Toc453582451"/>
      <w:bookmarkStart w:id="42" w:name="_Toc112065010"/>
      <w:bookmarkEnd w:id="24"/>
      <w:bookmarkEnd w:id="25"/>
      <w:bookmarkEnd w:id="26"/>
      <w:bookmarkEnd w:id="27"/>
      <w:bookmarkEnd w:id="28"/>
      <w:r w:rsidRPr="00717E77">
        <w:rPr>
          <w:color w:val="000000" w:themeColor="text1"/>
          <w:szCs w:val="22"/>
          <w:u w:color="000000"/>
        </w:rPr>
        <w:t>Bogliasco Foundation Arts and Humanities</w:t>
      </w:r>
      <w:bookmarkEnd w:id="34"/>
      <w:bookmarkEnd w:id="35"/>
      <w:bookmarkEnd w:id="36"/>
      <w:bookmarkEnd w:id="37"/>
      <w:bookmarkEnd w:id="38"/>
      <w:bookmarkEnd w:id="39"/>
      <w:bookmarkEnd w:id="40"/>
      <w:r w:rsidRPr="00717E77">
        <w:rPr>
          <w:color w:val="000000" w:themeColor="text1"/>
          <w:szCs w:val="22"/>
          <w:u w:color="000000"/>
        </w:rPr>
        <w:t>, Genoa, Italy</w:t>
      </w:r>
      <w:bookmarkEnd w:id="41"/>
      <w:bookmarkEnd w:id="42"/>
    </w:p>
    <w:p w14:paraId="3F19C52D" w14:textId="597C9FA6" w:rsidR="00A30245" w:rsidRPr="00717E77" w:rsidRDefault="005231F3" w:rsidP="00A30245">
      <w:pPr>
        <w:rPr>
          <w:color w:val="000000" w:themeColor="text1"/>
          <w:sz w:val="22"/>
          <w:szCs w:val="22"/>
          <w:u w:color="000000"/>
        </w:rPr>
      </w:pPr>
      <w:r w:rsidRPr="00717E77">
        <w:rPr>
          <w:color w:val="000000" w:themeColor="text1"/>
          <w:sz w:val="22"/>
          <w:szCs w:val="22"/>
          <w:u w:color="000000"/>
        </w:rPr>
        <w:t xml:space="preserve">Semester-long residencies are available to both students and more senior individuals working in the arts and humanities. </w:t>
      </w:r>
      <w:r w:rsidR="00A30245" w:rsidRPr="00717E77">
        <w:rPr>
          <w:color w:val="000000" w:themeColor="text1"/>
          <w:sz w:val="22"/>
          <w:szCs w:val="22"/>
          <w:u w:color="000000"/>
        </w:rPr>
        <w:t xml:space="preserve">Applicants are expected to demonstrate significant achievement in their disciplines, commensurate with their age and experience. </w:t>
      </w:r>
      <w:r w:rsidR="00AB2FA2" w:rsidRPr="00717E77">
        <w:rPr>
          <w:color w:val="000000" w:themeColor="text1"/>
          <w:sz w:val="22"/>
          <w:szCs w:val="22"/>
          <w:u w:color="000000"/>
        </w:rPr>
        <w:t>Projects should</w:t>
      </w:r>
      <w:r w:rsidR="00A30245" w:rsidRPr="00717E77">
        <w:rPr>
          <w:color w:val="000000" w:themeColor="text1"/>
          <w:sz w:val="22"/>
          <w:szCs w:val="22"/>
          <w:u w:color="000000"/>
        </w:rPr>
        <w:t xml:space="preserve"> to lead to the completion of an artistic, literary, or scholarly work, followed by publication, performance, exhibition, or other public presentation. </w:t>
      </w:r>
      <w:r w:rsidR="00A30245" w:rsidRPr="00717E77">
        <w:rPr>
          <w:color w:val="000000" w:themeColor="text1"/>
          <w:sz w:val="22"/>
          <w:szCs w:val="22"/>
          <w:u w:color="000000"/>
          <w:lang w:bidi="en-US"/>
        </w:rPr>
        <w:t xml:space="preserve">In the arts, the Study Center welcomes persons doing both creative and scholarly work (such as art history, musicology, film criticism, and so on). </w:t>
      </w:r>
      <w:r w:rsidR="00A30245" w:rsidRPr="00717E77">
        <w:rPr>
          <w:color w:val="000000" w:themeColor="text1"/>
          <w:sz w:val="22"/>
          <w:szCs w:val="22"/>
          <w:u w:color="000000"/>
        </w:rPr>
        <w:t xml:space="preserve">The Center does not have rehearsal studio space for persons wishing to work extensively in performance. </w:t>
      </w:r>
      <w:r w:rsidR="00AB2FA2" w:rsidRPr="00717E77">
        <w:rPr>
          <w:color w:val="000000" w:themeColor="text1"/>
          <w:sz w:val="22"/>
          <w:szCs w:val="22"/>
          <w:u w:color="000000"/>
        </w:rPr>
        <w:t>There is a $30 registration fee.</w:t>
      </w:r>
    </w:p>
    <w:p w14:paraId="6E50E3F3" w14:textId="64017454" w:rsidR="000E2858" w:rsidRDefault="00A30245" w:rsidP="000E2858">
      <w:pPr>
        <w:outlineLvl w:val="0"/>
      </w:pPr>
      <w:r w:rsidRPr="00717E77">
        <w:rPr>
          <w:b/>
          <w:color w:val="000000" w:themeColor="text1"/>
          <w:sz w:val="22"/>
          <w:szCs w:val="22"/>
          <w:u w:color="000000"/>
        </w:rPr>
        <w:t>URL:</w:t>
      </w:r>
      <w:r w:rsidRPr="00717E77">
        <w:rPr>
          <w:color w:val="000000" w:themeColor="text1"/>
          <w:sz w:val="22"/>
          <w:szCs w:val="22"/>
          <w:u w:color="000000"/>
        </w:rPr>
        <w:t xml:space="preserve"> </w:t>
      </w:r>
      <w:hyperlink r:id="rId31" w:history="1">
        <w:r w:rsidR="000E2858" w:rsidRPr="00E54E01">
          <w:rPr>
            <w:rStyle w:val="Hyperlink"/>
            <w:sz w:val="24"/>
          </w:rPr>
          <w:t>https://www.bfny.org</w:t>
        </w:r>
      </w:hyperlink>
    </w:p>
    <w:p w14:paraId="745C0189" w14:textId="3E340FDA" w:rsidR="003B02F8" w:rsidRPr="00717E77" w:rsidRDefault="00A30245" w:rsidP="000E2858">
      <w:pPr>
        <w:outlineLvl w:val="0"/>
        <w:rPr>
          <w:b/>
          <w:bCs/>
          <w:color w:val="000000" w:themeColor="text1"/>
          <w:sz w:val="22"/>
          <w:szCs w:val="22"/>
        </w:rPr>
      </w:pPr>
      <w:r w:rsidRPr="00717E77">
        <w:rPr>
          <w:b/>
          <w:bCs/>
          <w:color w:val="000000" w:themeColor="text1"/>
          <w:sz w:val="22"/>
          <w:szCs w:val="22"/>
          <w:u w:color="000000"/>
        </w:rPr>
        <w:t>Deadlines: January 15</w:t>
      </w:r>
      <w:r w:rsidRPr="00717E77">
        <w:rPr>
          <w:bCs/>
          <w:color w:val="000000" w:themeColor="text1"/>
          <w:sz w:val="22"/>
          <w:szCs w:val="22"/>
          <w:u w:color="000000"/>
        </w:rPr>
        <w:t xml:space="preserve"> (for Fall/Winter);</w:t>
      </w:r>
      <w:r w:rsidRPr="00717E77">
        <w:rPr>
          <w:b/>
          <w:bCs/>
          <w:color w:val="000000" w:themeColor="text1"/>
          <w:sz w:val="22"/>
          <w:szCs w:val="22"/>
          <w:u w:color="000000"/>
        </w:rPr>
        <w:t xml:space="preserve"> April 15</w:t>
      </w:r>
      <w:r w:rsidRPr="00717E77">
        <w:rPr>
          <w:bCs/>
          <w:color w:val="000000" w:themeColor="text1"/>
          <w:sz w:val="22"/>
          <w:szCs w:val="22"/>
          <w:u w:color="000000"/>
        </w:rPr>
        <w:t xml:space="preserve"> (for Winter/Spring)</w:t>
      </w:r>
      <w:r w:rsidR="003B02F8" w:rsidRPr="00717E77">
        <w:rPr>
          <w:bCs/>
          <w:color w:val="000000" w:themeColor="text1"/>
          <w:sz w:val="22"/>
          <w:szCs w:val="22"/>
          <w:u w:color="000000"/>
        </w:rPr>
        <w:t xml:space="preserve"> </w:t>
      </w:r>
    </w:p>
    <w:p w14:paraId="0026F04A" w14:textId="77777777" w:rsidR="00A30245" w:rsidRPr="00717E77" w:rsidRDefault="00A30245" w:rsidP="00A30245">
      <w:pPr>
        <w:rPr>
          <w:bCs/>
          <w:color w:val="000000" w:themeColor="text1"/>
          <w:sz w:val="22"/>
          <w:szCs w:val="22"/>
          <w:u w:color="000000"/>
        </w:rPr>
      </w:pPr>
    </w:p>
    <w:p w14:paraId="0BDE3DB2" w14:textId="77777777" w:rsidR="00570BB7" w:rsidRPr="00717E77" w:rsidRDefault="00570BB7" w:rsidP="00570BB7">
      <w:pPr>
        <w:pStyle w:val="Heading2"/>
        <w:rPr>
          <w:bCs/>
          <w:color w:val="000000" w:themeColor="text1"/>
          <w:szCs w:val="22"/>
        </w:rPr>
      </w:pPr>
      <w:bookmarkStart w:id="43" w:name="_Toc112476271"/>
      <w:bookmarkStart w:id="44" w:name="_Toc269562943"/>
      <w:bookmarkStart w:id="45" w:name="_Toc453242903"/>
      <w:bookmarkStart w:id="46" w:name="_Toc453582452"/>
      <w:bookmarkStart w:id="47" w:name="_Toc80070490"/>
      <w:bookmarkStart w:id="48" w:name="_Toc80070590"/>
      <w:bookmarkStart w:id="49" w:name="_Toc80070653"/>
      <w:bookmarkStart w:id="50" w:name="_Toc80070742"/>
      <w:bookmarkStart w:id="51" w:name="_Toc80164615"/>
      <w:bookmarkStart w:id="52" w:name="_Toc80164676"/>
      <w:bookmarkStart w:id="53" w:name="_Toc112476272"/>
      <w:bookmarkStart w:id="54" w:name="_Toc239742195"/>
      <w:bookmarkStart w:id="55" w:name="_Toc239742569"/>
      <w:bookmarkStart w:id="56" w:name="_Toc269721420"/>
      <w:bookmarkStart w:id="57" w:name="_Toc112065011"/>
      <w:r w:rsidRPr="00717E77">
        <w:rPr>
          <w:bCs/>
          <w:color w:val="000000" w:themeColor="text1"/>
          <w:szCs w:val="22"/>
        </w:rPr>
        <w:t>Boston Symphony Orchestra (BSO)</w:t>
      </w:r>
      <w:bookmarkEnd w:id="43"/>
      <w:bookmarkEnd w:id="44"/>
      <w:bookmarkEnd w:id="45"/>
      <w:bookmarkEnd w:id="57"/>
    </w:p>
    <w:p w14:paraId="67F18B29" w14:textId="77777777" w:rsidR="00570BB7" w:rsidRPr="00717E77" w:rsidRDefault="00570BB7" w:rsidP="00570BB7">
      <w:pPr>
        <w:rPr>
          <w:bCs/>
          <w:color w:val="000000" w:themeColor="text1"/>
          <w:sz w:val="22"/>
          <w:szCs w:val="22"/>
          <w:u w:color="000000"/>
        </w:rPr>
      </w:pPr>
      <w:r w:rsidRPr="00717E77">
        <w:rPr>
          <w:i/>
          <w:color w:val="000000" w:themeColor="text1"/>
          <w:sz w:val="22"/>
          <w:szCs w:val="22"/>
          <w:u w:color="000000"/>
        </w:rPr>
        <w:t xml:space="preserve">Tanglewood Music Center (TMC) Fellowships. </w:t>
      </w:r>
      <w:r w:rsidRPr="00717E77">
        <w:rPr>
          <w:color w:val="000000" w:themeColor="text1"/>
          <w:sz w:val="22"/>
          <w:szCs w:val="22"/>
          <w:u w:color="000000"/>
        </w:rPr>
        <w:t>Roughly 150 musicians are selected annually to be Fellows of the Tanglewood Music Center, all of whom are awarded fellowships that cover the costs of tuition, room, and board. The program is open to instrumentalists, including pianists, singers and vocal pianists, composers, and conductors; fellowships are also awarded each year for one orchestra librarian and one audio engineer. The program includes a wide variety of intra- and inter-disciplinary musical projects, many of which bring together the various musical areas within the TMC and the BSO.</w:t>
      </w:r>
    </w:p>
    <w:p w14:paraId="38749842" w14:textId="77777777" w:rsidR="00570BB7" w:rsidRPr="00717E77" w:rsidRDefault="00570BB7" w:rsidP="00570BB7">
      <w:pPr>
        <w:outlineLvl w:val="0"/>
        <w:rPr>
          <w:color w:val="000000" w:themeColor="text1"/>
          <w:sz w:val="22"/>
          <w:szCs w:val="22"/>
        </w:rPr>
      </w:pPr>
      <w:r w:rsidRPr="00717E77">
        <w:rPr>
          <w:b/>
          <w:color w:val="000000" w:themeColor="text1"/>
          <w:sz w:val="22"/>
          <w:szCs w:val="22"/>
          <w:u w:color="000000"/>
        </w:rPr>
        <w:t>URL:</w:t>
      </w:r>
      <w:r w:rsidRPr="00717E77">
        <w:rPr>
          <w:bCs/>
          <w:color w:val="000000" w:themeColor="text1"/>
          <w:sz w:val="22"/>
          <w:szCs w:val="22"/>
          <w:u w:color="000000"/>
        </w:rPr>
        <w:t xml:space="preserve"> </w:t>
      </w:r>
      <w:hyperlink r:id="rId32" w:history="1">
        <w:r w:rsidRPr="00717E77">
          <w:rPr>
            <w:rStyle w:val="Hyperlink"/>
          </w:rPr>
          <w:t>https://www.bso.org/brands/tanglewood-music-center/fellowship-programs.aspx</w:t>
        </w:r>
      </w:hyperlink>
      <w:r w:rsidRPr="00717E77">
        <w:rPr>
          <w:color w:val="000000" w:themeColor="text1"/>
        </w:rPr>
        <w:t xml:space="preserve"> </w:t>
      </w:r>
    </w:p>
    <w:p w14:paraId="6C01F92F" w14:textId="77777777" w:rsidR="00570BB7" w:rsidRPr="00717E77" w:rsidRDefault="00570BB7" w:rsidP="00570BB7">
      <w:pPr>
        <w:outlineLvl w:val="0"/>
        <w:rPr>
          <w:b/>
          <w:color w:val="000000" w:themeColor="text1"/>
          <w:sz w:val="22"/>
          <w:szCs w:val="22"/>
          <w:u w:color="000000"/>
        </w:rPr>
      </w:pPr>
      <w:r w:rsidRPr="00717E77">
        <w:rPr>
          <w:b/>
          <w:color w:val="000000" w:themeColor="text1"/>
          <w:sz w:val="22"/>
          <w:szCs w:val="22"/>
          <w:u w:color="000000"/>
        </w:rPr>
        <w:t>Deadline: Various (see website)</w:t>
      </w:r>
    </w:p>
    <w:p w14:paraId="5A79C097" w14:textId="77777777" w:rsidR="00570BB7" w:rsidRPr="00717E77" w:rsidRDefault="00570BB7" w:rsidP="004828D4">
      <w:pPr>
        <w:pStyle w:val="Heading2"/>
        <w:rPr>
          <w:color w:val="000000" w:themeColor="text1"/>
          <w:szCs w:val="22"/>
        </w:rPr>
      </w:pPr>
    </w:p>
    <w:p w14:paraId="690A46C2" w14:textId="3C95D0D8" w:rsidR="00A30245" w:rsidRPr="00717E77" w:rsidRDefault="00A30245" w:rsidP="004828D4">
      <w:pPr>
        <w:pStyle w:val="Heading2"/>
        <w:rPr>
          <w:color w:val="000000" w:themeColor="text1"/>
          <w:szCs w:val="22"/>
        </w:rPr>
      </w:pPr>
      <w:bookmarkStart w:id="58" w:name="_Toc112065012"/>
      <w:r w:rsidRPr="00717E77">
        <w:rPr>
          <w:color w:val="000000" w:themeColor="text1"/>
          <w:szCs w:val="22"/>
        </w:rPr>
        <w:t>Camargo Foundation</w:t>
      </w:r>
      <w:bookmarkEnd w:id="46"/>
      <w:bookmarkEnd w:id="58"/>
      <w:r w:rsidRPr="00717E77">
        <w:rPr>
          <w:color w:val="000000" w:themeColor="text1"/>
          <w:szCs w:val="22"/>
        </w:rPr>
        <w:t xml:space="preserve"> </w:t>
      </w:r>
    </w:p>
    <w:bookmarkEnd w:id="47"/>
    <w:bookmarkEnd w:id="48"/>
    <w:bookmarkEnd w:id="49"/>
    <w:bookmarkEnd w:id="50"/>
    <w:bookmarkEnd w:id="51"/>
    <w:bookmarkEnd w:id="52"/>
    <w:bookmarkEnd w:id="53"/>
    <w:bookmarkEnd w:id="54"/>
    <w:bookmarkEnd w:id="55"/>
    <w:bookmarkEnd w:id="56"/>
    <w:p w14:paraId="4A495E36" w14:textId="0C46B2A0" w:rsidR="00A30245" w:rsidRPr="00717E77" w:rsidRDefault="00A30245" w:rsidP="00A30245">
      <w:pPr>
        <w:rPr>
          <w:color w:val="000000" w:themeColor="text1"/>
          <w:sz w:val="22"/>
          <w:szCs w:val="22"/>
        </w:rPr>
      </w:pPr>
      <w:r w:rsidRPr="00717E77">
        <w:rPr>
          <w:color w:val="000000" w:themeColor="text1"/>
          <w:sz w:val="22"/>
          <w:szCs w:val="22"/>
        </w:rPr>
        <w:t>The Camargo Foundation</w:t>
      </w:r>
      <w:r w:rsidR="005231F3" w:rsidRPr="00717E77">
        <w:rPr>
          <w:color w:val="000000" w:themeColor="text1"/>
          <w:sz w:val="22"/>
          <w:szCs w:val="22"/>
        </w:rPr>
        <w:t xml:space="preserve"> </w:t>
      </w:r>
      <w:r w:rsidRPr="00717E77">
        <w:rPr>
          <w:color w:val="000000" w:themeColor="text1"/>
          <w:sz w:val="22"/>
          <w:szCs w:val="22"/>
        </w:rPr>
        <w:t xml:space="preserve">is a residential center </w:t>
      </w:r>
      <w:r w:rsidR="00563C75" w:rsidRPr="00717E77">
        <w:rPr>
          <w:color w:val="000000" w:themeColor="text1"/>
          <w:sz w:val="22"/>
          <w:szCs w:val="22"/>
        </w:rPr>
        <w:t>in Cassis, France</w:t>
      </w:r>
      <w:r w:rsidR="005231F3" w:rsidRPr="00717E77">
        <w:rPr>
          <w:color w:val="000000" w:themeColor="text1"/>
          <w:sz w:val="22"/>
          <w:szCs w:val="22"/>
        </w:rPr>
        <w:t xml:space="preserve">, that </w:t>
      </w:r>
      <w:r w:rsidR="00563C75" w:rsidRPr="00717E77">
        <w:rPr>
          <w:color w:val="000000" w:themeColor="text1"/>
          <w:sz w:val="22"/>
          <w:szCs w:val="22"/>
        </w:rPr>
        <w:t xml:space="preserve">offers programming in the humanities and arts and </w:t>
      </w:r>
      <w:r w:rsidRPr="00717E77">
        <w:rPr>
          <w:color w:val="000000" w:themeColor="text1"/>
          <w:sz w:val="22"/>
          <w:szCs w:val="22"/>
        </w:rPr>
        <w:t xml:space="preserve">encourages the visionary work of scholars, artists, and </w:t>
      </w:r>
      <w:r w:rsidR="00563C75" w:rsidRPr="00717E77">
        <w:rPr>
          <w:color w:val="000000" w:themeColor="text1"/>
          <w:sz w:val="22"/>
          <w:szCs w:val="22"/>
        </w:rPr>
        <w:t xml:space="preserve">other </w:t>
      </w:r>
      <w:r w:rsidRPr="00717E77">
        <w:rPr>
          <w:color w:val="000000" w:themeColor="text1"/>
          <w:sz w:val="22"/>
          <w:szCs w:val="22"/>
        </w:rPr>
        <w:t>thought leaders</w:t>
      </w:r>
      <w:r w:rsidR="00AB2FA2" w:rsidRPr="00717E77">
        <w:rPr>
          <w:color w:val="000000" w:themeColor="text1"/>
          <w:sz w:val="22"/>
          <w:szCs w:val="22"/>
        </w:rPr>
        <w:t xml:space="preserve">. It offers </w:t>
      </w:r>
      <w:r w:rsidR="005231F3" w:rsidRPr="00717E77">
        <w:rPr>
          <w:color w:val="000000" w:themeColor="text1"/>
          <w:sz w:val="22"/>
          <w:szCs w:val="22"/>
        </w:rPr>
        <w:t xml:space="preserve">both students and more senior artists and scholars </w:t>
      </w:r>
      <w:r w:rsidR="00AB2FA2" w:rsidRPr="00717E77">
        <w:rPr>
          <w:color w:val="000000" w:themeColor="text1"/>
          <w:sz w:val="22"/>
          <w:szCs w:val="22"/>
        </w:rPr>
        <w:t>time and space in a contemplative environment to think, create, and connect.</w:t>
      </w:r>
      <w:r w:rsidRPr="00717E77">
        <w:rPr>
          <w:color w:val="000000" w:themeColor="text1"/>
          <w:sz w:val="22"/>
          <w:szCs w:val="22"/>
        </w:rPr>
        <w:t xml:space="preserve"> </w:t>
      </w:r>
      <w:r w:rsidR="00AB2FA2" w:rsidRPr="00717E77">
        <w:rPr>
          <w:color w:val="000000" w:themeColor="text1"/>
          <w:sz w:val="22"/>
          <w:szCs w:val="22"/>
        </w:rPr>
        <w:t>F</w:t>
      </w:r>
      <w:r w:rsidRPr="00717E77">
        <w:rPr>
          <w:color w:val="000000" w:themeColor="text1"/>
          <w:sz w:val="22"/>
          <w:szCs w:val="22"/>
        </w:rPr>
        <w:t>ellows meet at least once a week for project discussions. The Foundation also offers to introduce fellows to local professionals in their fields and organizes events such as concerts, film screenings, poetry readings, guest speakers, and day excursions. The cultural life in the Aix-Marseille area is rich in theatre, art exhibits, lectures, ballet, music, and cinema.</w:t>
      </w:r>
    </w:p>
    <w:p w14:paraId="7BB0205F" w14:textId="77777777" w:rsidR="00A30245" w:rsidRPr="00717E77" w:rsidRDefault="00A30245" w:rsidP="004828D4">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33" w:history="1">
        <w:r w:rsidRPr="00717E77">
          <w:rPr>
            <w:rStyle w:val="Hyperlink"/>
            <w:szCs w:val="22"/>
          </w:rPr>
          <w:t>http://www.camargofoundation.org</w:t>
        </w:r>
      </w:hyperlink>
      <w:r w:rsidRPr="00717E77">
        <w:rPr>
          <w:color w:val="000000" w:themeColor="text1"/>
          <w:sz w:val="22"/>
          <w:szCs w:val="22"/>
        </w:rPr>
        <w:t xml:space="preserve"> </w:t>
      </w:r>
    </w:p>
    <w:p w14:paraId="2ED6C5CA" w14:textId="51D37E4E" w:rsidR="00A30245" w:rsidRPr="00717E77" w:rsidRDefault="00A30245" w:rsidP="004828D4">
      <w:pPr>
        <w:outlineLvl w:val="0"/>
        <w:rPr>
          <w:b/>
          <w:bCs/>
          <w:color w:val="000000" w:themeColor="text1"/>
          <w:sz w:val="22"/>
          <w:szCs w:val="22"/>
          <w:u w:color="000000"/>
        </w:rPr>
      </w:pPr>
      <w:r w:rsidRPr="00717E77">
        <w:rPr>
          <w:b/>
          <w:bCs/>
          <w:color w:val="000000" w:themeColor="text1"/>
          <w:sz w:val="22"/>
          <w:szCs w:val="22"/>
          <w:u w:color="000000"/>
        </w:rPr>
        <w:t xml:space="preserve">Deadlines: </w:t>
      </w:r>
      <w:r w:rsidR="00AC7804" w:rsidRPr="00717E77">
        <w:rPr>
          <w:b/>
          <w:bCs/>
          <w:color w:val="000000" w:themeColor="text1"/>
          <w:sz w:val="22"/>
          <w:szCs w:val="22"/>
          <w:u w:color="000000"/>
        </w:rPr>
        <w:t>October 1</w:t>
      </w:r>
    </w:p>
    <w:p w14:paraId="589AE433" w14:textId="4931519E" w:rsidR="00B8461C" w:rsidRPr="00717E77" w:rsidRDefault="00B8461C" w:rsidP="004828D4">
      <w:pPr>
        <w:outlineLvl w:val="0"/>
        <w:rPr>
          <w:b/>
          <w:bCs/>
          <w:color w:val="000000" w:themeColor="text1"/>
          <w:sz w:val="22"/>
          <w:szCs w:val="22"/>
          <w:u w:color="000000"/>
        </w:rPr>
      </w:pPr>
    </w:p>
    <w:p w14:paraId="32BF7BC6" w14:textId="77777777" w:rsidR="00B8461C" w:rsidRPr="00717E77" w:rsidRDefault="00B8461C" w:rsidP="00B8461C">
      <w:pPr>
        <w:pStyle w:val="Heading2"/>
        <w:rPr>
          <w:color w:val="000000" w:themeColor="text1"/>
        </w:rPr>
      </w:pPr>
      <w:bookmarkStart w:id="59" w:name="_Toc26952922"/>
      <w:bookmarkStart w:id="60" w:name="_Toc112065013"/>
      <w:r w:rsidRPr="00717E77">
        <w:rPr>
          <w:color w:val="000000" w:themeColor="text1"/>
        </w:rPr>
        <w:lastRenderedPageBreak/>
        <w:t>Carey Institute for Global Good / Jonathan Logan Family Foundation</w:t>
      </w:r>
      <w:bookmarkEnd w:id="59"/>
      <w:bookmarkEnd w:id="60"/>
    </w:p>
    <w:p w14:paraId="76FC2568" w14:textId="28E8E789" w:rsidR="00B8461C" w:rsidRPr="00717E77" w:rsidRDefault="00B8461C" w:rsidP="00B8461C">
      <w:pPr>
        <w:rPr>
          <w:color w:val="000000" w:themeColor="text1"/>
          <w:sz w:val="22"/>
          <w:szCs w:val="22"/>
        </w:rPr>
      </w:pPr>
      <w:r w:rsidRPr="00717E77">
        <w:rPr>
          <w:color w:val="000000" w:themeColor="text1"/>
          <w:sz w:val="22"/>
          <w:szCs w:val="22"/>
        </w:rPr>
        <w:t xml:space="preserve">The Logan Nonfiction Fellowship </w:t>
      </w:r>
      <w:r w:rsidR="00717E77">
        <w:rPr>
          <w:color w:val="000000" w:themeColor="text1"/>
          <w:sz w:val="22"/>
          <w:szCs w:val="22"/>
        </w:rPr>
        <w:t>only covers</w:t>
      </w:r>
      <w:r w:rsidRPr="00717E77">
        <w:rPr>
          <w:color w:val="000000" w:themeColor="text1"/>
          <w:sz w:val="22"/>
          <w:szCs w:val="22"/>
        </w:rPr>
        <w:t xml:space="preserve"> residency </w:t>
      </w:r>
      <w:r w:rsidR="00717E77">
        <w:rPr>
          <w:color w:val="000000" w:themeColor="text1"/>
          <w:sz w:val="22"/>
          <w:szCs w:val="22"/>
        </w:rPr>
        <w:t>at the Carey Institute</w:t>
      </w:r>
      <w:r w:rsidRPr="00717E77">
        <w:rPr>
          <w:color w:val="000000" w:themeColor="text1"/>
          <w:sz w:val="22"/>
          <w:szCs w:val="22"/>
        </w:rPr>
        <w:t xml:space="preserve">, </w:t>
      </w:r>
      <w:r w:rsidR="00717E77">
        <w:rPr>
          <w:color w:val="000000" w:themeColor="text1"/>
          <w:sz w:val="22"/>
          <w:szCs w:val="22"/>
        </w:rPr>
        <w:t>it does not provide</w:t>
      </w:r>
      <w:r w:rsidRPr="00717E77">
        <w:rPr>
          <w:color w:val="000000" w:themeColor="text1"/>
          <w:sz w:val="22"/>
          <w:szCs w:val="22"/>
        </w:rPr>
        <w:t xml:space="preserve"> travel or stipendiary funds. </w:t>
      </w:r>
      <w:r w:rsidRPr="00717E77">
        <w:rPr>
          <w:color w:val="000000" w:themeColor="text1"/>
          <w:sz w:val="22"/>
          <w:szCs w:val="22"/>
          <w:shd w:val="clear" w:color="auto" w:fill="FFFFFF"/>
        </w:rPr>
        <w:t xml:space="preserve">Fellows </w:t>
      </w:r>
      <w:r w:rsidR="00717E77">
        <w:rPr>
          <w:color w:val="000000" w:themeColor="text1"/>
          <w:sz w:val="22"/>
          <w:szCs w:val="22"/>
          <w:shd w:val="clear" w:color="auto" w:fill="FFFFFF"/>
        </w:rPr>
        <w:t>receive</w:t>
      </w:r>
      <w:r w:rsidRPr="00717E77">
        <w:rPr>
          <w:color w:val="000000" w:themeColor="text1"/>
          <w:sz w:val="22"/>
          <w:szCs w:val="22"/>
          <w:shd w:val="clear" w:color="auto" w:fill="FFFFFF"/>
        </w:rPr>
        <w:t xml:space="preserve"> lodging, work</w:t>
      </w:r>
      <w:r w:rsidR="00812837" w:rsidRPr="00717E77">
        <w:rPr>
          <w:color w:val="000000" w:themeColor="text1"/>
          <w:sz w:val="22"/>
          <w:szCs w:val="22"/>
          <w:shd w:val="clear" w:color="auto" w:fill="FFFFFF"/>
        </w:rPr>
        <w:t>s</w:t>
      </w:r>
      <w:r w:rsidRPr="00717E77">
        <w:rPr>
          <w:color w:val="000000" w:themeColor="text1"/>
          <w:sz w:val="22"/>
          <w:szCs w:val="22"/>
          <w:shd w:val="clear" w:color="auto" w:fill="FFFFFF"/>
        </w:rPr>
        <w:t>pace, technological support (including Wi-Fi, a state-of-the-art screening room and dedicated space, equipment and software for video, film and radio editing), and meals. Fellows may benefit from the mentorship of board members and internationally renowned journalists and the Center also helps selected print fellows convert their work into audio, video or digital media through the expertise of its partners.</w:t>
      </w:r>
    </w:p>
    <w:p w14:paraId="4233F5C0" w14:textId="77777777" w:rsidR="00B8461C" w:rsidRPr="00717E77" w:rsidRDefault="00B8461C" w:rsidP="00B8461C">
      <w:pPr>
        <w:rPr>
          <w:color w:val="000000" w:themeColor="text1"/>
        </w:rPr>
      </w:pPr>
      <w:r w:rsidRPr="00717E77">
        <w:rPr>
          <w:b/>
          <w:color w:val="000000" w:themeColor="text1"/>
          <w:sz w:val="22"/>
          <w:szCs w:val="22"/>
          <w:u w:color="000000" w:themeColor="text1"/>
        </w:rPr>
        <w:t>URL:</w:t>
      </w:r>
      <w:r w:rsidRPr="00717E77">
        <w:rPr>
          <w:color w:val="000000" w:themeColor="text1"/>
          <w:sz w:val="22"/>
          <w:szCs w:val="22"/>
        </w:rPr>
        <w:t xml:space="preserve"> </w:t>
      </w:r>
      <w:hyperlink r:id="rId34" w:history="1">
        <w:r w:rsidRPr="00717E77">
          <w:rPr>
            <w:rStyle w:val="Hyperlink"/>
            <w:szCs w:val="22"/>
          </w:rPr>
          <w:t>https://logannonfiction.org/fellowship/</w:t>
        </w:r>
      </w:hyperlink>
    </w:p>
    <w:p w14:paraId="5E67A109" w14:textId="77777777" w:rsidR="00B8461C" w:rsidRPr="00717E77" w:rsidRDefault="00B8461C" w:rsidP="00B8461C">
      <w:pPr>
        <w:rPr>
          <w:bCs/>
          <w:color w:val="000000" w:themeColor="text1"/>
          <w:sz w:val="22"/>
          <w:szCs w:val="22"/>
        </w:rPr>
      </w:pPr>
      <w:r w:rsidRPr="00717E77">
        <w:rPr>
          <w:b/>
          <w:color w:val="000000" w:themeColor="text1"/>
          <w:sz w:val="22"/>
          <w:szCs w:val="22"/>
        </w:rPr>
        <w:t>Deadline: February 1 (April-June)</w:t>
      </w:r>
    </w:p>
    <w:p w14:paraId="1320C306" w14:textId="77777777" w:rsidR="00B355F7" w:rsidRPr="00717E77" w:rsidRDefault="00B355F7" w:rsidP="00050DA0">
      <w:pPr>
        <w:rPr>
          <w:color w:val="000000" w:themeColor="text1"/>
        </w:rPr>
      </w:pPr>
    </w:p>
    <w:p w14:paraId="16B29C1D" w14:textId="77777777" w:rsidR="00913641" w:rsidRPr="00717E77" w:rsidRDefault="00913641" w:rsidP="004828D4">
      <w:pPr>
        <w:pStyle w:val="Heading2"/>
        <w:rPr>
          <w:color w:val="000000" w:themeColor="text1"/>
          <w:szCs w:val="22"/>
        </w:rPr>
      </w:pPr>
      <w:bookmarkStart w:id="61" w:name="_Toc453582423"/>
      <w:bookmarkStart w:id="62" w:name="_Toc112065014"/>
      <w:r w:rsidRPr="00717E77">
        <w:rPr>
          <w:color w:val="000000" w:themeColor="text1"/>
          <w:szCs w:val="22"/>
        </w:rPr>
        <w:t>Charlotte Street Foundation and KU Spencer Museum of Art</w:t>
      </w:r>
      <w:bookmarkEnd w:id="61"/>
      <w:bookmarkEnd w:id="62"/>
    </w:p>
    <w:p w14:paraId="5D1BC4E6" w14:textId="4A6F8354" w:rsidR="00913641" w:rsidRPr="00717E77" w:rsidRDefault="005231F3" w:rsidP="00913641">
      <w:pPr>
        <w:rPr>
          <w:color w:val="000000" w:themeColor="text1"/>
          <w:sz w:val="22"/>
          <w:szCs w:val="22"/>
        </w:rPr>
      </w:pPr>
      <w:r w:rsidRPr="00717E77">
        <w:rPr>
          <w:color w:val="000000" w:themeColor="text1"/>
          <w:sz w:val="22"/>
          <w:szCs w:val="22"/>
        </w:rPr>
        <w:t xml:space="preserve">The foundation offers </w:t>
      </w:r>
      <w:r w:rsidR="00913641" w:rsidRPr="00717E77">
        <w:rPr>
          <w:color w:val="000000" w:themeColor="text1"/>
          <w:sz w:val="22"/>
          <w:szCs w:val="22"/>
        </w:rPr>
        <w:t xml:space="preserve">artists </w:t>
      </w:r>
      <w:r w:rsidR="00717E77">
        <w:rPr>
          <w:color w:val="000000" w:themeColor="text1"/>
          <w:sz w:val="22"/>
          <w:szCs w:val="22"/>
        </w:rPr>
        <w:t xml:space="preserve">living and working </w:t>
      </w:r>
      <w:r w:rsidR="00913641" w:rsidRPr="00717E77">
        <w:rPr>
          <w:color w:val="000000" w:themeColor="text1"/>
          <w:sz w:val="22"/>
          <w:szCs w:val="22"/>
        </w:rPr>
        <w:t>within an 80-mile radius of Kansas City (</w:t>
      </w:r>
      <w:r w:rsidR="00EF730A">
        <w:rPr>
          <w:color w:val="000000" w:themeColor="text1"/>
          <w:sz w:val="22"/>
          <w:szCs w:val="22"/>
        </w:rPr>
        <w:t xml:space="preserve">including </w:t>
      </w:r>
      <w:r w:rsidR="00913641" w:rsidRPr="00717E77">
        <w:rPr>
          <w:color w:val="000000" w:themeColor="text1"/>
          <w:sz w:val="22"/>
          <w:szCs w:val="22"/>
        </w:rPr>
        <w:t xml:space="preserve">Lawrence) </w:t>
      </w:r>
      <w:r w:rsidR="00EF730A">
        <w:rPr>
          <w:color w:val="000000" w:themeColor="text1"/>
          <w:sz w:val="22"/>
          <w:szCs w:val="22"/>
        </w:rPr>
        <w:t>several</w:t>
      </w:r>
      <w:r w:rsidRPr="00717E77">
        <w:rPr>
          <w:color w:val="000000" w:themeColor="text1"/>
          <w:sz w:val="22"/>
          <w:szCs w:val="22"/>
        </w:rPr>
        <w:t xml:space="preserve"> grant opportunities. Rocket Grants allow artists </w:t>
      </w:r>
      <w:r w:rsidR="00913641" w:rsidRPr="00717E77">
        <w:rPr>
          <w:color w:val="000000" w:themeColor="text1"/>
          <w:sz w:val="22"/>
          <w:szCs w:val="22"/>
        </w:rPr>
        <w:t>to take new risks with their work, push the scope and scale of their activities, develop and pursue collaborative projects, and/or engage with the public and public realm in inventive</w:t>
      </w:r>
      <w:r w:rsidR="00563C75" w:rsidRPr="00717E77">
        <w:rPr>
          <w:color w:val="000000" w:themeColor="text1"/>
          <w:sz w:val="22"/>
          <w:szCs w:val="22"/>
        </w:rPr>
        <w:t>,</w:t>
      </w:r>
      <w:r w:rsidR="00913641" w:rsidRPr="00717E77">
        <w:rPr>
          <w:color w:val="000000" w:themeColor="text1"/>
          <w:sz w:val="22"/>
          <w:szCs w:val="22"/>
        </w:rPr>
        <w:t xml:space="preserve"> meaningful ways. </w:t>
      </w:r>
      <w:r w:rsidR="00717E77">
        <w:rPr>
          <w:color w:val="000000" w:themeColor="text1"/>
          <w:sz w:val="22"/>
          <w:szCs w:val="22"/>
        </w:rPr>
        <w:t>W</w:t>
      </w:r>
      <w:r w:rsidR="00913641" w:rsidRPr="00717E77">
        <w:rPr>
          <w:color w:val="000000" w:themeColor="text1"/>
          <w:sz w:val="22"/>
          <w:szCs w:val="22"/>
        </w:rPr>
        <w:t>ork</w:t>
      </w:r>
      <w:r w:rsidR="00717E77" w:rsidRPr="00717E77">
        <w:rPr>
          <w:color w:val="000000" w:themeColor="text1"/>
          <w:sz w:val="22"/>
          <w:szCs w:val="22"/>
        </w:rPr>
        <w:t xml:space="preserve"> </w:t>
      </w:r>
      <w:r w:rsidR="00717E77">
        <w:rPr>
          <w:color w:val="000000" w:themeColor="text1"/>
          <w:sz w:val="22"/>
          <w:szCs w:val="22"/>
        </w:rPr>
        <w:t>is specifically encouraged</w:t>
      </w:r>
      <w:r w:rsidR="00913641" w:rsidRPr="00717E77">
        <w:rPr>
          <w:color w:val="000000" w:themeColor="text1"/>
          <w:sz w:val="22"/>
          <w:szCs w:val="22"/>
        </w:rPr>
        <w:t xml:space="preserve"> that is “under the radar” and engages or benefits an audience outside of established arts venues, museums, theaters, art galleries, or arts districts. Award</w:t>
      </w:r>
      <w:r w:rsidR="00717E77">
        <w:rPr>
          <w:color w:val="000000" w:themeColor="text1"/>
          <w:sz w:val="22"/>
          <w:szCs w:val="22"/>
        </w:rPr>
        <w:t xml:space="preserve"> a</w:t>
      </w:r>
      <w:r w:rsidRPr="00717E77">
        <w:rPr>
          <w:color w:val="000000" w:themeColor="text1"/>
          <w:sz w:val="22"/>
          <w:szCs w:val="22"/>
        </w:rPr>
        <w:t xml:space="preserve">mounts vary depending on the program. </w:t>
      </w:r>
      <w:r w:rsidR="00717E77">
        <w:rPr>
          <w:color w:val="000000" w:themeColor="text1"/>
          <w:sz w:val="22"/>
          <w:szCs w:val="22"/>
        </w:rPr>
        <w:t>A</w:t>
      </w:r>
      <w:r w:rsidRPr="00717E77">
        <w:rPr>
          <w:color w:val="000000" w:themeColor="text1"/>
          <w:sz w:val="22"/>
          <w:szCs w:val="22"/>
        </w:rPr>
        <w:t>n application fee</w:t>
      </w:r>
      <w:r w:rsidR="00717E77">
        <w:rPr>
          <w:color w:val="000000" w:themeColor="text1"/>
          <w:sz w:val="22"/>
          <w:szCs w:val="22"/>
        </w:rPr>
        <w:t xml:space="preserve"> is required</w:t>
      </w:r>
      <w:r w:rsidRPr="00717E77">
        <w:rPr>
          <w:color w:val="000000" w:themeColor="text1"/>
          <w:sz w:val="22"/>
          <w:szCs w:val="22"/>
        </w:rPr>
        <w:t>, which varies depending on the program.</w:t>
      </w:r>
    </w:p>
    <w:p w14:paraId="470B35E7" w14:textId="77777777" w:rsidR="005231F3" w:rsidRPr="00717E77" w:rsidRDefault="00913641" w:rsidP="005231F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35" w:history="1">
        <w:r w:rsidR="005231F3" w:rsidRPr="00717E77">
          <w:rPr>
            <w:rStyle w:val="Hyperlink"/>
          </w:rPr>
          <w:t>https://charlottestreet.org/</w:t>
        </w:r>
      </w:hyperlink>
    </w:p>
    <w:p w14:paraId="57FE636C" w14:textId="7E6E78A9" w:rsidR="00913641" w:rsidRPr="00717E77" w:rsidRDefault="00913641" w:rsidP="004828D4">
      <w:pPr>
        <w:outlineLvl w:val="0"/>
        <w:rPr>
          <w:b/>
          <w:color w:val="000000" w:themeColor="text1"/>
          <w:sz w:val="22"/>
          <w:szCs w:val="22"/>
        </w:rPr>
      </w:pPr>
      <w:r w:rsidRPr="00717E77">
        <w:rPr>
          <w:b/>
          <w:color w:val="000000" w:themeColor="text1"/>
          <w:sz w:val="22"/>
          <w:szCs w:val="22"/>
        </w:rPr>
        <w:t xml:space="preserve">Deadline: </w:t>
      </w:r>
      <w:r w:rsidR="005231F3" w:rsidRPr="00717E77">
        <w:rPr>
          <w:b/>
          <w:color w:val="000000" w:themeColor="text1"/>
          <w:sz w:val="22"/>
          <w:szCs w:val="22"/>
        </w:rPr>
        <w:t>Various, check website</w:t>
      </w:r>
    </w:p>
    <w:p w14:paraId="6F17F0EA" w14:textId="0482353A" w:rsidR="00A208AF" w:rsidRPr="00717E77" w:rsidRDefault="00A208AF" w:rsidP="004828D4">
      <w:pPr>
        <w:outlineLvl w:val="0"/>
        <w:rPr>
          <w:b/>
          <w:color w:val="000000" w:themeColor="text1"/>
          <w:sz w:val="22"/>
          <w:szCs w:val="22"/>
        </w:rPr>
      </w:pPr>
    </w:p>
    <w:p w14:paraId="53894FA3" w14:textId="77777777" w:rsidR="00A208AF" w:rsidRPr="00717E77" w:rsidRDefault="00A208AF" w:rsidP="00A208AF">
      <w:pPr>
        <w:pStyle w:val="Heading2"/>
        <w:rPr>
          <w:color w:val="000000" w:themeColor="text1"/>
        </w:rPr>
      </w:pPr>
      <w:bookmarkStart w:id="63" w:name="_Toc26952923"/>
      <w:bookmarkStart w:id="64" w:name="_Toc112065015"/>
      <w:r w:rsidRPr="00717E77">
        <w:rPr>
          <w:color w:val="000000" w:themeColor="text1"/>
        </w:rPr>
        <w:t>Columbus State University, Carson McCullers Center Fellowship for Writers</w:t>
      </w:r>
      <w:bookmarkEnd w:id="63"/>
      <w:bookmarkEnd w:id="64"/>
    </w:p>
    <w:p w14:paraId="55C0FB1A" w14:textId="58D6EDF0" w:rsidR="00A208AF" w:rsidRPr="00717E77" w:rsidRDefault="00A208AF" w:rsidP="00A208AF">
      <w:pPr>
        <w:rPr>
          <w:color w:val="000000" w:themeColor="text1"/>
          <w:sz w:val="22"/>
          <w:szCs w:val="22"/>
        </w:rPr>
      </w:pPr>
      <w:r w:rsidRPr="00717E77">
        <w:rPr>
          <w:color w:val="000000" w:themeColor="text1"/>
          <w:sz w:val="22"/>
          <w:szCs w:val="22"/>
        </w:rPr>
        <w:t>Th</w:t>
      </w:r>
      <w:r w:rsidR="00EF730A">
        <w:rPr>
          <w:color w:val="000000" w:themeColor="text1"/>
          <w:sz w:val="22"/>
          <w:szCs w:val="22"/>
        </w:rPr>
        <w:t>is f</w:t>
      </w:r>
      <w:r w:rsidRPr="00717E77">
        <w:rPr>
          <w:color w:val="000000" w:themeColor="text1"/>
          <w:sz w:val="22"/>
          <w:szCs w:val="22"/>
        </w:rPr>
        <w:t xml:space="preserve">ellowship for Writers is a residential fellowship is for the fall semester, to begin </w:t>
      </w:r>
      <w:r w:rsidR="000E2858">
        <w:rPr>
          <w:color w:val="000000" w:themeColor="text1"/>
          <w:sz w:val="22"/>
          <w:szCs w:val="22"/>
        </w:rPr>
        <w:t xml:space="preserve">on </w:t>
      </w:r>
      <w:r w:rsidRPr="00717E77">
        <w:rPr>
          <w:color w:val="000000" w:themeColor="text1"/>
          <w:sz w:val="22"/>
          <w:szCs w:val="22"/>
        </w:rPr>
        <w:t xml:space="preserve">September 1 and end </w:t>
      </w:r>
      <w:r w:rsidR="000E2858">
        <w:rPr>
          <w:color w:val="000000" w:themeColor="text1"/>
          <w:sz w:val="22"/>
          <w:szCs w:val="22"/>
        </w:rPr>
        <w:t xml:space="preserve">on </w:t>
      </w:r>
      <w:r w:rsidRPr="00717E77">
        <w:rPr>
          <w:color w:val="000000" w:themeColor="text1"/>
          <w:sz w:val="22"/>
          <w:szCs w:val="22"/>
        </w:rPr>
        <w:t>December 1. The fellow will reside in a private apartment in the Smith-McCullers House and receive a stipend of $5,000 to cover costs of transportation, food, and other incidentals. Fellowship recipients will be required to introduce their work through reading or workshop/forum presentations. They will work with the McCullers Center Director to plan a presentation near the end of the residency.</w:t>
      </w:r>
    </w:p>
    <w:p w14:paraId="676DFAF2" w14:textId="77777777" w:rsidR="00A208AF" w:rsidRPr="00717E77" w:rsidRDefault="00A208AF" w:rsidP="00A208AF">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36" w:anchor="opportunities" w:history="1">
        <w:r w:rsidRPr="00717E77">
          <w:rPr>
            <w:rStyle w:val="Hyperlink"/>
            <w:szCs w:val="22"/>
          </w:rPr>
          <w:t>http://www.mccullerscenter.org/#opportunities</w:t>
        </w:r>
      </w:hyperlink>
      <w:r w:rsidRPr="00717E77">
        <w:rPr>
          <w:color w:val="000000" w:themeColor="text1"/>
          <w:sz w:val="22"/>
          <w:szCs w:val="22"/>
        </w:rPr>
        <w:t xml:space="preserve"> </w:t>
      </w:r>
    </w:p>
    <w:p w14:paraId="12409B0F" w14:textId="360370B7" w:rsidR="00A208AF" w:rsidRPr="00717E77" w:rsidRDefault="00A208AF" w:rsidP="004828D4">
      <w:pPr>
        <w:outlineLvl w:val="0"/>
        <w:rPr>
          <w:b/>
          <w:color w:val="000000" w:themeColor="text1"/>
          <w:sz w:val="22"/>
          <w:szCs w:val="22"/>
        </w:rPr>
      </w:pPr>
      <w:r w:rsidRPr="00717E77">
        <w:rPr>
          <w:b/>
          <w:color w:val="000000" w:themeColor="text1"/>
          <w:sz w:val="22"/>
          <w:szCs w:val="22"/>
        </w:rPr>
        <w:t>Deadline: April 1</w:t>
      </w:r>
    </w:p>
    <w:p w14:paraId="32531827" w14:textId="77777777" w:rsidR="004B05C1" w:rsidRPr="00717E77" w:rsidRDefault="004B05C1" w:rsidP="00913641">
      <w:pPr>
        <w:rPr>
          <w:b/>
          <w:color w:val="000000" w:themeColor="text1"/>
          <w:sz w:val="22"/>
          <w:szCs w:val="22"/>
        </w:rPr>
      </w:pPr>
    </w:p>
    <w:p w14:paraId="5BED5157" w14:textId="77777777" w:rsidR="004B05C1" w:rsidRPr="00717E77" w:rsidRDefault="004B05C1" w:rsidP="004828D4">
      <w:pPr>
        <w:pStyle w:val="Heading2"/>
        <w:rPr>
          <w:color w:val="000000" w:themeColor="text1"/>
        </w:rPr>
      </w:pPr>
      <w:bookmarkStart w:id="65" w:name="_Toc461018403"/>
      <w:bookmarkStart w:id="66" w:name="_Toc112065016"/>
      <w:r w:rsidRPr="00717E77">
        <w:rPr>
          <w:color w:val="000000" w:themeColor="text1"/>
        </w:rPr>
        <w:t>College Art Association (CAA) Professional Development Fellowships</w:t>
      </w:r>
      <w:bookmarkEnd w:id="65"/>
      <w:bookmarkEnd w:id="66"/>
    </w:p>
    <w:p w14:paraId="3A564E59" w14:textId="326AAB56" w:rsidR="004B05C1" w:rsidRPr="00717E77" w:rsidRDefault="004B05C1" w:rsidP="004B05C1">
      <w:pPr>
        <w:rPr>
          <w:color w:val="000000" w:themeColor="text1"/>
          <w:sz w:val="22"/>
          <w:szCs w:val="22"/>
        </w:rPr>
      </w:pPr>
      <w:r w:rsidRPr="00717E77">
        <w:rPr>
          <w:color w:val="000000" w:themeColor="text1"/>
          <w:sz w:val="22"/>
          <w:szCs w:val="22"/>
        </w:rPr>
        <w:t>CAA’s Professional</w:t>
      </w:r>
      <w:r w:rsidR="008C00EC" w:rsidRPr="00717E77">
        <w:rPr>
          <w:color w:val="000000" w:themeColor="text1"/>
          <w:sz w:val="22"/>
          <w:szCs w:val="22"/>
        </w:rPr>
        <w:t xml:space="preserve"> </w:t>
      </w:r>
      <w:r w:rsidRPr="00717E77">
        <w:rPr>
          <w:color w:val="000000" w:themeColor="text1"/>
          <w:sz w:val="22"/>
          <w:szCs w:val="22"/>
        </w:rPr>
        <w:t xml:space="preserve">Development Fellowships support promising artists, designers, </w:t>
      </w:r>
      <w:r w:rsidR="00CC6BB4">
        <w:rPr>
          <w:color w:val="000000" w:themeColor="text1"/>
          <w:sz w:val="22"/>
          <w:szCs w:val="22"/>
        </w:rPr>
        <w:t>crafts persons</w:t>
      </w:r>
      <w:r w:rsidRPr="00717E77">
        <w:rPr>
          <w:color w:val="000000" w:themeColor="text1"/>
          <w:sz w:val="22"/>
          <w:szCs w:val="22"/>
        </w:rPr>
        <w:t xml:space="preserve">, historians, curators, and critics who are enrolled in MFA, </w:t>
      </w:r>
      <w:r w:rsidR="00CC6BB4">
        <w:rPr>
          <w:color w:val="000000" w:themeColor="text1"/>
          <w:sz w:val="22"/>
          <w:szCs w:val="22"/>
        </w:rPr>
        <w:t>Ph.D.</w:t>
      </w:r>
      <w:r w:rsidRPr="00717E77">
        <w:rPr>
          <w:color w:val="000000" w:themeColor="text1"/>
          <w:sz w:val="22"/>
          <w:szCs w:val="22"/>
        </w:rPr>
        <w:t xml:space="preserve">, and other terminal degree programs. Fellows are honored with $10,000 grants to help them with various aspects of their work, whether it be for job-search expenses or purchasing materials for the studio. </w:t>
      </w:r>
      <w:r w:rsidR="008C00EC" w:rsidRPr="00717E77">
        <w:rPr>
          <w:color w:val="000000" w:themeColor="text1"/>
          <w:sz w:val="22"/>
          <w:szCs w:val="22"/>
        </w:rPr>
        <w:t>These fellowships</w:t>
      </w:r>
      <w:r w:rsidRPr="00717E77">
        <w:rPr>
          <w:color w:val="000000" w:themeColor="text1"/>
          <w:sz w:val="22"/>
          <w:szCs w:val="22"/>
        </w:rPr>
        <w:t xml:space="preserve"> without contingencies</w:t>
      </w:r>
      <w:r w:rsidR="008C00EC" w:rsidRPr="00717E77">
        <w:rPr>
          <w:color w:val="000000" w:themeColor="text1"/>
          <w:sz w:val="22"/>
          <w:szCs w:val="22"/>
        </w:rPr>
        <w:t xml:space="preserve"> are intended </w:t>
      </w:r>
      <w:r w:rsidRPr="00717E77">
        <w:rPr>
          <w:color w:val="000000" w:themeColor="text1"/>
          <w:sz w:val="22"/>
          <w:szCs w:val="22"/>
        </w:rPr>
        <w:t>t</w:t>
      </w:r>
      <w:r w:rsidR="008C00EC" w:rsidRPr="00717E77">
        <w:rPr>
          <w:color w:val="000000" w:themeColor="text1"/>
          <w:sz w:val="22"/>
          <w:szCs w:val="22"/>
        </w:rPr>
        <w:t>o</w:t>
      </w:r>
      <w:r w:rsidRPr="00717E77">
        <w:rPr>
          <w:color w:val="000000" w:themeColor="text1"/>
          <w:sz w:val="22"/>
          <w:szCs w:val="22"/>
        </w:rPr>
        <w:t xml:space="preserve"> facilitate the transition between graduate studies and professional careers.</w:t>
      </w:r>
    </w:p>
    <w:p w14:paraId="1C087AB6" w14:textId="146D0C84" w:rsidR="004B05C1" w:rsidRPr="00717E77" w:rsidRDefault="00070A8E" w:rsidP="004828D4">
      <w:pPr>
        <w:pStyle w:val="BodyText"/>
        <w:outlineLvl w:val="0"/>
        <w:rPr>
          <w:color w:val="000000" w:themeColor="text1"/>
          <w:u w:color="000000"/>
        </w:rPr>
      </w:pPr>
      <w:r w:rsidRPr="00717E77">
        <w:rPr>
          <w:b/>
          <w:color w:val="000000" w:themeColor="text1"/>
          <w:u w:color="000000"/>
        </w:rPr>
        <w:t>URL:</w:t>
      </w:r>
      <w:r w:rsidR="004B05C1" w:rsidRPr="00717E77">
        <w:rPr>
          <w:color w:val="000000" w:themeColor="text1"/>
          <w:u w:color="000000"/>
        </w:rPr>
        <w:t xml:space="preserve"> </w:t>
      </w:r>
      <w:hyperlink r:id="rId37" w:history="1">
        <w:r w:rsidR="004B05C1" w:rsidRPr="00717E77">
          <w:rPr>
            <w:rStyle w:val="Hyperlink"/>
          </w:rPr>
          <w:t>http://www.collegeart.org/programs/fellowships</w:t>
        </w:r>
      </w:hyperlink>
      <w:r w:rsidR="004B05C1" w:rsidRPr="00717E77">
        <w:rPr>
          <w:color w:val="000000" w:themeColor="text1"/>
        </w:rPr>
        <w:t xml:space="preserve"> </w:t>
      </w:r>
    </w:p>
    <w:p w14:paraId="0C584B72" w14:textId="5745712E" w:rsidR="004B05C1" w:rsidRPr="00717E77" w:rsidRDefault="004B05C1" w:rsidP="004828D4">
      <w:pPr>
        <w:pStyle w:val="BodyTextIndent"/>
        <w:widowControl w:val="0"/>
        <w:tabs>
          <w:tab w:val="left" w:pos="0"/>
        </w:tabs>
        <w:ind w:left="0"/>
        <w:outlineLvl w:val="0"/>
        <w:rPr>
          <w:b/>
          <w:color w:val="000000" w:themeColor="text1"/>
          <w:sz w:val="22"/>
        </w:rPr>
      </w:pPr>
      <w:r w:rsidRPr="00717E77">
        <w:rPr>
          <w:b/>
          <w:color w:val="000000" w:themeColor="text1"/>
          <w:sz w:val="22"/>
        </w:rPr>
        <w:t xml:space="preserve">Deadline: </w:t>
      </w:r>
      <w:r w:rsidR="00CC6BB4">
        <w:rPr>
          <w:b/>
          <w:color w:val="000000" w:themeColor="text1"/>
          <w:sz w:val="22"/>
        </w:rPr>
        <w:t>August 31</w:t>
      </w:r>
    </w:p>
    <w:p w14:paraId="0AE72B65" w14:textId="77777777" w:rsidR="008171F4" w:rsidRPr="00717E77" w:rsidRDefault="008171F4" w:rsidP="00913641">
      <w:pPr>
        <w:rPr>
          <w:b/>
          <w:color w:val="000000" w:themeColor="text1"/>
          <w:sz w:val="22"/>
          <w:szCs w:val="22"/>
        </w:rPr>
      </w:pPr>
    </w:p>
    <w:p w14:paraId="65E03C88" w14:textId="77777777" w:rsidR="008171F4" w:rsidRPr="00717E77" w:rsidRDefault="008171F4" w:rsidP="004828D4">
      <w:pPr>
        <w:pStyle w:val="Heading2"/>
        <w:rPr>
          <w:color w:val="000000" w:themeColor="text1"/>
          <w:szCs w:val="22"/>
          <w:u w:color="000000"/>
        </w:rPr>
      </w:pPr>
      <w:bookmarkStart w:id="67" w:name="_Toc453582454"/>
      <w:bookmarkStart w:id="68" w:name="_Toc112065017"/>
      <w:r w:rsidRPr="00717E77">
        <w:rPr>
          <w:color w:val="000000" w:themeColor="text1"/>
          <w:szCs w:val="22"/>
          <w:u w:color="000000"/>
        </w:rPr>
        <w:t>Council for International Exchange of Scholars (CIES) Fulbright Scholar Program</w:t>
      </w:r>
      <w:bookmarkEnd w:id="67"/>
      <w:bookmarkEnd w:id="68"/>
      <w:r w:rsidRPr="00717E77">
        <w:rPr>
          <w:color w:val="000000" w:themeColor="text1"/>
          <w:szCs w:val="22"/>
          <w:u w:color="000000"/>
        </w:rPr>
        <w:t xml:space="preserve"> </w:t>
      </w:r>
    </w:p>
    <w:p w14:paraId="667F1C13" w14:textId="3301747C" w:rsidR="008171F4" w:rsidRPr="00717E77" w:rsidRDefault="008171F4" w:rsidP="008171F4">
      <w:pPr>
        <w:pStyle w:val="NormalWeb"/>
        <w:spacing w:before="0" w:beforeAutospacing="0" w:after="0" w:afterAutospacing="0"/>
        <w:rPr>
          <w:rFonts w:ascii="Times New Roman" w:hAnsi="Times New Roman" w:cs="Times New Roman"/>
          <w:color w:val="000000" w:themeColor="text1"/>
          <w:sz w:val="22"/>
          <w:szCs w:val="22"/>
          <w:u w:color="000000"/>
        </w:rPr>
      </w:pPr>
      <w:r w:rsidRPr="00717E77">
        <w:rPr>
          <w:rFonts w:ascii="Times New Roman" w:hAnsi="Times New Roman" w:cs="Times New Roman"/>
          <w:color w:val="000000" w:themeColor="text1"/>
          <w:sz w:val="22"/>
          <w:szCs w:val="22"/>
          <w:u w:color="000000"/>
        </w:rPr>
        <w:t>Fulbright programs send U.S. faculty abroad for various periods, usually three to nine months, to lecture and conduct research in a wide variety of academic and professional fields. The awards most commonly sought by KU faculty members are the Fulbright Scholar and Fulbright Distinguished Chair.</w:t>
      </w:r>
      <w:r w:rsidR="008C00EC" w:rsidRPr="00717E77">
        <w:rPr>
          <w:rFonts w:ascii="Times New Roman" w:hAnsi="Times New Roman" w:cs="Times New Roman"/>
          <w:color w:val="000000" w:themeColor="text1"/>
          <w:sz w:val="22"/>
          <w:szCs w:val="22"/>
          <w:u w:color="000000"/>
        </w:rPr>
        <w:t xml:space="preserve"> </w:t>
      </w:r>
    </w:p>
    <w:p w14:paraId="3564E99B" w14:textId="77777777" w:rsidR="008171F4" w:rsidRPr="00717E77" w:rsidRDefault="008171F4" w:rsidP="004828D4">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Home: </w:t>
      </w:r>
      <w:hyperlink r:id="rId38" w:history="1">
        <w:r w:rsidRPr="00717E77">
          <w:rPr>
            <w:rStyle w:val="Hyperlink"/>
            <w:szCs w:val="22"/>
          </w:rPr>
          <w:t>http://www.cies.org</w:t>
        </w:r>
      </w:hyperlink>
      <w:r w:rsidRPr="00717E77">
        <w:rPr>
          <w:color w:val="000000" w:themeColor="text1"/>
          <w:sz w:val="22"/>
          <w:szCs w:val="22"/>
          <w:u w:color="000000"/>
        </w:rPr>
        <w:t xml:space="preserve">; Programs: </w:t>
      </w:r>
      <w:hyperlink r:id="rId39" w:history="1">
        <w:r w:rsidRPr="00717E77">
          <w:rPr>
            <w:rStyle w:val="Hyperlink"/>
            <w:szCs w:val="22"/>
            <w:u w:color="000000"/>
          </w:rPr>
          <w:t>http://www.cies.org/us_scholars/</w:t>
        </w:r>
      </w:hyperlink>
      <w:r w:rsidRPr="00717E77">
        <w:rPr>
          <w:color w:val="000000" w:themeColor="text1"/>
          <w:sz w:val="22"/>
          <w:szCs w:val="22"/>
          <w:u w:color="000000"/>
        </w:rPr>
        <w:t xml:space="preserve"> </w:t>
      </w:r>
    </w:p>
    <w:p w14:paraId="5DCA6C47" w14:textId="77777777" w:rsidR="00112B01" w:rsidRDefault="008171F4" w:rsidP="00EF730A">
      <w:pPr>
        <w:outlineLvl w:val="0"/>
        <w:rPr>
          <w:b/>
          <w:color w:val="000000" w:themeColor="text1"/>
          <w:sz w:val="22"/>
          <w:szCs w:val="22"/>
          <w:u w:color="000000"/>
        </w:rPr>
      </w:pPr>
      <w:r w:rsidRPr="00717E77">
        <w:rPr>
          <w:b/>
          <w:color w:val="000000" w:themeColor="text1"/>
          <w:sz w:val="22"/>
          <w:szCs w:val="22"/>
          <w:u w:color="000000"/>
        </w:rPr>
        <w:t>Deadline:</w:t>
      </w:r>
      <w:r w:rsidRPr="00717E77">
        <w:rPr>
          <w:color w:val="000000" w:themeColor="text1"/>
          <w:sz w:val="22"/>
          <w:szCs w:val="22"/>
          <w:u w:color="000000"/>
        </w:rPr>
        <w:t xml:space="preserve"> </w:t>
      </w:r>
      <w:r w:rsidR="005231F3" w:rsidRPr="00717E77">
        <w:rPr>
          <w:b/>
          <w:color w:val="000000" w:themeColor="text1"/>
          <w:sz w:val="22"/>
          <w:szCs w:val="22"/>
          <w:u w:color="000000"/>
        </w:rPr>
        <w:t>September</w:t>
      </w:r>
      <w:r w:rsidRPr="00717E77">
        <w:rPr>
          <w:b/>
          <w:color w:val="000000" w:themeColor="text1"/>
          <w:sz w:val="22"/>
          <w:szCs w:val="22"/>
          <w:u w:color="000000"/>
        </w:rPr>
        <w:t xml:space="preserve"> 1</w:t>
      </w:r>
      <w:r w:rsidR="005231F3" w:rsidRPr="00717E77">
        <w:rPr>
          <w:b/>
          <w:color w:val="000000" w:themeColor="text1"/>
          <w:sz w:val="22"/>
          <w:szCs w:val="22"/>
          <w:u w:color="000000"/>
        </w:rPr>
        <w:t>5</w:t>
      </w:r>
    </w:p>
    <w:p w14:paraId="1A2B1EEA" w14:textId="77777777" w:rsidR="00112B01" w:rsidRDefault="00112B01" w:rsidP="00EF730A">
      <w:pPr>
        <w:outlineLvl w:val="0"/>
        <w:rPr>
          <w:b/>
          <w:color w:val="000000" w:themeColor="text1"/>
          <w:sz w:val="22"/>
          <w:szCs w:val="22"/>
          <w:u w:color="000000"/>
        </w:rPr>
      </w:pPr>
    </w:p>
    <w:p w14:paraId="68664A03" w14:textId="77777777" w:rsidR="00C67818" w:rsidRPr="00717E77" w:rsidRDefault="00C67818" w:rsidP="004828D4">
      <w:pPr>
        <w:pStyle w:val="Heading2"/>
        <w:rPr>
          <w:color w:val="000000" w:themeColor="text1"/>
          <w:szCs w:val="22"/>
        </w:rPr>
      </w:pPr>
      <w:bookmarkStart w:id="69" w:name="_Toc453582413"/>
      <w:bookmarkStart w:id="70" w:name="_Toc302631435"/>
      <w:bookmarkStart w:id="71" w:name="_Toc453582396"/>
      <w:bookmarkStart w:id="72" w:name="_Toc112065018"/>
      <w:r w:rsidRPr="00717E77">
        <w:rPr>
          <w:color w:val="000000" w:themeColor="text1"/>
          <w:szCs w:val="22"/>
        </w:rPr>
        <w:t>City of Lawrence Cultural Arts Commission</w:t>
      </w:r>
      <w:bookmarkEnd w:id="69"/>
      <w:bookmarkEnd w:id="72"/>
    </w:p>
    <w:p w14:paraId="37324E53" w14:textId="7A745ADF" w:rsidR="00C67818" w:rsidRPr="00717E77" w:rsidRDefault="00C67818" w:rsidP="00C67818">
      <w:pPr>
        <w:rPr>
          <w:color w:val="000000" w:themeColor="text1"/>
          <w:sz w:val="22"/>
          <w:szCs w:val="22"/>
        </w:rPr>
      </w:pPr>
      <w:r w:rsidRPr="00717E77">
        <w:rPr>
          <w:color w:val="000000" w:themeColor="text1"/>
          <w:sz w:val="22"/>
          <w:szCs w:val="22"/>
        </w:rPr>
        <w:t xml:space="preserve">The Community Arts Grants program offers grants for projects that promote awareness of and </w:t>
      </w:r>
      <w:r w:rsidR="00CC6BB4">
        <w:rPr>
          <w:color w:val="000000" w:themeColor="text1"/>
          <w:sz w:val="22"/>
          <w:szCs w:val="22"/>
        </w:rPr>
        <w:t>appreciation</w:t>
      </w:r>
      <w:r w:rsidRPr="00717E77">
        <w:rPr>
          <w:color w:val="000000" w:themeColor="text1"/>
          <w:sz w:val="22"/>
          <w:szCs w:val="22"/>
        </w:rPr>
        <w:t xml:space="preserve"> for the arts in Lawrence, KS, and to encourage collaboration within the Lawrence arts comm</w:t>
      </w:r>
      <w:r w:rsidR="00E73360" w:rsidRPr="00717E77">
        <w:rPr>
          <w:color w:val="000000" w:themeColor="text1"/>
          <w:sz w:val="22"/>
          <w:szCs w:val="22"/>
        </w:rPr>
        <w:t>unity. Awards range from $500-$5</w:t>
      </w:r>
      <w:r w:rsidRPr="00717E77">
        <w:rPr>
          <w:color w:val="000000" w:themeColor="text1"/>
          <w:sz w:val="22"/>
          <w:szCs w:val="22"/>
        </w:rPr>
        <w:t xml:space="preserve">,000. Awards will equal no more than 50% of the total project or </w:t>
      </w:r>
      <w:r w:rsidRPr="00717E77">
        <w:rPr>
          <w:color w:val="000000" w:themeColor="text1"/>
          <w:sz w:val="22"/>
          <w:szCs w:val="22"/>
        </w:rPr>
        <w:lastRenderedPageBreak/>
        <w:t>activity cost. Cost-share may be cash and/or in-kind. Preference is given to new projects and innovative components of established programs.</w:t>
      </w:r>
    </w:p>
    <w:p w14:paraId="1FF39BF3" w14:textId="68C5C32D" w:rsidR="00C67818" w:rsidRDefault="00C67818" w:rsidP="004828D4">
      <w:pPr>
        <w:outlineLvl w:val="0"/>
      </w:pPr>
      <w:r w:rsidRPr="00717E77">
        <w:rPr>
          <w:b/>
          <w:color w:val="000000" w:themeColor="text1"/>
          <w:sz w:val="22"/>
          <w:szCs w:val="22"/>
        </w:rPr>
        <w:t>URL:</w:t>
      </w:r>
      <w:r w:rsidRPr="00717E77">
        <w:rPr>
          <w:color w:val="000000" w:themeColor="text1"/>
          <w:sz w:val="22"/>
          <w:szCs w:val="22"/>
        </w:rPr>
        <w:t xml:space="preserve"> </w:t>
      </w:r>
      <w:hyperlink r:id="rId40" w:history="1">
        <w:r w:rsidR="00CC6BB4" w:rsidRPr="00E54E01">
          <w:rPr>
            <w:rStyle w:val="Hyperlink"/>
            <w:sz w:val="24"/>
          </w:rPr>
          <w:t>https://lawrenceks.org/art-grants/</w:t>
        </w:r>
      </w:hyperlink>
    </w:p>
    <w:p w14:paraId="5FB26BED" w14:textId="318E8E2B" w:rsidR="00C67818" w:rsidRPr="00717E77" w:rsidRDefault="00C67818" w:rsidP="004828D4">
      <w:pPr>
        <w:outlineLvl w:val="0"/>
        <w:rPr>
          <w:color w:val="000000" w:themeColor="text1"/>
          <w:sz w:val="22"/>
          <w:szCs w:val="22"/>
        </w:rPr>
      </w:pPr>
      <w:r w:rsidRPr="00717E77">
        <w:rPr>
          <w:b/>
          <w:color w:val="000000" w:themeColor="text1"/>
          <w:sz w:val="22"/>
          <w:szCs w:val="22"/>
        </w:rPr>
        <w:t xml:space="preserve">Deadline: </w:t>
      </w:r>
      <w:r w:rsidR="00895245" w:rsidRPr="00717E77">
        <w:rPr>
          <w:b/>
          <w:color w:val="000000" w:themeColor="text1"/>
          <w:sz w:val="22"/>
          <w:szCs w:val="22"/>
        </w:rPr>
        <w:t>August 15</w:t>
      </w:r>
    </w:p>
    <w:p w14:paraId="6C9A672E" w14:textId="77777777" w:rsidR="00C67818" w:rsidRPr="00717E77" w:rsidRDefault="00C67818" w:rsidP="00C67818">
      <w:pPr>
        <w:rPr>
          <w:b/>
          <w:color w:val="000000" w:themeColor="text1"/>
          <w:sz w:val="22"/>
          <w:szCs w:val="22"/>
        </w:rPr>
      </w:pPr>
    </w:p>
    <w:p w14:paraId="6E593E6A" w14:textId="77777777" w:rsidR="00C06DCA" w:rsidRPr="00717E77" w:rsidRDefault="00C06DCA" w:rsidP="004828D4">
      <w:pPr>
        <w:pStyle w:val="Heading2"/>
        <w:rPr>
          <w:bCs/>
          <w:color w:val="000000" w:themeColor="text1"/>
          <w:szCs w:val="22"/>
        </w:rPr>
      </w:pPr>
      <w:bookmarkStart w:id="73" w:name="_Toc80066595"/>
      <w:bookmarkStart w:id="74" w:name="_Toc80164164"/>
      <w:bookmarkStart w:id="75" w:name="_Toc80164216"/>
      <w:bookmarkStart w:id="76" w:name="_Toc91309282"/>
      <w:bookmarkStart w:id="77" w:name="_Toc111874013"/>
      <w:bookmarkStart w:id="78" w:name="_Toc239742543"/>
      <w:bookmarkStart w:id="79" w:name="_Toc269721394"/>
      <w:bookmarkStart w:id="80" w:name="_Toc453582416"/>
      <w:bookmarkStart w:id="81" w:name="_Toc453582414"/>
      <w:bookmarkStart w:id="82" w:name="_Toc112065019"/>
      <w:r w:rsidRPr="00717E77">
        <w:rPr>
          <w:bCs/>
          <w:color w:val="000000" w:themeColor="text1"/>
          <w:szCs w:val="22"/>
        </w:rPr>
        <w:t>Creative Capital Foundation</w:t>
      </w:r>
      <w:bookmarkEnd w:id="82"/>
    </w:p>
    <w:p w14:paraId="37FD3C6E" w14:textId="77777777" w:rsidR="005231F3" w:rsidRPr="00717E77" w:rsidRDefault="00C06DCA" w:rsidP="000E2DC0">
      <w:pPr>
        <w:widowControl w:val="0"/>
        <w:rPr>
          <w:bCs/>
          <w:color w:val="000000" w:themeColor="text1"/>
          <w:sz w:val="22"/>
          <w:szCs w:val="22"/>
        </w:rPr>
      </w:pPr>
      <w:r w:rsidRPr="00717E77">
        <w:rPr>
          <w:bCs/>
          <w:color w:val="000000" w:themeColor="text1"/>
          <w:sz w:val="22"/>
          <w:szCs w:val="22"/>
        </w:rPr>
        <w:t xml:space="preserve">Artists </w:t>
      </w:r>
      <w:r w:rsidR="00740CF1" w:rsidRPr="00717E77">
        <w:rPr>
          <w:bCs/>
          <w:color w:val="000000" w:themeColor="text1"/>
          <w:sz w:val="22"/>
          <w:szCs w:val="22"/>
        </w:rPr>
        <w:t xml:space="preserve">in all disciplines </w:t>
      </w:r>
      <w:r w:rsidRPr="00717E77">
        <w:rPr>
          <w:bCs/>
          <w:color w:val="000000" w:themeColor="text1"/>
          <w:sz w:val="22"/>
          <w:szCs w:val="22"/>
        </w:rPr>
        <w:t xml:space="preserve">with at least five years of working experience are </w:t>
      </w:r>
      <w:r w:rsidR="00740CF1" w:rsidRPr="00717E77">
        <w:rPr>
          <w:bCs/>
          <w:color w:val="000000" w:themeColor="text1"/>
          <w:sz w:val="22"/>
          <w:szCs w:val="22"/>
        </w:rPr>
        <w:t>eligible to apply for $50,000 in project funding supplemented by career development services valued at $50,000 for a total value of $100,000</w:t>
      </w:r>
      <w:r w:rsidRPr="00717E77">
        <w:rPr>
          <w:bCs/>
          <w:color w:val="000000" w:themeColor="text1"/>
          <w:sz w:val="22"/>
          <w:szCs w:val="22"/>
        </w:rPr>
        <w:t xml:space="preserve">. Successful applicants will propose works innovative in form and/or content. Projects that transcend traditional discipline boundaries are highly encouraged. </w:t>
      </w:r>
      <w:r w:rsidR="00740CF1" w:rsidRPr="00717E77">
        <w:rPr>
          <w:bCs/>
          <w:color w:val="000000" w:themeColor="text1"/>
          <w:sz w:val="22"/>
          <w:szCs w:val="22"/>
        </w:rPr>
        <w:t>A multidisciplinary panel of practitioners and experts from a wide range of fields will select recipients.</w:t>
      </w:r>
      <w:r w:rsidR="00C47DA2" w:rsidRPr="00717E77">
        <w:rPr>
          <w:bCs/>
          <w:color w:val="000000" w:themeColor="text1"/>
          <w:sz w:val="22"/>
          <w:szCs w:val="22"/>
        </w:rPr>
        <w:t xml:space="preserve"> </w:t>
      </w:r>
    </w:p>
    <w:p w14:paraId="3ABA542C" w14:textId="09FF6C11" w:rsidR="00C06DCA" w:rsidRPr="00717E77" w:rsidRDefault="005231F3" w:rsidP="000E2DC0">
      <w:pPr>
        <w:widowControl w:val="0"/>
        <w:rPr>
          <w:bCs/>
          <w:color w:val="000000" w:themeColor="text1"/>
          <w:sz w:val="22"/>
          <w:szCs w:val="22"/>
        </w:rPr>
      </w:pPr>
      <w:r w:rsidRPr="00717E77">
        <w:rPr>
          <w:b/>
          <w:color w:val="000000" w:themeColor="text1"/>
          <w:sz w:val="22"/>
          <w:szCs w:val="22"/>
        </w:rPr>
        <w:t xml:space="preserve">Deadline: </w:t>
      </w:r>
      <w:r w:rsidR="00C47DA2" w:rsidRPr="00717E77">
        <w:rPr>
          <w:bCs/>
          <w:color w:val="000000" w:themeColor="text1"/>
          <w:sz w:val="22"/>
          <w:szCs w:val="22"/>
        </w:rPr>
        <w:t>The application is a ten-month process that happens on an annual basis</w:t>
      </w:r>
      <w:r w:rsidR="00812837" w:rsidRPr="00717E77">
        <w:rPr>
          <w:bCs/>
          <w:color w:val="000000" w:themeColor="text1"/>
          <w:sz w:val="22"/>
          <w:szCs w:val="22"/>
        </w:rPr>
        <w:t xml:space="preserve"> as follows</w:t>
      </w:r>
      <w:r w:rsidR="00C47DA2" w:rsidRPr="00717E77">
        <w:rPr>
          <w:bCs/>
          <w:color w:val="000000" w:themeColor="text1"/>
          <w:sz w:val="22"/>
          <w:szCs w:val="22"/>
        </w:rPr>
        <w:t>:</w:t>
      </w:r>
    </w:p>
    <w:p w14:paraId="2D8043BF" w14:textId="5A4169BD" w:rsidR="00C06DCA" w:rsidRPr="00717E77" w:rsidRDefault="00C06DCA" w:rsidP="000E2DC0">
      <w:pPr>
        <w:widowControl w:val="0"/>
        <w:outlineLvl w:val="0"/>
        <w:rPr>
          <w:color w:val="000000" w:themeColor="text1"/>
          <w:sz w:val="22"/>
          <w:szCs w:val="22"/>
        </w:rPr>
      </w:pPr>
      <w:r w:rsidRPr="00717E77">
        <w:rPr>
          <w:color w:val="000000" w:themeColor="text1"/>
          <w:sz w:val="22"/>
          <w:szCs w:val="22"/>
        </w:rPr>
        <w:t xml:space="preserve">February </w:t>
      </w:r>
      <w:r w:rsidR="00C47DA2" w:rsidRPr="00717E77">
        <w:rPr>
          <w:color w:val="000000" w:themeColor="text1"/>
          <w:sz w:val="22"/>
          <w:szCs w:val="22"/>
        </w:rPr>
        <w:t>(Round One), July-September (Round Two), October-December (Round Three), December: Decision, January: Announcement. For more information visit the website.</w:t>
      </w:r>
    </w:p>
    <w:p w14:paraId="1D4B891E" w14:textId="0C628E0C" w:rsidR="00C47DA2" w:rsidRPr="00717E77" w:rsidRDefault="00C47DA2" w:rsidP="00C47DA2">
      <w:pPr>
        <w:widowControl w:val="0"/>
        <w:outlineLvl w:val="0"/>
        <w:rPr>
          <w:color w:val="000000" w:themeColor="text1"/>
        </w:rPr>
      </w:pPr>
      <w:r w:rsidRPr="00717E77">
        <w:rPr>
          <w:b/>
          <w:bCs/>
          <w:color w:val="000000" w:themeColor="text1"/>
          <w:sz w:val="22"/>
          <w:szCs w:val="22"/>
        </w:rPr>
        <w:t>URL:</w:t>
      </w:r>
      <w:r w:rsidRPr="00717E77">
        <w:rPr>
          <w:bCs/>
          <w:color w:val="000000" w:themeColor="text1"/>
          <w:sz w:val="22"/>
          <w:szCs w:val="22"/>
        </w:rPr>
        <w:t xml:space="preserve"> </w:t>
      </w:r>
      <w:hyperlink r:id="rId41" w:history="1">
        <w:r w:rsidR="009110E4" w:rsidRPr="00717E77">
          <w:rPr>
            <w:rStyle w:val="Hyperlink"/>
            <w:szCs w:val="22"/>
          </w:rPr>
          <w:t>https://creative-capital.org/about/</w:t>
        </w:r>
      </w:hyperlink>
    </w:p>
    <w:p w14:paraId="664390D4" w14:textId="77777777" w:rsidR="00152D47" w:rsidRPr="00717E77" w:rsidRDefault="00152D47" w:rsidP="00152D47">
      <w:pPr>
        <w:rPr>
          <w:color w:val="000000" w:themeColor="text1"/>
          <w:sz w:val="22"/>
          <w:szCs w:val="22"/>
        </w:rPr>
      </w:pPr>
    </w:p>
    <w:p w14:paraId="4917F6CC" w14:textId="77777777" w:rsidR="00152D47" w:rsidRPr="00717E77" w:rsidRDefault="00152D47" w:rsidP="00152D47">
      <w:pPr>
        <w:pStyle w:val="Heading2"/>
        <w:rPr>
          <w:color w:val="000000" w:themeColor="text1"/>
          <w:szCs w:val="22"/>
          <w:lang w:bidi="en-US"/>
        </w:rPr>
      </w:pPr>
      <w:bookmarkStart w:id="83" w:name="_Toc268436741"/>
      <w:bookmarkStart w:id="84" w:name="_Toc525567493"/>
      <w:bookmarkStart w:id="85" w:name="_Toc112065020"/>
      <w:r w:rsidRPr="00717E77">
        <w:rPr>
          <w:color w:val="000000" w:themeColor="text1"/>
          <w:szCs w:val="22"/>
          <w:lang w:bidi="en-US"/>
        </w:rPr>
        <w:t>Djerassi Resident Artists Program</w:t>
      </w:r>
      <w:bookmarkEnd w:id="83"/>
      <w:bookmarkEnd w:id="84"/>
      <w:bookmarkEnd w:id="85"/>
    </w:p>
    <w:p w14:paraId="3763CB86" w14:textId="7EBE1F8C" w:rsidR="00152D47" w:rsidRPr="00717E77" w:rsidRDefault="00152D47" w:rsidP="00152D47">
      <w:pPr>
        <w:rPr>
          <w:color w:val="000000" w:themeColor="text1"/>
          <w:sz w:val="22"/>
          <w:szCs w:val="22"/>
          <w:lang w:bidi="en-US"/>
        </w:rPr>
      </w:pPr>
      <w:r w:rsidRPr="00717E77">
        <w:rPr>
          <w:color w:val="000000" w:themeColor="text1"/>
          <w:sz w:val="22"/>
          <w:szCs w:val="22"/>
          <w:lang w:bidi="en-US"/>
        </w:rPr>
        <w:t xml:space="preserve">Residencies are awarded competitively, </w:t>
      </w:r>
      <w:r w:rsidRPr="00717E77">
        <w:rPr>
          <w:bCs/>
          <w:color w:val="000000" w:themeColor="text1"/>
          <w:sz w:val="22"/>
          <w:szCs w:val="22"/>
          <w:lang w:bidi="en-US"/>
        </w:rPr>
        <w:t>at no cost</w:t>
      </w:r>
      <w:r w:rsidRPr="00717E77">
        <w:rPr>
          <w:color w:val="000000" w:themeColor="text1"/>
          <w:sz w:val="22"/>
          <w:szCs w:val="22"/>
          <w:lang w:bidi="en-US"/>
        </w:rPr>
        <w:t>, to national and international artists in literature, music composition, visual arts, choreography, and media arts/new genres. Applications from emerging and mid-career artists, for whom appointments as resident artists may make a significant difference to their careers, as well as from established artists with national and/or international reputations are welcome. Residencies include living and studio space for 30 days from mid-April through mid-November. There is a $45 application fee</w:t>
      </w:r>
      <w:r w:rsidR="007D65B8" w:rsidRPr="00717E77">
        <w:rPr>
          <w:color w:val="000000" w:themeColor="text1"/>
          <w:sz w:val="22"/>
          <w:szCs w:val="22"/>
          <w:lang w:bidi="en-US"/>
        </w:rPr>
        <w:t xml:space="preserve"> and there is not a financial award associated with this residency</w:t>
      </w:r>
      <w:r w:rsidRPr="00717E77">
        <w:rPr>
          <w:color w:val="000000" w:themeColor="text1"/>
          <w:sz w:val="22"/>
          <w:szCs w:val="22"/>
          <w:lang w:bidi="en-US"/>
        </w:rPr>
        <w:t>. Applications are accepted starting in November and awardees are notified in September of the year they applied.</w:t>
      </w:r>
    </w:p>
    <w:p w14:paraId="0A839E3D" w14:textId="4A1ECC2E" w:rsidR="00152D47" w:rsidRPr="00717E77" w:rsidRDefault="00070A8E" w:rsidP="00152D47">
      <w:pPr>
        <w:rPr>
          <w:color w:val="000000" w:themeColor="text1"/>
          <w:sz w:val="22"/>
          <w:szCs w:val="22"/>
        </w:rPr>
      </w:pPr>
      <w:r w:rsidRPr="00717E77">
        <w:rPr>
          <w:b/>
          <w:color w:val="000000" w:themeColor="text1"/>
          <w:sz w:val="22"/>
          <w:szCs w:val="22"/>
          <w:lang w:bidi="en-US"/>
        </w:rPr>
        <w:t>URL:</w:t>
      </w:r>
      <w:r w:rsidR="00152D47" w:rsidRPr="00717E77">
        <w:rPr>
          <w:color w:val="000000" w:themeColor="text1"/>
          <w:sz w:val="22"/>
          <w:szCs w:val="22"/>
          <w:lang w:bidi="en-US"/>
        </w:rPr>
        <w:t xml:space="preserve"> </w:t>
      </w:r>
      <w:hyperlink r:id="rId42" w:history="1">
        <w:r w:rsidR="00152D47" w:rsidRPr="00717E77">
          <w:rPr>
            <w:rStyle w:val="Hyperlink"/>
            <w:szCs w:val="22"/>
          </w:rPr>
          <w:t>http://djerassi.org/</w:t>
        </w:r>
      </w:hyperlink>
    </w:p>
    <w:p w14:paraId="765A335E" w14:textId="5312F563" w:rsidR="00152D47" w:rsidRPr="00717E77" w:rsidRDefault="00152D47" w:rsidP="00152D47">
      <w:pPr>
        <w:outlineLvl w:val="0"/>
        <w:rPr>
          <w:b/>
          <w:color w:val="000000" w:themeColor="text1"/>
          <w:sz w:val="22"/>
          <w:szCs w:val="22"/>
          <w:lang w:bidi="en-US"/>
        </w:rPr>
      </w:pPr>
      <w:r w:rsidRPr="00717E77">
        <w:rPr>
          <w:b/>
          <w:color w:val="000000" w:themeColor="text1"/>
          <w:sz w:val="22"/>
          <w:szCs w:val="22"/>
          <w:lang w:bidi="en-US"/>
        </w:rPr>
        <w:t>Deadline: March 1</w:t>
      </w:r>
      <w:r w:rsidR="00A208AF" w:rsidRPr="00717E77">
        <w:rPr>
          <w:b/>
          <w:color w:val="000000" w:themeColor="text1"/>
          <w:sz w:val="22"/>
          <w:szCs w:val="22"/>
          <w:lang w:bidi="en-US"/>
        </w:rPr>
        <w:t>6</w:t>
      </w:r>
      <w:r w:rsidRPr="00717E77">
        <w:rPr>
          <w:b/>
          <w:color w:val="000000" w:themeColor="text1"/>
          <w:sz w:val="22"/>
          <w:szCs w:val="22"/>
          <w:lang w:bidi="en-US"/>
        </w:rPr>
        <w:t xml:space="preserve"> annually</w:t>
      </w:r>
    </w:p>
    <w:p w14:paraId="195CAE2F" w14:textId="2AF59C26" w:rsidR="00B8461C" w:rsidRPr="00717E77" w:rsidRDefault="00B8461C" w:rsidP="00152D47">
      <w:pPr>
        <w:outlineLvl w:val="0"/>
        <w:rPr>
          <w:b/>
          <w:color w:val="000000" w:themeColor="text1"/>
          <w:sz w:val="22"/>
          <w:szCs w:val="22"/>
          <w:lang w:bidi="en-US"/>
        </w:rPr>
      </w:pPr>
    </w:p>
    <w:p w14:paraId="2034D868" w14:textId="77777777" w:rsidR="00B8461C" w:rsidRPr="00717E77" w:rsidRDefault="00B8461C" w:rsidP="00B8461C">
      <w:pPr>
        <w:pStyle w:val="Heading2"/>
        <w:rPr>
          <w:bCs/>
          <w:color w:val="000000" w:themeColor="text1"/>
          <w:szCs w:val="23"/>
        </w:rPr>
      </w:pPr>
      <w:bookmarkStart w:id="86" w:name="_Toc461018383"/>
      <w:bookmarkStart w:id="87" w:name="_Toc112065021"/>
      <w:r w:rsidRPr="00717E77">
        <w:rPr>
          <w:bCs/>
          <w:color w:val="000000" w:themeColor="text1"/>
          <w:szCs w:val="23"/>
        </w:rPr>
        <w:t>Dumbarton Oaks Research Library and Collection</w:t>
      </w:r>
      <w:bookmarkEnd w:id="86"/>
      <w:bookmarkEnd w:id="87"/>
    </w:p>
    <w:p w14:paraId="265ECE85" w14:textId="330E1CB6" w:rsidR="00B8461C" w:rsidRPr="00717E77" w:rsidRDefault="00B8461C" w:rsidP="00B8461C">
      <w:pPr>
        <w:rPr>
          <w:color w:val="000000" w:themeColor="text1"/>
          <w:sz w:val="22"/>
          <w:szCs w:val="22"/>
        </w:rPr>
      </w:pPr>
      <w:r w:rsidRPr="00717E77">
        <w:rPr>
          <w:color w:val="000000" w:themeColor="text1"/>
          <w:sz w:val="22"/>
          <w:szCs w:val="22"/>
        </w:rPr>
        <w:t xml:space="preserve">Dumbarton Oaks in Washington, D.C. awards project grants, short-term pre-doctoral residencies, one-month research stipends, and academic year residential fellowships </w:t>
      </w:r>
      <w:r w:rsidRPr="00717E77">
        <w:rPr>
          <w:iCs/>
          <w:color w:val="000000" w:themeColor="text1"/>
          <w:sz w:val="22"/>
          <w:szCs w:val="22"/>
        </w:rPr>
        <w:t>in three areas of study: Byzantine Studies (including related aspects of late Roman, early Christian, Western medieval, Slavic, and Near Eastern studies), Pre-Columbian Studies (of Mexico, Central America, and Andean South America), and Garden and Landscape Studies</w:t>
      </w:r>
      <w:r w:rsidRPr="00717E77">
        <w:rPr>
          <w:color w:val="000000" w:themeColor="text1"/>
          <w:sz w:val="22"/>
          <w:szCs w:val="22"/>
        </w:rPr>
        <w:t>. Amount: $21,000 to $35,000 (plus maintenance allowance, housing in a Dumbarton Oaks apartment, lunch on weekdays, health insurance contribution and travel expense reimbursement up to a maximum of $1,100 for domestic airfare or $1,600 for international airfare).</w:t>
      </w:r>
    </w:p>
    <w:p w14:paraId="1E259BC3" w14:textId="77777777" w:rsidR="00B8461C" w:rsidRPr="00717E77" w:rsidRDefault="00B8461C" w:rsidP="00B8461C">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43" w:history="1">
        <w:r w:rsidRPr="00717E77">
          <w:rPr>
            <w:rStyle w:val="Hyperlink"/>
            <w:szCs w:val="22"/>
          </w:rPr>
          <w:t>http://www.doaks.org/research/fellowships-and-grants</w:t>
        </w:r>
      </w:hyperlink>
      <w:r w:rsidRPr="00717E77">
        <w:rPr>
          <w:color w:val="000000" w:themeColor="text1"/>
          <w:sz w:val="22"/>
          <w:szCs w:val="22"/>
        </w:rPr>
        <w:t xml:space="preserve"> </w:t>
      </w:r>
    </w:p>
    <w:p w14:paraId="23D53A58" w14:textId="77777777" w:rsidR="00B8461C" w:rsidRPr="00717E77" w:rsidRDefault="00B8461C" w:rsidP="00B8461C">
      <w:pPr>
        <w:outlineLvl w:val="0"/>
        <w:rPr>
          <w:b/>
          <w:color w:val="000000" w:themeColor="text1"/>
          <w:sz w:val="22"/>
          <w:szCs w:val="22"/>
        </w:rPr>
      </w:pPr>
      <w:r w:rsidRPr="00717E77">
        <w:rPr>
          <w:b/>
          <w:color w:val="000000" w:themeColor="text1"/>
          <w:sz w:val="22"/>
          <w:szCs w:val="22"/>
        </w:rPr>
        <w:t xml:space="preserve">Deadline: November 1 </w:t>
      </w:r>
    </w:p>
    <w:p w14:paraId="41AE04E6" w14:textId="77777777" w:rsidR="008171F4" w:rsidRPr="00717E77" w:rsidRDefault="008171F4" w:rsidP="00D830FB">
      <w:pPr>
        <w:widowControl w:val="0"/>
        <w:rPr>
          <w:b/>
          <w:bCs/>
          <w:color w:val="000000" w:themeColor="text1"/>
          <w:sz w:val="22"/>
          <w:szCs w:val="22"/>
        </w:rPr>
      </w:pPr>
    </w:p>
    <w:p w14:paraId="1ACFA0CB" w14:textId="77777777" w:rsidR="00D830FB" w:rsidRPr="00717E77" w:rsidRDefault="00D830FB" w:rsidP="004828D4">
      <w:pPr>
        <w:pStyle w:val="Heading2"/>
        <w:contextualSpacing/>
        <w:rPr>
          <w:color w:val="000000" w:themeColor="text1"/>
          <w:szCs w:val="22"/>
        </w:rPr>
      </w:pPr>
      <w:bookmarkStart w:id="88" w:name="_Toc239742558"/>
      <w:bookmarkStart w:id="89" w:name="_Toc269721430"/>
      <w:bookmarkStart w:id="90" w:name="_Toc453582463"/>
      <w:bookmarkStart w:id="91" w:name="_Toc112065022"/>
      <w:r w:rsidRPr="00717E77">
        <w:rPr>
          <w:color w:val="000000" w:themeColor="text1"/>
          <w:szCs w:val="22"/>
        </w:rPr>
        <w:t>Edward F. Albee Foundation</w:t>
      </w:r>
      <w:bookmarkEnd w:id="88"/>
      <w:bookmarkEnd w:id="89"/>
      <w:bookmarkEnd w:id="90"/>
      <w:bookmarkEnd w:id="91"/>
    </w:p>
    <w:p w14:paraId="2A584E82" w14:textId="2010029C" w:rsidR="00D830FB" w:rsidRPr="00717E77" w:rsidRDefault="00D830FB" w:rsidP="00D830FB">
      <w:pPr>
        <w:pStyle w:val="BodyTextIndent2"/>
        <w:widowControl w:val="0"/>
        <w:ind w:left="0"/>
        <w:contextualSpacing/>
        <w:rPr>
          <w:color w:val="000000" w:themeColor="text1"/>
          <w:sz w:val="22"/>
          <w:szCs w:val="22"/>
        </w:rPr>
      </w:pPr>
      <w:r w:rsidRPr="00717E77">
        <w:rPr>
          <w:color w:val="000000" w:themeColor="text1"/>
          <w:sz w:val="22"/>
          <w:szCs w:val="22"/>
        </w:rPr>
        <w:t xml:space="preserve">The foundation maintains the William Flanagan Memorial Creative Persons Center in Montauk, on Long Island, NY, as a residence for writers, painters, sculptors, and composers. Residencies are available June 1-October 1 annually. Visual artists are offered a room and studio space. Residents are responsible for their food, travel, and other expenses. Residencies are for </w:t>
      </w:r>
      <w:r w:rsidR="00AE316D" w:rsidRPr="00717E77">
        <w:rPr>
          <w:color w:val="000000" w:themeColor="text1"/>
          <w:sz w:val="22"/>
          <w:szCs w:val="22"/>
        </w:rPr>
        <w:t xml:space="preserve">a </w:t>
      </w:r>
      <w:r w:rsidRPr="00717E77">
        <w:rPr>
          <w:color w:val="000000" w:themeColor="text1"/>
          <w:sz w:val="22"/>
          <w:szCs w:val="22"/>
        </w:rPr>
        <w:t>one-month period of time; no stipend is offered. Hard copies of applications must be sent as regular mail through the U.S. Postal Service to be considered.</w:t>
      </w:r>
    </w:p>
    <w:p w14:paraId="18C8A500" w14:textId="77777777" w:rsidR="00D830FB" w:rsidRPr="00717E77" w:rsidRDefault="00D830FB" w:rsidP="004828D4">
      <w:pPr>
        <w:pStyle w:val="BodyTextIndent2"/>
        <w:widowControl w:val="0"/>
        <w:ind w:left="0"/>
        <w:contextualSpacing/>
        <w:outlineLvl w:val="0"/>
        <w:rPr>
          <w:color w:val="000000" w:themeColor="text1"/>
          <w:sz w:val="22"/>
          <w:szCs w:val="22"/>
          <w:u w:val="single"/>
        </w:rPr>
      </w:pPr>
      <w:r w:rsidRPr="00717E77">
        <w:rPr>
          <w:b/>
          <w:color w:val="000000" w:themeColor="text1"/>
          <w:sz w:val="22"/>
          <w:szCs w:val="22"/>
        </w:rPr>
        <w:t>URL:</w:t>
      </w:r>
      <w:r w:rsidRPr="00717E77">
        <w:rPr>
          <w:color w:val="000000" w:themeColor="text1"/>
          <w:sz w:val="22"/>
          <w:szCs w:val="22"/>
        </w:rPr>
        <w:t xml:space="preserve"> </w:t>
      </w:r>
      <w:hyperlink r:id="rId44" w:history="1">
        <w:r w:rsidRPr="00717E77">
          <w:rPr>
            <w:rStyle w:val="Hyperlink"/>
            <w:szCs w:val="22"/>
          </w:rPr>
          <w:t>http://www.albeefoundation.org/guidelines--submitting.html</w:t>
        </w:r>
      </w:hyperlink>
    </w:p>
    <w:p w14:paraId="54B4D2AD" w14:textId="77777777" w:rsidR="00112B01" w:rsidRDefault="00D830FB" w:rsidP="00EF730A">
      <w:pPr>
        <w:pStyle w:val="BodyTextIndent2"/>
        <w:widowControl w:val="0"/>
        <w:ind w:left="0"/>
        <w:contextualSpacing/>
        <w:outlineLvl w:val="0"/>
        <w:rPr>
          <w:b/>
          <w:color w:val="000000" w:themeColor="text1"/>
          <w:sz w:val="22"/>
          <w:szCs w:val="22"/>
        </w:rPr>
      </w:pPr>
      <w:r w:rsidRPr="00717E77">
        <w:rPr>
          <w:b/>
          <w:color w:val="000000" w:themeColor="text1"/>
          <w:sz w:val="22"/>
          <w:szCs w:val="22"/>
        </w:rPr>
        <w:t xml:space="preserve">Deadline: </w:t>
      </w:r>
      <w:r w:rsidR="007D65B8" w:rsidRPr="00717E77">
        <w:rPr>
          <w:b/>
          <w:color w:val="000000" w:themeColor="text1"/>
          <w:sz w:val="22"/>
          <w:szCs w:val="22"/>
        </w:rPr>
        <w:t>Not accepting applications in 20</w:t>
      </w:r>
      <w:r w:rsidR="009110E4" w:rsidRPr="00717E77">
        <w:rPr>
          <w:b/>
          <w:color w:val="000000" w:themeColor="text1"/>
          <w:sz w:val="22"/>
          <w:szCs w:val="22"/>
        </w:rPr>
        <w:t>2</w:t>
      </w:r>
      <w:r w:rsidR="000B5F6A">
        <w:rPr>
          <w:b/>
          <w:color w:val="000000" w:themeColor="text1"/>
          <w:sz w:val="22"/>
          <w:szCs w:val="22"/>
        </w:rPr>
        <w:t>2</w:t>
      </w:r>
      <w:bookmarkStart w:id="92" w:name="_Toc80955506"/>
      <w:bookmarkStart w:id="93" w:name="_Toc80959625"/>
      <w:bookmarkStart w:id="94" w:name="_Toc82163591"/>
      <w:bookmarkStart w:id="95" w:name="_Toc82661922"/>
      <w:bookmarkStart w:id="96" w:name="_Toc82662069"/>
      <w:bookmarkStart w:id="97" w:name="_Toc85077857"/>
      <w:bookmarkStart w:id="98" w:name="_Toc90607183"/>
      <w:bookmarkStart w:id="99" w:name="_Toc90612366"/>
      <w:bookmarkStart w:id="100" w:name="_Toc92849772"/>
      <w:bookmarkStart w:id="101" w:name="_Toc239740883"/>
      <w:bookmarkStart w:id="102" w:name="_Toc239746725"/>
      <w:bookmarkStart w:id="103" w:name="_Toc269460736"/>
      <w:bookmarkStart w:id="104" w:name="_Toc269563618"/>
      <w:bookmarkStart w:id="105" w:name="_Toc453582968"/>
      <w:r w:rsidR="000B5F6A">
        <w:rPr>
          <w:b/>
          <w:color w:val="000000" w:themeColor="text1"/>
          <w:sz w:val="22"/>
          <w:szCs w:val="22"/>
        </w:rPr>
        <w:t xml:space="preserve"> </w:t>
      </w:r>
    </w:p>
    <w:p w14:paraId="6A226769" w14:textId="77777777" w:rsidR="00112B01" w:rsidRDefault="00112B01" w:rsidP="00EF730A">
      <w:pPr>
        <w:pStyle w:val="BodyTextIndent2"/>
        <w:widowControl w:val="0"/>
        <w:ind w:left="0"/>
        <w:contextualSpacing/>
        <w:outlineLvl w:val="0"/>
        <w:rPr>
          <w:b/>
          <w:color w:val="000000" w:themeColor="text1"/>
          <w:sz w:val="22"/>
          <w:szCs w:val="22"/>
        </w:rPr>
      </w:pPr>
    </w:p>
    <w:p w14:paraId="756674DF" w14:textId="34329E48" w:rsidR="008A4A04" w:rsidRPr="00717E77" w:rsidRDefault="008A4A04" w:rsidP="002D19E7">
      <w:pPr>
        <w:pStyle w:val="Heading2"/>
        <w:rPr>
          <w:color w:val="000000" w:themeColor="text1"/>
        </w:rPr>
      </w:pPr>
      <w:bookmarkStart w:id="106" w:name="_Toc112065023"/>
      <w:r w:rsidRPr="00717E77">
        <w:rPr>
          <w:color w:val="000000" w:themeColor="text1"/>
        </w:rPr>
        <w:lastRenderedPageBreak/>
        <w:t>Curtis R. Priem Experimental Media and Performing Arts Center</w:t>
      </w:r>
      <w:r w:rsidR="00BA0044" w:rsidRPr="00717E77">
        <w:rPr>
          <w:color w:val="000000" w:themeColor="text1"/>
        </w:rPr>
        <w:t>,</w:t>
      </w:r>
      <w:r w:rsidRPr="00717E77">
        <w:rPr>
          <w:color w:val="000000" w:themeColor="text1"/>
        </w:rPr>
        <w:t xml:space="preserve"> Rensselaer Polytechnic Institute</w:t>
      </w:r>
      <w:r w:rsidR="002D19E7" w:rsidRPr="00717E77">
        <w:rPr>
          <w:color w:val="000000" w:themeColor="text1"/>
        </w:rPr>
        <w:t xml:space="preserve"> (EMPAC)</w:t>
      </w:r>
      <w:bookmarkEnd w:id="106"/>
    </w:p>
    <w:p w14:paraId="769E7DD4" w14:textId="450DEDD9" w:rsidR="008A4A04" w:rsidRPr="00717E77" w:rsidRDefault="008A4A04" w:rsidP="008A4A04">
      <w:pPr>
        <w:rPr>
          <w:color w:val="000000" w:themeColor="text1"/>
          <w:sz w:val="22"/>
          <w:szCs w:val="22"/>
        </w:rPr>
      </w:pPr>
      <w:r w:rsidRPr="00717E77">
        <w:rPr>
          <w:color w:val="000000" w:themeColor="text1"/>
          <w:sz w:val="22"/>
          <w:szCs w:val="22"/>
        </w:rPr>
        <w:t>EMPAC is located in Troy New York and accepts applications for residencies from individual artists or interdisciplinary teams working in experimental media and perfo</w:t>
      </w:r>
      <w:r w:rsidR="00BA0044" w:rsidRPr="00717E77">
        <w:rPr>
          <w:color w:val="000000" w:themeColor="text1"/>
          <w:sz w:val="22"/>
          <w:szCs w:val="22"/>
        </w:rPr>
        <w:t>rming arts is eligible to apply</w:t>
      </w:r>
      <w:r w:rsidRPr="00717E77">
        <w:rPr>
          <w:color w:val="000000" w:themeColor="text1"/>
          <w:sz w:val="22"/>
          <w:szCs w:val="22"/>
        </w:rPr>
        <w:t xml:space="preserve">, including visual artists, composers, directors, choreographers, and performers of different cultural and geographic backgrounds. </w:t>
      </w:r>
      <w:r w:rsidR="00BA0044" w:rsidRPr="00717E77">
        <w:rPr>
          <w:color w:val="000000" w:themeColor="text1"/>
          <w:sz w:val="22"/>
          <w:szCs w:val="22"/>
        </w:rPr>
        <w:t>These residencies are</w:t>
      </w:r>
      <w:r w:rsidRPr="00717E77">
        <w:rPr>
          <w:color w:val="000000" w:themeColor="text1"/>
          <w:sz w:val="22"/>
          <w:szCs w:val="22"/>
        </w:rPr>
        <w:t xml:space="preserve"> open to proposals for all phases of a project, fr</w:t>
      </w:r>
      <w:r w:rsidR="007D65B8" w:rsidRPr="00717E77">
        <w:rPr>
          <w:color w:val="000000" w:themeColor="text1"/>
          <w:sz w:val="22"/>
          <w:szCs w:val="22"/>
        </w:rPr>
        <w:t>o</w:t>
      </w:r>
      <w:r w:rsidRPr="00717E77">
        <w:rPr>
          <w:color w:val="000000" w:themeColor="text1"/>
          <w:sz w:val="22"/>
          <w:szCs w:val="22"/>
        </w:rPr>
        <w:t>m initial conception to full production. A residency may be used to explore a concept, to research the artistic or technical feasibility of an idea, to develop computer programs or specific hardware, to develop part of a project, to bring a work to full production scale</w:t>
      </w:r>
      <w:r w:rsidR="00AE316D" w:rsidRPr="00717E77">
        <w:rPr>
          <w:color w:val="000000" w:themeColor="text1"/>
          <w:sz w:val="22"/>
          <w:szCs w:val="22"/>
        </w:rPr>
        <w:t>,</w:t>
      </w:r>
      <w:r w:rsidRPr="00717E77">
        <w:rPr>
          <w:color w:val="000000" w:themeColor="text1"/>
          <w:sz w:val="22"/>
          <w:szCs w:val="22"/>
        </w:rPr>
        <w:t xml:space="preserve"> or to document/record </w:t>
      </w:r>
      <w:r w:rsidR="00AE316D" w:rsidRPr="00717E77">
        <w:rPr>
          <w:color w:val="000000" w:themeColor="text1"/>
          <w:sz w:val="22"/>
          <w:szCs w:val="22"/>
        </w:rPr>
        <w:t>an</w:t>
      </w:r>
      <w:r w:rsidRPr="00717E77">
        <w:rPr>
          <w:color w:val="000000" w:themeColor="text1"/>
          <w:sz w:val="22"/>
          <w:szCs w:val="22"/>
        </w:rPr>
        <w:t xml:space="preserve"> existing work.</w:t>
      </w:r>
    </w:p>
    <w:p w14:paraId="394E20BB" w14:textId="04574D5C" w:rsidR="008A4A04" w:rsidRPr="00717E77" w:rsidRDefault="00070A8E" w:rsidP="008A4A04">
      <w:pPr>
        <w:outlineLvl w:val="0"/>
        <w:rPr>
          <w:color w:val="000000" w:themeColor="text1"/>
          <w:sz w:val="22"/>
          <w:szCs w:val="22"/>
        </w:rPr>
      </w:pPr>
      <w:r w:rsidRPr="00717E77">
        <w:rPr>
          <w:b/>
          <w:color w:val="000000" w:themeColor="text1"/>
          <w:sz w:val="22"/>
          <w:szCs w:val="22"/>
        </w:rPr>
        <w:t>URL:</w:t>
      </w:r>
      <w:r w:rsidR="008A4A04" w:rsidRPr="00717E77">
        <w:rPr>
          <w:color w:val="000000" w:themeColor="text1"/>
          <w:sz w:val="22"/>
          <w:szCs w:val="22"/>
        </w:rPr>
        <w:t xml:space="preserve"> </w:t>
      </w:r>
      <w:hyperlink r:id="rId45" w:history="1">
        <w:r w:rsidR="00BA0044" w:rsidRPr="00717E77">
          <w:rPr>
            <w:rStyle w:val="Hyperlink"/>
            <w:szCs w:val="22"/>
          </w:rPr>
          <w:t>http://empac.rpi.edu/residencies/artist/guidelines-application</w:t>
        </w:r>
      </w:hyperlink>
    </w:p>
    <w:p w14:paraId="169E9A66" w14:textId="581FE077" w:rsidR="008A4A04" w:rsidRPr="00717E77" w:rsidRDefault="008A4A04" w:rsidP="009110E4">
      <w:pPr>
        <w:outlineLvl w:val="0"/>
        <w:rPr>
          <w:b/>
          <w:color w:val="000000" w:themeColor="text1"/>
          <w:sz w:val="22"/>
          <w:szCs w:val="22"/>
          <w:u w:color="000000"/>
        </w:rPr>
      </w:pPr>
      <w:r w:rsidRPr="00717E77">
        <w:rPr>
          <w:b/>
          <w:color w:val="000000" w:themeColor="text1"/>
          <w:sz w:val="22"/>
          <w:szCs w:val="22"/>
          <w:u w:color="000000"/>
        </w:rPr>
        <w:t xml:space="preserve">Deadline: Applications are </w:t>
      </w:r>
      <w:r w:rsidR="009110E4" w:rsidRPr="00717E77">
        <w:rPr>
          <w:b/>
          <w:color w:val="000000" w:themeColor="text1"/>
          <w:sz w:val="22"/>
          <w:szCs w:val="22"/>
          <w:u w:color="000000"/>
        </w:rPr>
        <w:t xml:space="preserve">on hold </w:t>
      </w:r>
    </w:p>
    <w:p w14:paraId="694A8F75" w14:textId="60957D65" w:rsidR="00A208AF" w:rsidRPr="00717E77" w:rsidRDefault="00A208AF" w:rsidP="009110E4">
      <w:pPr>
        <w:outlineLvl w:val="0"/>
        <w:rPr>
          <w:b/>
          <w:color w:val="000000" w:themeColor="text1"/>
          <w:sz w:val="22"/>
          <w:szCs w:val="22"/>
          <w:u w:color="000000"/>
        </w:rPr>
      </w:pPr>
    </w:p>
    <w:p w14:paraId="11590436" w14:textId="77777777" w:rsidR="00A208AF" w:rsidRPr="00717E77" w:rsidRDefault="00A208AF" w:rsidP="00A208AF">
      <w:pPr>
        <w:pStyle w:val="Heading2"/>
        <w:rPr>
          <w:color w:val="000000" w:themeColor="text1"/>
        </w:rPr>
      </w:pPr>
      <w:bookmarkStart w:id="107" w:name="_Toc92865105"/>
      <w:bookmarkStart w:id="108" w:name="_Toc112123656"/>
      <w:bookmarkStart w:id="109" w:name="_Toc268436745"/>
      <w:bookmarkStart w:id="110" w:name="_Toc26952925"/>
      <w:bookmarkStart w:id="111" w:name="_Toc112065024"/>
      <w:r w:rsidRPr="00717E77">
        <w:rPr>
          <w:color w:val="000000" w:themeColor="text1"/>
        </w:rPr>
        <w:t>Fine Arts Work Center Writing Fellowship</w:t>
      </w:r>
      <w:bookmarkEnd w:id="107"/>
      <w:bookmarkEnd w:id="108"/>
      <w:bookmarkEnd w:id="109"/>
      <w:bookmarkEnd w:id="110"/>
      <w:bookmarkEnd w:id="111"/>
    </w:p>
    <w:p w14:paraId="1F0342C4" w14:textId="19A742A1" w:rsidR="00A208AF" w:rsidRPr="00717E77" w:rsidRDefault="00A208AF" w:rsidP="00A208AF">
      <w:pPr>
        <w:rPr>
          <w:color w:val="000000" w:themeColor="text1"/>
          <w:sz w:val="22"/>
          <w:szCs w:val="22"/>
        </w:rPr>
      </w:pPr>
      <w:r w:rsidRPr="00717E77">
        <w:rPr>
          <w:color w:val="000000" w:themeColor="text1"/>
          <w:sz w:val="22"/>
          <w:szCs w:val="22"/>
        </w:rPr>
        <w:t xml:space="preserve">The Center offers residency for writers and visual artists in the early stages of their careers. Fellows must </w:t>
      </w:r>
      <w:r w:rsidR="00AE316D" w:rsidRPr="00717E77">
        <w:rPr>
          <w:color w:val="000000" w:themeColor="text1"/>
          <w:sz w:val="22"/>
          <w:szCs w:val="22"/>
        </w:rPr>
        <w:t>reside</w:t>
      </w:r>
      <w:r w:rsidRPr="00717E77">
        <w:rPr>
          <w:color w:val="000000" w:themeColor="text1"/>
          <w:sz w:val="22"/>
          <w:szCs w:val="22"/>
        </w:rPr>
        <w:t xml:space="preserve"> in Provincetown during the seven-month fellowship (October 1 – April 30). They are provided living accommodations and a monthly stipend of $750. A </w:t>
      </w:r>
      <w:r w:rsidR="00AE316D" w:rsidRPr="00717E77">
        <w:rPr>
          <w:color w:val="000000" w:themeColor="text1"/>
          <w:sz w:val="22"/>
          <w:szCs w:val="22"/>
        </w:rPr>
        <w:t>processing</w:t>
      </w:r>
      <w:r w:rsidRPr="00717E77">
        <w:rPr>
          <w:color w:val="000000" w:themeColor="text1"/>
          <w:sz w:val="22"/>
          <w:szCs w:val="22"/>
        </w:rPr>
        <w:t xml:space="preserve"> fee of $45 is required to apply.</w:t>
      </w:r>
    </w:p>
    <w:p w14:paraId="5B25270D" w14:textId="77777777" w:rsidR="00A208AF" w:rsidRPr="00717E77" w:rsidRDefault="00A208AF" w:rsidP="00A208AF">
      <w:pPr>
        <w:outlineLvl w:val="0"/>
        <w:rPr>
          <w:color w:val="000000" w:themeColor="text1"/>
          <w:sz w:val="22"/>
          <w:szCs w:val="22"/>
        </w:rPr>
      </w:pPr>
      <w:r w:rsidRPr="00717E77">
        <w:rPr>
          <w:rFonts w:ascii="Times New Roman Bold" w:hAnsi="Times New Roman Bold"/>
          <w:b/>
          <w:bCs/>
          <w:color w:val="000000" w:themeColor="text1"/>
          <w:sz w:val="22"/>
          <w:szCs w:val="22"/>
          <w:u w:color="000000" w:themeColor="text1"/>
        </w:rPr>
        <w:t>URL:</w:t>
      </w:r>
      <w:r w:rsidRPr="00717E77">
        <w:rPr>
          <w:color w:val="000000" w:themeColor="text1"/>
          <w:sz w:val="22"/>
          <w:szCs w:val="22"/>
        </w:rPr>
        <w:t xml:space="preserve"> </w:t>
      </w:r>
      <w:hyperlink r:id="rId46" w:history="1">
        <w:r w:rsidRPr="00717E77">
          <w:rPr>
            <w:rStyle w:val="Hyperlink"/>
            <w:szCs w:val="22"/>
          </w:rPr>
          <w:t>http://www.fawc.org/</w:t>
        </w:r>
      </w:hyperlink>
    </w:p>
    <w:p w14:paraId="61F86574" w14:textId="4195C45A" w:rsidR="00A208AF" w:rsidRPr="00717E77" w:rsidRDefault="00A208AF" w:rsidP="009110E4">
      <w:pPr>
        <w:outlineLvl w:val="0"/>
        <w:rPr>
          <w:b/>
          <w:color w:val="000000" w:themeColor="text1"/>
          <w:sz w:val="22"/>
          <w:szCs w:val="22"/>
        </w:rPr>
      </w:pPr>
      <w:r w:rsidRPr="00717E77">
        <w:rPr>
          <w:b/>
          <w:color w:val="000000" w:themeColor="text1"/>
          <w:sz w:val="22"/>
          <w:szCs w:val="22"/>
        </w:rPr>
        <w:t xml:space="preserve">Deadline: December </w:t>
      </w:r>
      <w:r w:rsidR="000B5F6A">
        <w:rPr>
          <w:b/>
          <w:color w:val="000000" w:themeColor="text1"/>
          <w:sz w:val="22"/>
          <w:szCs w:val="22"/>
        </w:rPr>
        <w:t>15</w:t>
      </w:r>
      <w:r w:rsidRPr="00717E77">
        <w:rPr>
          <w:b/>
          <w:color w:val="000000" w:themeColor="text1"/>
          <w:sz w:val="22"/>
          <w:szCs w:val="22"/>
        </w:rPr>
        <w:t xml:space="preserve"> (writing fellowship); February 1 (visual arts fellowship)</w:t>
      </w:r>
      <w:r w:rsidRPr="00717E77">
        <w:rPr>
          <w:color w:val="000000" w:themeColor="text1"/>
          <w:sz w:val="22"/>
          <w:szCs w:val="22"/>
        </w:rPr>
        <w:t>.</w:t>
      </w:r>
    </w:p>
    <w:p w14:paraId="32EBB118" w14:textId="77777777" w:rsidR="009110E4" w:rsidRPr="00717E77" w:rsidRDefault="009110E4" w:rsidP="009110E4">
      <w:pPr>
        <w:outlineLvl w:val="0"/>
        <w:rPr>
          <w:b/>
          <w:color w:val="000000" w:themeColor="text1"/>
          <w:sz w:val="22"/>
          <w:szCs w:val="22"/>
          <w:u w:color="000000"/>
        </w:rPr>
      </w:pPr>
    </w:p>
    <w:p w14:paraId="2389C8CD" w14:textId="77777777" w:rsidR="001D0E61" w:rsidRPr="00717E77" w:rsidRDefault="001D0E61" w:rsidP="004828D4">
      <w:pPr>
        <w:pStyle w:val="Heading2"/>
        <w:contextualSpacing/>
        <w:rPr>
          <w:color w:val="000000" w:themeColor="text1"/>
          <w:szCs w:val="22"/>
        </w:rPr>
      </w:pPr>
      <w:bookmarkStart w:id="112" w:name="_Toc112065025"/>
      <w:r w:rsidRPr="00717E77">
        <w:rPr>
          <w:color w:val="000000" w:themeColor="text1"/>
          <w:szCs w:val="22"/>
        </w:rPr>
        <w:t>George A. and Eliza Gardner Howard Foundation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2"/>
    </w:p>
    <w:p w14:paraId="157B9783" w14:textId="71D7FDE6" w:rsidR="007D65B8" w:rsidRPr="00717E77" w:rsidRDefault="007D65B8" w:rsidP="007D65B8">
      <w:pPr>
        <w:widowControl w:val="0"/>
        <w:autoSpaceDE w:val="0"/>
        <w:autoSpaceDN w:val="0"/>
        <w:adjustRightInd w:val="0"/>
        <w:rPr>
          <w:color w:val="000000" w:themeColor="text1"/>
          <w:sz w:val="22"/>
          <w:szCs w:val="22"/>
          <w:u w:color="000000"/>
          <w:lang w:bidi="x-none"/>
        </w:rPr>
      </w:pPr>
      <w:r w:rsidRPr="00717E77">
        <w:rPr>
          <w:color w:val="000000" w:themeColor="text1"/>
          <w:sz w:val="22"/>
          <w:szCs w:val="22"/>
          <w:u w:color="000000"/>
          <w:lang w:bidi="x-none"/>
        </w:rPr>
        <w:t>This fellowship is targeted at early mid-career individuals.</w:t>
      </w:r>
      <w:r w:rsidRPr="00717E77">
        <w:rPr>
          <w:color w:val="000000" w:themeColor="text1"/>
          <w:sz w:val="22"/>
          <w:szCs w:val="22"/>
          <w:u w:color="000000"/>
        </w:rPr>
        <w:t xml:space="preserve"> </w:t>
      </w:r>
      <w:r w:rsidRPr="00717E77">
        <w:rPr>
          <w:color w:val="000000" w:themeColor="text1"/>
          <w:sz w:val="22"/>
          <w:szCs w:val="22"/>
        </w:rPr>
        <w:t>Applicants should have received their PhDs within the past five to fifteen years and have successfully completed at least one major project beyond degree requirements sufficient for the awarding of tenure at a research institution.</w:t>
      </w:r>
      <w:r w:rsidRPr="00717E77">
        <w:rPr>
          <w:color w:val="000000" w:themeColor="text1"/>
          <w:sz w:val="22"/>
          <w:szCs w:val="22"/>
          <w:u w:color="000000"/>
          <w:lang w:bidi="x-none"/>
        </w:rPr>
        <w:t xml:space="preserve"> </w:t>
      </w:r>
      <w:r w:rsidRPr="00717E77">
        <w:rPr>
          <w:color w:val="000000" w:themeColor="text1"/>
          <w:sz w:val="22"/>
          <w:szCs w:val="22"/>
        </w:rPr>
        <w:t>Assistant and full professors are not normally eligible for a Howard Fellowship.</w:t>
      </w:r>
      <w:r w:rsidRPr="00717E77">
        <w:rPr>
          <w:color w:val="000000" w:themeColor="text1"/>
          <w:sz w:val="22"/>
          <w:szCs w:val="22"/>
          <w:u w:color="000000"/>
          <w:lang w:bidi="x-none"/>
        </w:rPr>
        <w:t xml:space="preserve"> Applicants must be professionally based in the US by affiliation or residence. Amount: </w:t>
      </w:r>
      <w:r w:rsidRPr="00717E77">
        <w:rPr>
          <w:color w:val="000000" w:themeColor="text1"/>
          <w:sz w:val="22"/>
          <w:szCs w:val="22"/>
        </w:rPr>
        <w:t xml:space="preserve">The foundation offers $35,000 fellowships on a five-year rotation of fields in the Liberal and Fine Arts. </w:t>
      </w:r>
      <w:r w:rsidRPr="00717E77">
        <w:rPr>
          <w:i/>
          <w:color w:val="000000" w:themeColor="text1"/>
          <w:sz w:val="22"/>
          <w:szCs w:val="22"/>
        </w:rPr>
        <w:t>The focus for the 20</w:t>
      </w:r>
      <w:r w:rsidR="005231F3" w:rsidRPr="00717E77">
        <w:rPr>
          <w:i/>
          <w:color w:val="000000" w:themeColor="text1"/>
          <w:sz w:val="22"/>
          <w:szCs w:val="22"/>
        </w:rPr>
        <w:t>2</w:t>
      </w:r>
      <w:r w:rsidR="009110E4" w:rsidRPr="00717E77">
        <w:rPr>
          <w:i/>
          <w:color w:val="000000" w:themeColor="text1"/>
          <w:sz w:val="22"/>
          <w:szCs w:val="22"/>
        </w:rPr>
        <w:t>1</w:t>
      </w:r>
      <w:r w:rsidRPr="00717E77">
        <w:rPr>
          <w:i/>
          <w:color w:val="000000" w:themeColor="text1"/>
          <w:sz w:val="22"/>
          <w:szCs w:val="22"/>
        </w:rPr>
        <w:t xml:space="preserve"> competition </w:t>
      </w:r>
      <w:r w:rsidRPr="00717E77">
        <w:rPr>
          <w:color w:val="000000" w:themeColor="text1"/>
          <w:sz w:val="22"/>
          <w:szCs w:val="22"/>
        </w:rPr>
        <w:t xml:space="preserve">is </w:t>
      </w:r>
      <w:r w:rsidR="009110E4" w:rsidRPr="00717E77">
        <w:rPr>
          <w:color w:val="000000" w:themeColor="text1"/>
          <w:sz w:val="22"/>
          <w:szCs w:val="22"/>
        </w:rPr>
        <w:t xml:space="preserve">photography and film studies </w:t>
      </w:r>
      <w:r w:rsidRPr="00717E77">
        <w:rPr>
          <w:i/>
          <w:color w:val="000000" w:themeColor="text1"/>
          <w:sz w:val="22"/>
          <w:szCs w:val="22"/>
        </w:rPr>
        <w:t>(fellowship awarded April 202</w:t>
      </w:r>
      <w:r w:rsidR="009110E4" w:rsidRPr="00717E77">
        <w:rPr>
          <w:i/>
          <w:color w:val="000000" w:themeColor="text1"/>
          <w:sz w:val="22"/>
          <w:szCs w:val="22"/>
        </w:rPr>
        <w:t>2</w:t>
      </w:r>
      <w:r w:rsidRPr="00717E77">
        <w:rPr>
          <w:i/>
          <w:color w:val="000000" w:themeColor="text1"/>
          <w:sz w:val="22"/>
          <w:szCs w:val="22"/>
        </w:rPr>
        <w:t>)</w:t>
      </w:r>
      <w:r w:rsidRPr="00717E77">
        <w:rPr>
          <w:color w:val="000000" w:themeColor="text1"/>
          <w:sz w:val="22"/>
          <w:szCs w:val="22"/>
          <w:u w:color="000000"/>
        </w:rPr>
        <w:t>.</w:t>
      </w:r>
    </w:p>
    <w:p w14:paraId="41703EE7" w14:textId="77777777" w:rsidR="007D65B8" w:rsidRPr="00717E77" w:rsidRDefault="007D65B8" w:rsidP="007D65B8">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47" w:history="1">
        <w:r w:rsidRPr="00717E77">
          <w:rPr>
            <w:rStyle w:val="Hyperlink"/>
            <w:szCs w:val="22"/>
          </w:rPr>
          <w:t>http://www.brown.edu/initiatives/howard-foundation/home</w:t>
        </w:r>
      </w:hyperlink>
    </w:p>
    <w:p w14:paraId="0A29F43F" w14:textId="77777777" w:rsidR="007D65B8" w:rsidRPr="00717E77" w:rsidRDefault="007D65B8" w:rsidP="007D65B8">
      <w:pPr>
        <w:outlineLvl w:val="0"/>
        <w:rPr>
          <w:b/>
          <w:color w:val="000000" w:themeColor="text1"/>
          <w:sz w:val="22"/>
          <w:szCs w:val="22"/>
          <w:u w:color="000000"/>
        </w:rPr>
      </w:pPr>
      <w:r w:rsidRPr="00717E77">
        <w:rPr>
          <w:b/>
          <w:color w:val="000000" w:themeColor="text1"/>
          <w:sz w:val="22"/>
          <w:szCs w:val="22"/>
          <w:u w:color="000000"/>
        </w:rPr>
        <w:t>Deadline: November 1</w:t>
      </w:r>
    </w:p>
    <w:p w14:paraId="467042ED" w14:textId="77777777" w:rsidR="00A103B6" w:rsidRPr="00717E77" w:rsidRDefault="00A103B6" w:rsidP="001D0E61">
      <w:pPr>
        <w:rPr>
          <w:b/>
          <w:color w:val="000000" w:themeColor="text1"/>
          <w:sz w:val="22"/>
          <w:szCs w:val="22"/>
          <w:u w:color="000000"/>
        </w:rPr>
      </w:pPr>
    </w:p>
    <w:p w14:paraId="610C9612" w14:textId="77777777" w:rsidR="00A103B6" w:rsidRPr="00717E77" w:rsidRDefault="00A103B6" w:rsidP="004828D4">
      <w:pPr>
        <w:pStyle w:val="Heading2"/>
        <w:rPr>
          <w:color w:val="000000" w:themeColor="text1"/>
        </w:rPr>
      </w:pPr>
      <w:bookmarkStart w:id="113" w:name="_Toc80077725"/>
      <w:bookmarkStart w:id="114" w:name="_Toc80164005"/>
      <w:bookmarkStart w:id="115" w:name="_Toc112301402"/>
      <w:bookmarkStart w:id="116" w:name="_Toc112403313"/>
      <w:bookmarkStart w:id="117" w:name="_Toc239744710"/>
      <w:bookmarkStart w:id="118" w:name="_Toc268950885"/>
      <w:bookmarkStart w:id="119" w:name="_Toc453582624"/>
      <w:bookmarkStart w:id="120" w:name="_Toc112065026"/>
      <w:r w:rsidRPr="00717E77">
        <w:rPr>
          <w:color w:val="000000" w:themeColor="text1"/>
        </w:rPr>
        <w:t>The Harvard University Center for Italian Renaissance Studies</w:t>
      </w:r>
      <w:bookmarkEnd w:id="113"/>
      <w:bookmarkEnd w:id="114"/>
      <w:bookmarkEnd w:id="115"/>
      <w:bookmarkEnd w:id="116"/>
      <w:bookmarkEnd w:id="117"/>
      <w:bookmarkEnd w:id="118"/>
      <w:bookmarkEnd w:id="119"/>
      <w:bookmarkEnd w:id="120"/>
    </w:p>
    <w:p w14:paraId="26C1560F" w14:textId="52078453" w:rsidR="00A103B6" w:rsidRPr="00717E77" w:rsidRDefault="00BA0044" w:rsidP="00A103B6">
      <w:pPr>
        <w:pStyle w:val="BodyTextIndent"/>
        <w:ind w:left="0"/>
        <w:rPr>
          <w:color w:val="000000" w:themeColor="text1"/>
          <w:sz w:val="22"/>
          <w:szCs w:val="26"/>
          <w:lang w:bidi="en-US"/>
        </w:rPr>
      </w:pPr>
      <w:r w:rsidRPr="00717E77">
        <w:rPr>
          <w:color w:val="000000" w:themeColor="text1"/>
          <w:sz w:val="22"/>
        </w:rPr>
        <w:t xml:space="preserve">I Tatti Fellowships </w:t>
      </w:r>
      <w:r w:rsidR="00A103B6" w:rsidRPr="00717E77">
        <w:rPr>
          <w:color w:val="000000" w:themeColor="text1"/>
          <w:sz w:val="22"/>
        </w:rPr>
        <w:t xml:space="preserve">are available for </w:t>
      </w:r>
      <w:r w:rsidR="00AE316D" w:rsidRPr="00717E77">
        <w:rPr>
          <w:color w:val="000000" w:themeColor="text1"/>
          <w:sz w:val="22"/>
        </w:rPr>
        <w:t>post-doctorate</w:t>
      </w:r>
      <w:r w:rsidR="00A103B6" w:rsidRPr="00717E77">
        <w:rPr>
          <w:color w:val="000000" w:themeColor="text1"/>
          <w:sz w:val="22"/>
        </w:rPr>
        <w:t xml:space="preserve"> research in any aspect of the Italian Renaissance. The Fellowship year runs from 1 July to 30 June. Starting 1 September, Fellows are expected to spend at least three days a week at the Villa, and are required to live in Florence or the surrounding area. Fellows are offered a study, use of the Biblioteca Berenson, lunches on weekdays, and various other privileges. This fellowship is</w:t>
      </w:r>
      <w:r w:rsidR="005231F3" w:rsidRPr="00717E77">
        <w:rPr>
          <w:color w:val="000000" w:themeColor="text1"/>
          <w:sz w:val="22"/>
        </w:rPr>
        <w:t xml:space="preserve"> available</w:t>
      </w:r>
      <w:r w:rsidR="00A103B6" w:rsidRPr="00717E77">
        <w:rPr>
          <w:color w:val="000000" w:themeColor="text1"/>
          <w:sz w:val="22"/>
          <w:szCs w:val="26"/>
          <w:lang w:bidi="en-US"/>
        </w:rPr>
        <w:t xml:space="preserve"> </w:t>
      </w:r>
      <w:r w:rsidR="00A103B6" w:rsidRPr="00717E77">
        <w:rPr>
          <w:i/>
          <w:color w:val="000000" w:themeColor="text1"/>
          <w:sz w:val="22"/>
          <w:szCs w:val="26"/>
          <w:lang w:bidi="en-US"/>
        </w:rPr>
        <w:t>only for scholars who are in the first decade after successfully defending their dissertation</w:t>
      </w:r>
      <w:r w:rsidR="00A103B6" w:rsidRPr="00717E77">
        <w:rPr>
          <w:color w:val="000000" w:themeColor="text1"/>
          <w:sz w:val="22"/>
          <w:szCs w:val="26"/>
          <w:lang w:bidi="en-US"/>
        </w:rPr>
        <w:t>.</w:t>
      </w:r>
      <w:r w:rsidR="005231F3" w:rsidRPr="00717E77">
        <w:rPr>
          <w:color w:val="000000" w:themeColor="text1"/>
          <w:sz w:val="22"/>
          <w:szCs w:val="26"/>
          <w:lang w:bidi="en-US"/>
        </w:rPr>
        <w:t xml:space="preserve"> </w:t>
      </w:r>
      <w:r w:rsidR="00A103B6" w:rsidRPr="00717E77">
        <w:rPr>
          <w:color w:val="000000" w:themeColor="text1"/>
          <w:sz w:val="22"/>
          <w:szCs w:val="26"/>
          <w:lang w:bidi="en-US"/>
        </w:rPr>
        <w:t xml:space="preserve">Fellows must be conversant in either English or Italian </w:t>
      </w:r>
      <w:r w:rsidR="00A103B6" w:rsidRPr="00717E77">
        <w:rPr>
          <w:i/>
          <w:iCs/>
          <w:color w:val="000000" w:themeColor="text1"/>
          <w:sz w:val="22"/>
          <w:szCs w:val="26"/>
          <w:lang w:bidi="en-US"/>
        </w:rPr>
        <w:t>and able to understand both languages</w:t>
      </w:r>
      <w:r w:rsidR="00A103B6" w:rsidRPr="00717E77">
        <w:rPr>
          <w:color w:val="000000" w:themeColor="text1"/>
          <w:sz w:val="22"/>
          <w:szCs w:val="26"/>
          <w:lang w:bidi="en-US"/>
        </w:rPr>
        <w:t>. Amount: up to $50,000, plus a supplement towards relocation expenses.</w:t>
      </w:r>
    </w:p>
    <w:p w14:paraId="620F3C3D" w14:textId="341EAD42" w:rsidR="00A103B6" w:rsidRPr="00717E77" w:rsidRDefault="00070A8E" w:rsidP="004828D4">
      <w:pPr>
        <w:pStyle w:val="BodyTextIndent"/>
        <w:ind w:left="0"/>
        <w:outlineLvl w:val="0"/>
        <w:rPr>
          <w:color w:val="000000" w:themeColor="text1"/>
          <w:sz w:val="22"/>
          <w:szCs w:val="22"/>
        </w:rPr>
      </w:pPr>
      <w:r w:rsidRPr="00717E77">
        <w:rPr>
          <w:b/>
          <w:color w:val="000000" w:themeColor="text1"/>
          <w:sz w:val="22"/>
          <w:szCs w:val="22"/>
        </w:rPr>
        <w:t>URL:</w:t>
      </w:r>
      <w:r w:rsidR="00A103B6" w:rsidRPr="00717E77">
        <w:rPr>
          <w:color w:val="000000" w:themeColor="text1"/>
          <w:sz w:val="22"/>
          <w:szCs w:val="22"/>
        </w:rPr>
        <w:t xml:space="preserve"> </w:t>
      </w:r>
      <w:hyperlink r:id="rId48" w:history="1">
        <w:r w:rsidR="00A103B6" w:rsidRPr="00717E77">
          <w:rPr>
            <w:rStyle w:val="Hyperlink"/>
            <w:szCs w:val="22"/>
          </w:rPr>
          <w:t>http://itatti.harvard.edu/research/fellowships/i-tatti-fellowship</w:t>
        </w:r>
      </w:hyperlink>
    </w:p>
    <w:p w14:paraId="5BC4473A" w14:textId="0FDE6DB3" w:rsidR="00A103B6" w:rsidRPr="00717E77" w:rsidRDefault="00A103B6" w:rsidP="004828D4">
      <w:pPr>
        <w:pStyle w:val="BodyTextIndent"/>
        <w:ind w:left="0"/>
        <w:outlineLvl w:val="0"/>
        <w:rPr>
          <w:b/>
          <w:color w:val="000000" w:themeColor="text1"/>
          <w:sz w:val="22"/>
        </w:rPr>
      </w:pPr>
      <w:r w:rsidRPr="00717E77">
        <w:rPr>
          <w:b/>
          <w:color w:val="000000" w:themeColor="text1"/>
          <w:sz w:val="22"/>
        </w:rPr>
        <w:t xml:space="preserve">Deadline: </w:t>
      </w:r>
      <w:r w:rsidR="005231F3" w:rsidRPr="00717E77">
        <w:rPr>
          <w:b/>
          <w:color w:val="000000" w:themeColor="text1"/>
          <w:sz w:val="22"/>
        </w:rPr>
        <w:t>October</w:t>
      </w:r>
      <w:r w:rsidR="007D65B8" w:rsidRPr="00717E77">
        <w:rPr>
          <w:b/>
          <w:color w:val="000000" w:themeColor="text1"/>
          <w:sz w:val="22"/>
        </w:rPr>
        <w:t xml:space="preserve"> 15</w:t>
      </w:r>
      <w:r w:rsidR="00760A1D" w:rsidRPr="00717E77">
        <w:rPr>
          <w:b/>
          <w:color w:val="000000" w:themeColor="text1"/>
          <w:sz w:val="22"/>
        </w:rPr>
        <w:t xml:space="preserve"> </w:t>
      </w:r>
      <w:r w:rsidR="005A7734">
        <w:rPr>
          <w:b/>
          <w:color w:val="000000" w:themeColor="text1"/>
          <w:sz w:val="22"/>
        </w:rPr>
        <w:t>(last known)</w:t>
      </w:r>
    </w:p>
    <w:p w14:paraId="031BE29E" w14:textId="22AA2955" w:rsidR="0037741C" w:rsidRPr="00717E77" w:rsidRDefault="0037741C" w:rsidP="004828D4">
      <w:pPr>
        <w:pStyle w:val="BodyTextIndent"/>
        <w:ind w:left="0"/>
        <w:outlineLvl w:val="0"/>
        <w:rPr>
          <w:b/>
          <w:color w:val="000000" w:themeColor="text1"/>
          <w:sz w:val="22"/>
        </w:rPr>
      </w:pPr>
    </w:p>
    <w:p w14:paraId="28AF178B" w14:textId="77777777" w:rsidR="0037741C" w:rsidRPr="00717E77" w:rsidRDefault="0037741C" w:rsidP="0037741C">
      <w:pPr>
        <w:pStyle w:val="Heading2"/>
        <w:rPr>
          <w:color w:val="000000" w:themeColor="text1"/>
        </w:rPr>
      </w:pPr>
      <w:bookmarkStart w:id="121" w:name="_Toc26952926"/>
      <w:bookmarkStart w:id="122" w:name="_Toc112065027"/>
      <w:r w:rsidRPr="00717E77">
        <w:rPr>
          <w:color w:val="000000" w:themeColor="text1"/>
        </w:rPr>
        <w:t>Harvard University</w:t>
      </w:r>
      <w:r w:rsidRPr="00717E77">
        <w:rPr>
          <w:color w:val="000000" w:themeColor="text1"/>
          <w:lang w:bidi="en-US"/>
        </w:rPr>
        <w:t>’</w:t>
      </w:r>
      <w:r w:rsidRPr="00717E77">
        <w:rPr>
          <w:color w:val="000000" w:themeColor="text1"/>
        </w:rPr>
        <w:t>s Houghton Library -- Visiting Fellowships</w:t>
      </w:r>
      <w:bookmarkEnd w:id="121"/>
      <w:bookmarkEnd w:id="122"/>
    </w:p>
    <w:p w14:paraId="6026F5DA" w14:textId="77777777" w:rsidR="0037741C" w:rsidRPr="00717E77" w:rsidRDefault="0037741C" w:rsidP="0037741C">
      <w:pPr>
        <w:pStyle w:val="NormalWeb"/>
        <w:spacing w:before="0" w:beforeAutospacing="0" w:after="0" w:afterAutospacing="0"/>
        <w:rPr>
          <w:rFonts w:ascii="Times New Roman" w:hAnsi="Times New Roman" w:cs="Times New Roman"/>
          <w:color w:val="000000" w:themeColor="text1"/>
          <w:sz w:val="22"/>
          <w:szCs w:val="22"/>
          <w:u w:color="000000"/>
        </w:rPr>
      </w:pPr>
      <w:r w:rsidRPr="00717E77">
        <w:rPr>
          <w:rFonts w:ascii="Times New Roman" w:hAnsi="Times New Roman" w:cs="Times New Roman"/>
          <w:color w:val="000000" w:themeColor="text1"/>
          <w:sz w:val="22"/>
          <w:szCs w:val="22"/>
          <w:u w:color="000000"/>
        </w:rPr>
        <w:t>This library offers short- and long-term fellowships to conduct research in its collections. The principal rare book and manuscript library of Harvard College, the library's holdings are particularly strong in European, English, American, and South American literature, including the country's pre-eminent collection of American literary manuscripts; philosophy; religion; history of science; music; printing and graphic arts; dance; and theatre. Fellows also have access to collections in Widener Library and other libraries at Harvard. Fellowships typically carry a stipend of $3,600. Fellows are expected to be in residence at the Library for at least four weeks, though these do not have to be consecutive weeks.</w:t>
      </w:r>
    </w:p>
    <w:p w14:paraId="51B29B8A" w14:textId="77777777" w:rsidR="0037741C" w:rsidRPr="00717E77" w:rsidRDefault="0037741C" w:rsidP="0037741C">
      <w:pPr>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49" w:history="1">
        <w:r w:rsidRPr="00717E77">
          <w:rPr>
            <w:rStyle w:val="Hyperlink"/>
            <w:szCs w:val="22"/>
          </w:rPr>
          <w:t>https://library.harvard.edu/grants-fellowships/houghton-library-visiting-fellowships</w:t>
        </w:r>
      </w:hyperlink>
    </w:p>
    <w:p w14:paraId="7500544E" w14:textId="1E318946" w:rsidR="0037741C" w:rsidRPr="00717E77" w:rsidRDefault="0037741C" w:rsidP="0037741C">
      <w:pPr>
        <w:outlineLvl w:val="0"/>
        <w:rPr>
          <w:b/>
          <w:color w:val="000000" w:themeColor="text1"/>
          <w:sz w:val="22"/>
          <w:szCs w:val="22"/>
        </w:rPr>
      </w:pPr>
      <w:r w:rsidRPr="00717E77">
        <w:rPr>
          <w:b/>
          <w:color w:val="000000" w:themeColor="text1"/>
          <w:sz w:val="22"/>
          <w:szCs w:val="22"/>
        </w:rPr>
        <w:t>Deadline: January 1</w:t>
      </w:r>
      <w:r w:rsidR="00B80CEB">
        <w:rPr>
          <w:b/>
          <w:color w:val="000000" w:themeColor="text1"/>
          <w:sz w:val="22"/>
          <w:szCs w:val="22"/>
        </w:rPr>
        <w:t>4</w:t>
      </w:r>
    </w:p>
    <w:p w14:paraId="23373A99" w14:textId="77777777" w:rsidR="00AE316D" w:rsidRPr="00717E77" w:rsidRDefault="00AE316D" w:rsidP="0037741C">
      <w:pPr>
        <w:outlineLvl w:val="0"/>
        <w:rPr>
          <w:b/>
          <w:color w:val="000000" w:themeColor="text1"/>
          <w:sz w:val="22"/>
          <w:szCs w:val="22"/>
        </w:rPr>
      </w:pPr>
    </w:p>
    <w:p w14:paraId="1C48BD3D" w14:textId="77777777" w:rsidR="005C773F" w:rsidRPr="00717E77" w:rsidRDefault="005C773F" w:rsidP="005C773F">
      <w:pPr>
        <w:pStyle w:val="Heading2"/>
        <w:rPr>
          <w:color w:val="000000" w:themeColor="text1"/>
          <w:lang w:bidi="en-US"/>
        </w:rPr>
      </w:pPr>
      <w:bookmarkStart w:id="123" w:name="_Toc112065028"/>
      <w:r w:rsidRPr="00717E77">
        <w:rPr>
          <w:color w:val="000000" w:themeColor="text1"/>
          <w:lang w:bidi="en-US"/>
        </w:rPr>
        <w:t>Harvard University’s Radcliffe Institute for Advanced Study</w:t>
      </w:r>
      <w:bookmarkEnd w:id="123"/>
    </w:p>
    <w:p w14:paraId="2D909E29" w14:textId="77777777" w:rsidR="005C773F" w:rsidRPr="00717E77" w:rsidRDefault="005C773F" w:rsidP="005C773F">
      <w:pPr>
        <w:pStyle w:val="BodyText3"/>
        <w:rPr>
          <w:color w:val="000000" w:themeColor="text1"/>
          <w:szCs w:val="22"/>
        </w:rPr>
      </w:pPr>
      <w:r w:rsidRPr="00717E77">
        <w:rPr>
          <w:color w:val="000000" w:themeColor="text1"/>
          <w:szCs w:val="22"/>
        </w:rPr>
        <w:t xml:space="preserve">Radcliffe Institute Fellowships support scholars and writers of exceptional promise and demonstrated accomplishment who wish to pursue work in academic and professional fields and in the creative arts. The Radcliffe Institute sustains a continuing commitment to the study of women, gender, and society; however, projects need not focus on gender. Stipends are up to $77,500 for one year with additional funding for project expenses. Some support for relocation expenses is provided. </w:t>
      </w:r>
    </w:p>
    <w:p w14:paraId="20104BEF" w14:textId="77777777" w:rsidR="005C773F" w:rsidRPr="00717E77" w:rsidRDefault="005C773F" w:rsidP="005C773F">
      <w:pPr>
        <w:outlineLvl w:val="0"/>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u w:color="000000"/>
        </w:rPr>
        <w:t xml:space="preserve"> </w:t>
      </w:r>
      <w:hyperlink r:id="rId50" w:history="1">
        <w:r w:rsidRPr="00717E77">
          <w:rPr>
            <w:rStyle w:val="Hyperlink"/>
            <w:szCs w:val="22"/>
          </w:rPr>
          <w:t>https://www.radcliffe.harvard.edu/radcliffe-fellowship/become-a-fellow</w:t>
        </w:r>
      </w:hyperlink>
    </w:p>
    <w:p w14:paraId="2C3DDCC7" w14:textId="0D09B8A7" w:rsidR="005C773F" w:rsidRPr="00717E77" w:rsidRDefault="005C773F" w:rsidP="005C773F">
      <w:pPr>
        <w:outlineLvl w:val="0"/>
        <w:rPr>
          <w:b/>
          <w:color w:val="000000" w:themeColor="text1"/>
          <w:sz w:val="22"/>
          <w:szCs w:val="22"/>
          <w:u w:color="000000"/>
        </w:rPr>
      </w:pPr>
      <w:r w:rsidRPr="00717E77">
        <w:rPr>
          <w:b/>
          <w:color w:val="000000" w:themeColor="text1"/>
          <w:sz w:val="22"/>
          <w:szCs w:val="22"/>
          <w:u w:color="000000"/>
        </w:rPr>
        <w:t xml:space="preserve">Deadline: September </w:t>
      </w:r>
      <w:r w:rsidR="00FF3316">
        <w:rPr>
          <w:b/>
          <w:color w:val="000000" w:themeColor="text1"/>
          <w:sz w:val="22"/>
          <w:szCs w:val="22"/>
          <w:u w:color="000000"/>
        </w:rPr>
        <w:t>8</w:t>
      </w:r>
      <w:r w:rsidRPr="00717E77">
        <w:rPr>
          <w:b/>
          <w:color w:val="000000" w:themeColor="text1"/>
          <w:sz w:val="22"/>
          <w:szCs w:val="22"/>
          <w:u w:color="000000"/>
        </w:rPr>
        <w:t xml:space="preserve"> (humanities, social sciences, creative arts)</w:t>
      </w:r>
    </w:p>
    <w:p w14:paraId="5C4B86AC" w14:textId="77777777" w:rsidR="005C773F" w:rsidRPr="00717E77" w:rsidRDefault="005C773F" w:rsidP="005C773F">
      <w:pPr>
        <w:pStyle w:val="BodyText3"/>
        <w:rPr>
          <w:b/>
          <w:color w:val="000000" w:themeColor="text1"/>
          <w:szCs w:val="22"/>
        </w:rPr>
      </w:pPr>
    </w:p>
    <w:p w14:paraId="587A6028" w14:textId="77777777" w:rsidR="005C773F" w:rsidRPr="00717E77" w:rsidRDefault="005C773F" w:rsidP="005C773F">
      <w:pPr>
        <w:pStyle w:val="Heading2"/>
        <w:rPr>
          <w:color w:val="000000" w:themeColor="text1"/>
        </w:rPr>
      </w:pPr>
      <w:bookmarkStart w:id="124" w:name="_Toc268436749"/>
      <w:bookmarkStart w:id="125" w:name="_Toc26952928"/>
      <w:bookmarkStart w:id="126" w:name="_Toc112065029"/>
      <w:r w:rsidRPr="00717E77">
        <w:rPr>
          <w:color w:val="000000" w:themeColor="text1"/>
        </w:rPr>
        <w:t>James Merrill House Writer-in-Residence Program</w:t>
      </w:r>
      <w:bookmarkEnd w:id="124"/>
      <w:bookmarkEnd w:id="125"/>
      <w:bookmarkEnd w:id="126"/>
    </w:p>
    <w:p w14:paraId="69C7B90B" w14:textId="786C3BF6" w:rsidR="005C773F" w:rsidRPr="00717E77" w:rsidRDefault="005C773F" w:rsidP="005C773F">
      <w:pPr>
        <w:pStyle w:val="BodyText3"/>
        <w:rPr>
          <w:color w:val="000000" w:themeColor="text1"/>
          <w:szCs w:val="22"/>
        </w:rPr>
      </w:pPr>
      <w:r w:rsidRPr="00717E77">
        <w:rPr>
          <w:color w:val="000000" w:themeColor="text1"/>
          <w:szCs w:val="22"/>
        </w:rPr>
        <w:t xml:space="preserve">The James Merrill House offers a four-and-a-half-month residency between mid-January and the end of May, and three or four shorter residencies of two to six weeks during the months between Labor Day and mid-January. The program provides living and working space to writers willing to engage with the Stonington, CT community through workshops, public readings, or discussion groups while in residence. The program includes a stipend of $1,000 per month, pro-rated according to </w:t>
      </w:r>
      <w:r w:rsidR="00FF3316">
        <w:rPr>
          <w:color w:val="000000" w:themeColor="text1"/>
          <w:szCs w:val="22"/>
        </w:rPr>
        <w:t xml:space="preserve">the </w:t>
      </w:r>
      <w:r w:rsidRPr="00717E77">
        <w:rPr>
          <w:color w:val="000000" w:themeColor="text1"/>
          <w:szCs w:val="22"/>
        </w:rPr>
        <w:t>length of stay.</w:t>
      </w:r>
    </w:p>
    <w:p w14:paraId="2E12C505" w14:textId="77777777" w:rsidR="005C773F" w:rsidRPr="00717E77" w:rsidRDefault="005C773F" w:rsidP="005C773F">
      <w:pPr>
        <w:pStyle w:val="BodyText3"/>
        <w:outlineLvl w:val="0"/>
        <w:rPr>
          <w:color w:val="000000" w:themeColor="text1"/>
        </w:rPr>
      </w:pPr>
      <w:r w:rsidRPr="00717E77">
        <w:rPr>
          <w:rFonts w:ascii="Times New Roman Bold" w:hAnsi="Times New Roman Bold"/>
          <w:b/>
          <w:bCs/>
          <w:color w:val="000000" w:themeColor="text1"/>
          <w:szCs w:val="22"/>
          <w:u w:color="000000" w:themeColor="text1"/>
        </w:rPr>
        <w:t>URL:</w:t>
      </w:r>
      <w:r w:rsidRPr="00717E77">
        <w:rPr>
          <w:color w:val="000000" w:themeColor="text1"/>
          <w:szCs w:val="22"/>
        </w:rPr>
        <w:t xml:space="preserve"> </w:t>
      </w:r>
      <w:hyperlink r:id="rId51" w:history="1">
        <w:r w:rsidRPr="00717E77">
          <w:rPr>
            <w:rStyle w:val="Hyperlink"/>
          </w:rPr>
          <w:t>https://www.jamesmerrillhouse.org/apply</w:t>
        </w:r>
      </w:hyperlink>
    </w:p>
    <w:p w14:paraId="211D2B7B" w14:textId="2CB14DAF" w:rsidR="005C773F" w:rsidRPr="00717E77" w:rsidRDefault="005C773F" w:rsidP="005C773F">
      <w:pPr>
        <w:pStyle w:val="BodyText3"/>
        <w:outlineLvl w:val="0"/>
        <w:rPr>
          <w:b/>
          <w:color w:val="000000" w:themeColor="text1"/>
          <w:szCs w:val="22"/>
        </w:rPr>
      </w:pPr>
      <w:r w:rsidRPr="00717E77">
        <w:rPr>
          <w:b/>
          <w:color w:val="000000" w:themeColor="text1"/>
          <w:szCs w:val="22"/>
        </w:rPr>
        <w:t xml:space="preserve">Deadline: January </w:t>
      </w:r>
      <w:r w:rsidR="00AE316D" w:rsidRPr="00717E77">
        <w:rPr>
          <w:b/>
          <w:color w:val="000000" w:themeColor="text1"/>
          <w:szCs w:val="22"/>
        </w:rPr>
        <w:t>9</w:t>
      </w:r>
    </w:p>
    <w:p w14:paraId="194C69F6" w14:textId="77777777" w:rsidR="001D0E61" w:rsidRPr="00717E77" w:rsidRDefault="001D0E61" w:rsidP="00D830FB">
      <w:pPr>
        <w:widowControl w:val="0"/>
        <w:rPr>
          <w:b/>
          <w:bCs/>
          <w:color w:val="000000" w:themeColor="text1"/>
          <w:sz w:val="22"/>
          <w:szCs w:val="22"/>
        </w:rPr>
      </w:pPr>
    </w:p>
    <w:p w14:paraId="094355B8" w14:textId="77777777" w:rsidR="008171F4" w:rsidRPr="00717E77" w:rsidRDefault="008171F4" w:rsidP="004828D4">
      <w:pPr>
        <w:pStyle w:val="Heading2"/>
        <w:rPr>
          <w:color w:val="000000" w:themeColor="text1"/>
          <w:szCs w:val="22"/>
        </w:rPr>
      </w:pPr>
      <w:bookmarkStart w:id="127" w:name="_Toc239742572"/>
      <w:bookmarkStart w:id="128" w:name="_Toc269721423"/>
      <w:bookmarkStart w:id="129" w:name="_Toc453582455"/>
      <w:bookmarkStart w:id="130" w:name="_Toc112065030"/>
      <w:r w:rsidRPr="00717E77">
        <w:rPr>
          <w:color w:val="000000" w:themeColor="text1"/>
          <w:szCs w:val="22"/>
        </w:rPr>
        <w:t>Japan-United States Friendship Commission</w:t>
      </w:r>
      <w:bookmarkEnd w:id="127"/>
      <w:bookmarkEnd w:id="128"/>
      <w:bookmarkEnd w:id="129"/>
      <w:bookmarkEnd w:id="130"/>
      <w:r w:rsidRPr="00717E77">
        <w:rPr>
          <w:color w:val="000000" w:themeColor="text1"/>
          <w:szCs w:val="22"/>
        </w:rPr>
        <w:t xml:space="preserve"> </w:t>
      </w:r>
    </w:p>
    <w:p w14:paraId="773C26F1" w14:textId="77777777" w:rsidR="008171F4" w:rsidRPr="00717E77" w:rsidRDefault="008171F4" w:rsidP="008171F4">
      <w:pPr>
        <w:pStyle w:val="BodyTextIndent2"/>
        <w:widowControl w:val="0"/>
        <w:ind w:left="0"/>
        <w:rPr>
          <w:color w:val="000000" w:themeColor="text1"/>
          <w:sz w:val="22"/>
          <w:szCs w:val="22"/>
        </w:rPr>
      </w:pPr>
      <w:r w:rsidRPr="00717E77">
        <w:rPr>
          <w:color w:val="000000" w:themeColor="text1"/>
          <w:sz w:val="22"/>
          <w:szCs w:val="22"/>
        </w:rPr>
        <w:t>This Creative Artists Program offers a three-month residency to U.S. professional creative artists (contemporary or traditional) working as architects, choreographers, composers, creative writers, designers, media artists, playwrights, solo theater artists (including puppeteers, storytellers and performance artists) who work with original material, or visual artists. Multidisciplinary artists and artistic directors of theater or dance companies are also eligible. Preference is given to applicants seeking a first-time residency in Japan. The award amount is $20,000.</w:t>
      </w:r>
    </w:p>
    <w:p w14:paraId="59AEE71B" w14:textId="77777777" w:rsidR="008171F4" w:rsidRPr="00717E77" w:rsidRDefault="008171F4" w:rsidP="004828D4">
      <w:pPr>
        <w:pStyle w:val="BodyTextIndent2"/>
        <w:widowControl w:val="0"/>
        <w:ind w:left="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2" w:history="1">
        <w:r w:rsidRPr="00717E77">
          <w:rPr>
            <w:rStyle w:val="Hyperlink"/>
            <w:szCs w:val="22"/>
          </w:rPr>
          <w:t>http://www.jusfc.gov/faqs/creative-artists-programs/creative-artists-program-how-to-apply-2/</w:t>
        </w:r>
      </w:hyperlink>
    </w:p>
    <w:p w14:paraId="604F7BAF" w14:textId="16DDB3C8" w:rsidR="009110E4" w:rsidRPr="00717E77" w:rsidRDefault="008171F4" w:rsidP="009110E4">
      <w:pPr>
        <w:rPr>
          <w:color w:val="000000" w:themeColor="text1"/>
        </w:rPr>
      </w:pPr>
      <w:r w:rsidRPr="00717E77">
        <w:rPr>
          <w:b/>
          <w:color w:val="000000" w:themeColor="text1"/>
          <w:sz w:val="22"/>
          <w:szCs w:val="22"/>
        </w:rPr>
        <w:t xml:space="preserve">Deadline: </w:t>
      </w:r>
      <w:r w:rsidR="005C37AF">
        <w:rPr>
          <w:b/>
          <w:color w:val="000000" w:themeColor="text1"/>
          <w:sz w:val="22"/>
          <w:szCs w:val="22"/>
        </w:rPr>
        <w:t>on hold</w:t>
      </w:r>
      <w:r w:rsidR="00760A1D" w:rsidRPr="00717E77">
        <w:rPr>
          <w:b/>
          <w:color w:val="000000" w:themeColor="text1"/>
          <w:sz w:val="22"/>
          <w:szCs w:val="22"/>
        </w:rPr>
        <w:t xml:space="preserve"> </w:t>
      </w:r>
    </w:p>
    <w:p w14:paraId="4CAB5713" w14:textId="77777777" w:rsidR="00523DBD" w:rsidRPr="00717E77" w:rsidRDefault="00523DBD" w:rsidP="009110E4">
      <w:pPr>
        <w:widowControl w:val="0"/>
        <w:rPr>
          <w:b/>
          <w:bCs/>
          <w:color w:val="000000" w:themeColor="text1"/>
          <w:sz w:val="22"/>
          <w:szCs w:val="22"/>
        </w:rPr>
      </w:pPr>
    </w:p>
    <w:p w14:paraId="6A65822C" w14:textId="77777777" w:rsidR="00523DBD" w:rsidRPr="00717E77" w:rsidRDefault="00523DBD" w:rsidP="004828D4">
      <w:pPr>
        <w:pStyle w:val="Heading2"/>
        <w:contextualSpacing/>
        <w:rPr>
          <w:color w:val="000000" w:themeColor="text1"/>
          <w:szCs w:val="22"/>
        </w:rPr>
      </w:pPr>
      <w:bookmarkStart w:id="131" w:name="_Toc80066606"/>
      <w:bookmarkStart w:id="132" w:name="_Toc80164175"/>
      <w:bookmarkStart w:id="133" w:name="_Toc80164227"/>
      <w:bookmarkStart w:id="134" w:name="_Toc91309293"/>
      <w:bookmarkStart w:id="135" w:name="_Toc111874024"/>
      <w:bookmarkStart w:id="136" w:name="_Toc239742560"/>
      <w:bookmarkStart w:id="137" w:name="_Toc269721412"/>
      <w:bookmarkStart w:id="138" w:name="_Toc453582435"/>
      <w:bookmarkStart w:id="139" w:name="_Toc112065031"/>
      <w:r w:rsidRPr="00717E77">
        <w:rPr>
          <w:color w:val="000000" w:themeColor="text1"/>
          <w:szCs w:val="22"/>
        </w:rPr>
        <w:t>John Simon Guggenheim Memorial Foundation</w:t>
      </w:r>
      <w:bookmarkEnd w:id="131"/>
      <w:bookmarkEnd w:id="132"/>
      <w:bookmarkEnd w:id="133"/>
      <w:bookmarkEnd w:id="134"/>
      <w:bookmarkEnd w:id="135"/>
      <w:bookmarkEnd w:id="136"/>
      <w:bookmarkEnd w:id="137"/>
      <w:bookmarkEnd w:id="138"/>
      <w:bookmarkEnd w:id="139"/>
    </w:p>
    <w:p w14:paraId="533FB770" w14:textId="77777777" w:rsidR="00523DBD" w:rsidRPr="00717E77" w:rsidRDefault="00523DBD" w:rsidP="00523DBD">
      <w:pPr>
        <w:widowControl w:val="0"/>
        <w:contextualSpacing/>
        <w:rPr>
          <w:color w:val="000000" w:themeColor="text1"/>
          <w:sz w:val="22"/>
          <w:szCs w:val="22"/>
        </w:rPr>
      </w:pPr>
      <w:r w:rsidRPr="00717E77">
        <w:rPr>
          <w:color w:val="000000" w:themeColor="text1"/>
          <w:sz w:val="22"/>
          <w:szCs w:val="22"/>
        </w:rPr>
        <w:t>This foundation provides Artist Fellowships to support artistic creation and the development of advanced professional artists by assisting them to create arts in all fields except the performing arts. The foundation understands advanced professionals to be artists, playwrights, filmmakers,</w:t>
      </w:r>
      <w:r w:rsidRPr="00717E77">
        <w:rPr>
          <w:color w:val="000000" w:themeColor="text1"/>
          <w:sz w:val="22"/>
          <w:szCs w:val="26"/>
        </w:rPr>
        <w:t xml:space="preserve"> photographers, composers, or </w:t>
      </w:r>
      <w:r w:rsidRPr="00717E77">
        <w:rPr>
          <w:color w:val="000000" w:themeColor="text1"/>
          <w:sz w:val="22"/>
          <w:szCs w:val="22"/>
        </w:rPr>
        <w:t xml:space="preserve">the like, who have a significant record of exhibition or performance of their work. </w:t>
      </w:r>
    </w:p>
    <w:p w14:paraId="4E6D1B47" w14:textId="77777777" w:rsidR="00523DBD" w:rsidRPr="00717E77" w:rsidRDefault="00523DBD" w:rsidP="004828D4">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3" w:history="1">
        <w:r w:rsidRPr="00717E77">
          <w:rPr>
            <w:rStyle w:val="Hyperlink"/>
            <w:szCs w:val="22"/>
          </w:rPr>
          <w:t>http://www.gf.org</w:t>
        </w:r>
      </w:hyperlink>
    </w:p>
    <w:p w14:paraId="3E1FF0CB" w14:textId="401E4732" w:rsidR="00523DBD" w:rsidRPr="00717E77" w:rsidRDefault="00760A1D" w:rsidP="004828D4">
      <w:pPr>
        <w:widowControl w:val="0"/>
        <w:contextualSpacing/>
        <w:outlineLvl w:val="0"/>
        <w:rPr>
          <w:b/>
          <w:color w:val="000000" w:themeColor="text1"/>
          <w:sz w:val="22"/>
        </w:rPr>
      </w:pPr>
      <w:r w:rsidRPr="00717E77">
        <w:rPr>
          <w:b/>
          <w:color w:val="000000" w:themeColor="text1"/>
          <w:sz w:val="22"/>
        </w:rPr>
        <w:t>Deadline: September 1</w:t>
      </w:r>
      <w:r w:rsidR="009110E4" w:rsidRPr="00717E77">
        <w:rPr>
          <w:b/>
          <w:color w:val="000000" w:themeColor="text1"/>
          <w:sz w:val="22"/>
        </w:rPr>
        <w:t>7</w:t>
      </w:r>
    </w:p>
    <w:p w14:paraId="21D0E8E4" w14:textId="77777777" w:rsidR="00371713" w:rsidRPr="00717E77" w:rsidRDefault="00371713" w:rsidP="00523DBD">
      <w:pPr>
        <w:widowControl w:val="0"/>
        <w:contextualSpacing/>
        <w:rPr>
          <w:b/>
          <w:color w:val="000000" w:themeColor="text1"/>
          <w:sz w:val="22"/>
        </w:rPr>
      </w:pPr>
    </w:p>
    <w:p w14:paraId="0DAED60D" w14:textId="77777777" w:rsidR="006D3BE9" w:rsidRPr="00717E77" w:rsidRDefault="006D3BE9" w:rsidP="004828D4">
      <w:pPr>
        <w:pStyle w:val="Heading2"/>
        <w:rPr>
          <w:color w:val="000000" w:themeColor="text1"/>
          <w:szCs w:val="22"/>
        </w:rPr>
      </w:pPr>
      <w:bookmarkStart w:id="140" w:name="_Toc112065032"/>
      <w:r w:rsidRPr="00717E77">
        <w:rPr>
          <w:color w:val="000000" w:themeColor="text1"/>
          <w:szCs w:val="22"/>
        </w:rPr>
        <w:t>The Kansas Creative Arts Industries Commission (KCAIC)</w:t>
      </w:r>
      <w:bookmarkEnd w:id="73"/>
      <w:bookmarkEnd w:id="74"/>
      <w:bookmarkEnd w:id="75"/>
      <w:bookmarkEnd w:id="76"/>
      <w:bookmarkEnd w:id="77"/>
      <w:bookmarkEnd w:id="78"/>
      <w:bookmarkEnd w:id="79"/>
      <w:bookmarkEnd w:id="80"/>
      <w:bookmarkEnd w:id="140"/>
    </w:p>
    <w:p w14:paraId="764F2022" w14:textId="63E5DE28" w:rsidR="006D3BE9" w:rsidRPr="00717E77" w:rsidRDefault="006D3BE9" w:rsidP="00D6273B">
      <w:pPr>
        <w:widowControl w:val="0"/>
        <w:rPr>
          <w:color w:val="000000" w:themeColor="text1"/>
          <w:sz w:val="22"/>
          <w:szCs w:val="22"/>
        </w:rPr>
      </w:pPr>
      <w:r w:rsidRPr="00717E77">
        <w:rPr>
          <w:color w:val="000000" w:themeColor="text1"/>
          <w:sz w:val="22"/>
          <w:szCs w:val="22"/>
        </w:rPr>
        <w:t xml:space="preserve">The Kansas Creative Arts Industries Commission is focused on the creative industries sector of the Kansas economy. </w:t>
      </w:r>
      <w:r w:rsidR="00D6273B" w:rsidRPr="00717E77">
        <w:rPr>
          <w:color w:val="000000" w:themeColor="text1"/>
          <w:sz w:val="22"/>
          <w:szCs w:val="22"/>
        </w:rPr>
        <w:t>G</w:t>
      </w:r>
      <w:r w:rsidRPr="00717E77">
        <w:rPr>
          <w:color w:val="000000" w:themeColor="text1"/>
          <w:sz w:val="22"/>
          <w:szCs w:val="22"/>
        </w:rPr>
        <w:t>rants support new art and culture productions, exhibitions, programs or events by individual artists or nonprofit organizations. Awards of up to $</w:t>
      </w:r>
      <w:r w:rsidR="00280241" w:rsidRPr="00717E77">
        <w:rPr>
          <w:color w:val="000000" w:themeColor="text1"/>
          <w:sz w:val="22"/>
          <w:szCs w:val="22"/>
        </w:rPr>
        <w:t>7,5</w:t>
      </w:r>
      <w:r w:rsidRPr="00717E77">
        <w:rPr>
          <w:color w:val="000000" w:themeColor="text1"/>
          <w:sz w:val="22"/>
          <w:szCs w:val="22"/>
        </w:rPr>
        <w:t>000 are available.</w:t>
      </w:r>
      <w:r w:rsidR="00C820BA" w:rsidRPr="00717E77">
        <w:rPr>
          <w:color w:val="000000" w:themeColor="text1"/>
          <w:sz w:val="22"/>
          <w:szCs w:val="22"/>
        </w:rPr>
        <w:t xml:space="preserve"> Visiting artist programs for Kansas Artists (only) may apply for funding at any time up to 30 days before the first date of activity listed in the application. Other Arts Integration Program grants have hard deadlines, these include Integrated Arts Education and Innovative Partnerships rants. </w:t>
      </w:r>
    </w:p>
    <w:p w14:paraId="43AADDF8" w14:textId="29106843" w:rsidR="00C820BA" w:rsidRPr="00717E77" w:rsidRDefault="006D3BE9" w:rsidP="00C820BA">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4" w:history="1">
        <w:r w:rsidR="009110E4" w:rsidRPr="00717E77">
          <w:rPr>
            <w:rStyle w:val="Hyperlink"/>
            <w:szCs w:val="22"/>
          </w:rPr>
          <w:t>https://www.kansascommerce.gov/program/kcaic/</w:t>
        </w:r>
      </w:hyperlink>
    </w:p>
    <w:p w14:paraId="4D7B2320" w14:textId="1CB0EA20" w:rsidR="006D3BE9" w:rsidRPr="00717E77" w:rsidRDefault="00C820BA" w:rsidP="00C820BA">
      <w:pPr>
        <w:outlineLvl w:val="0"/>
        <w:rPr>
          <w:b/>
          <w:color w:val="000000" w:themeColor="text1"/>
          <w:sz w:val="22"/>
          <w:szCs w:val="22"/>
        </w:rPr>
      </w:pPr>
      <w:r w:rsidRPr="00717E77">
        <w:rPr>
          <w:b/>
          <w:bCs/>
          <w:color w:val="000000" w:themeColor="text1"/>
          <w:sz w:val="22"/>
          <w:szCs w:val="22"/>
        </w:rPr>
        <w:t>Deadline:</w:t>
      </w:r>
      <w:r w:rsidR="005231F3" w:rsidRPr="00717E77">
        <w:rPr>
          <w:b/>
          <w:color w:val="000000" w:themeColor="text1"/>
          <w:sz w:val="22"/>
          <w:szCs w:val="22"/>
        </w:rPr>
        <w:t xml:space="preserve"> Various, see website</w:t>
      </w:r>
    </w:p>
    <w:p w14:paraId="7B89312D" w14:textId="77777777" w:rsidR="00B90AB5" w:rsidRPr="00717E77" w:rsidRDefault="00B90AB5" w:rsidP="00D830FB">
      <w:pPr>
        <w:pStyle w:val="BodyTextIndent2"/>
        <w:widowControl w:val="0"/>
        <w:ind w:left="0"/>
        <w:contextualSpacing/>
        <w:rPr>
          <w:color w:val="000000" w:themeColor="text1"/>
          <w:sz w:val="22"/>
          <w:szCs w:val="22"/>
        </w:rPr>
      </w:pPr>
    </w:p>
    <w:p w14:paraId="70835587" w14:textId="77777777" w:rsidR="00D41E62" w:rsidRPr="00717E77" w:rsidRDefault="00D41E62" w:rsidP="004828D4">
      <w:pPr>
        <w:pStyle w:val="Heading2"/>
        <w:contextualSpacing/>
        <w:rPr>
          <w:color w:val="000000" w:themeColor="text1"/>
        </w:rPr>
      </w:pPr>
      <w:bookmarkStart w:id="141" w:name="_Toc239742583"/>
      <w:bookmarkStart w:id="142" w:name="_Toc269721434"/>
      <w:bookmarkStart w:id="143" w:name="_Toc453582470"/>
      <w:bookmarkStart w:id="144" w:name="_Toc112065033"/>
      <w:bookmarkEnd w:id="81"/>
      <w:r w:rsidRPr="00717E77">
        <w:rPr>
          <w:color w:val="000000" w:themeColor="text1"/>
        </w:rPr>
        <w:t>Millay Colony for the Arts, Inc.</w:t>
      </w:r>
      <w:bookmarkEnd w:id="141"/>
      <w:bookmarkEnd w:id="142"/>
      <w:bookmarkEnd w:id="143"/>
      <w:bookmarkEnd w:id="144"/>
    </w:p>
    <w:p w14:paraId="79751B45" w14:textId="1419FAA3" w:rsidR="00D41E62" w:rsidRPr="00717E77" w:rsidRDefault="00DF7DD2" w:rsidP="00D41E62">
      <w:pPr>
        <w:pStyle w:val="BodyTextIndent2"/>
        <w:widowControl w:val="0"/>
        <w:ind w:left="0"/>
        <w:contextualSpacing/>
        <w:rPr>
          <w:color w:val="000000" w:themeColor="text1"/>
          <w:sz w:val="22"/>
          <w:szCs w:val="22"/>
        </w:rPr>
      </w:pPr>
      <w:r w:rsidRPr="00717E77">
        <w:rPr>
          <w:color w:val="000000" w:themeColor="text1"/>
          <w:sz w:val="22"/>
          <w:szCs w:val="22"/>
        </w:rPr>
        <w:t>O</w:t>
      </w:r>
      <w:r w:rsidR="00D41E62" w:rsidRPr="00717E77">
        <w:rPr>
          <w:color w:val="000000" w:themeColor="text1"/>
          <w:sz w:val="22"/>
          <w:szCs w:val="22"/>
        </w:rPr>
        <w:t xml:space="preserve">ne-month residencies </w:t>
      </w:r>
      <w:r w:rsidRPr="00717E77">
        <w:rPr>
          <w:color w:val="000000" w:themeColor="text1"/>
          <w:sz w:val="22"/>
          <w:szCs w:val="22"/>
        </w:rPr>
        <w:t xml:space="preserve">are offered </w:t>
      </w:r>
      <w:r w:rsidR="00D41E62" w:rsidRPr="00717E77">
        <w:rPr>
          <w:color w:val="000000" w:themeColor="text1"/>
          <w:sz w:val="22"/>
          <w:szCs w:val="22"/>
        </w:rPr>
        <w:t xml:space="preserve">to six visual artists, writers, and composers each month between April and November. The campus is located on the property where the poet Edna St. Vincent Millay lived at the height of her literary career in the 1920s in Austerlitz, New York. There is no stipend. Private rooms, </w:t>
      </w:r>
      <w:r w:rsidR="00D41E62" w:rsidRPr="00717E77">
        <w:rPr>
          <w:color w:val="000000" w:themeColor="text1"/>
          <w:sz w:val="22"/>
          <w:szCs w:val="22"/>
        </w:rPr>
        <w:lastRenderedPageBreak/>
        <w:t>studio space, a darkroom and photography equipment, and other amenities such as meals are provided.</w:t>
      </w:r>
    </w:p>
    <w:p w14:paraId="1CA41064"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5" w:history="1">
        <w:r w:rsidRPr="00717E77">
          <w:rPr>
            <w:rStyle w:val="Hyperlink"/>
            <w:szCs w:val="22"/>
          </w:rPr>
          <w:t>http://www.millaycolony.org/residencies</w:t>
        </w:r>
      </w:hyperlink>
    </w:p>
    <w:p w14:paraId="66832FF8" w14:textId="2DCF5045" w:rsidR="00371713" w:rsidRPr="00717E77" w:rsidRDefault="00D41E62" w:rsidP="004828D4">
      <w:pPr>
        <w:outlineLvl w:val="0"/>
        <w:rPr>
          <w:b/>
          <w:color w:val="000000" w:themeColor="text1"/>
          <w:sz w:val="22"/>
          <w:szCs w:val="22"/>
        </w:rPr>
      </w:pPr>
      <w:r w:rsidRPr="00717E77">
        <w:rPr>
          <w:b/>
          <w:color w:val="000000" w:themeColor="text1"/>
          <w:sz w:val="22"/>
          <w:szCs w:val="22"/>
        </w:rPr>
        <w:t>Deadline: October 1</w:t>
      </w:r>
      <w:r w:rsidR="00E9053A" w:rsidRPr="00717E77">
        <w:rPr>
          <w:b/>
          <w:color w:val="000000" w:themeColor="text1"/>
          <w:sz w:val="22"/>
          <w:szCs w:val="22"/>
        </w:rPr>
        <w:t xml:space="preserve"> for April-May residencies; March 1 for August-November residencies</w:t>
      </w:r>
    </w:p>
    <w:p w14:paraId="2ED389CA" w14:textId="77777777" w:rsidR="001D0E61" w:rsidRPr="00717E77" w:rsidRDefault="001D0E61" w:rsidP="00D41E62">
      <w:pPr>
        <w:rPr>
          <w:b/>
          <w:color w:val="000000" w:themeColor="text1"/>
          <w:sz w:val="22"/>
          <w:szCs w:val="22"/>
        </w:rPr>
      </w:pPr>
    </w:p>
    <w:p w14:paraId="06E8B824" w14:textId="61FBB6D8" w:rsidR="001D0E61" w:rsidRPr="00717E77" w:rsidRDefault="001D0E61" w:rsidP="004828D4">
      <w:pPr>
        <w:pStyle w:val="Heading2"/>
        <w:contextualSpacing/>
        <w:rPr>
          <w:color w:val="000000" w:themeColor="text1"/>
          <w:lang w:bidi="en-US"/>
        </w:rPr>
      </w:pPr>
      <w:bookmarkStart w:id="145" w:name="_Toc239746727"/>
      <w:bookmarkStart w:id="146" w:name="_Toc269460738"/>
      <w:bookmarkStart w:id="147" w:name="_Toc269563620"/>
      <w:bookmarkStart w:id="148" w:name="_Toc453582970"/>
      <w:bookmarkStart w:id="149" w:name="_Toc112065034"/>
      <w:r w:rsidRPr="00717E77">
        <w:rPr>
          <w:color w:val="000000" w:themeColor="text1"/>
          <w:lang w:bidi="en-US"/>
        </w:rPr>
        <w:t>National Gallery of Art Center for Advanced Study in the Visual Arts</w:t>
      </w:r>
      <w:bookmarkEnd w:id="149"/>
      <w:r w:rsidRPr="00717E77">
        <w:rPr>
          <w:color w:val="000000" w:themeColor="text1"/>
          <w:lang w:bidi="en-US"/>
        </w:rPr>
        <w:t xml:space="preserve"> </w:t>
      </w:r>
      <w:bookmarkEnd w:id="145"/>
      <w:bookmarkEnd w:id="146"/>
      <w:bookmarkEnd w:id="147"/>
      <w:bookmarkEnd w:id="148"/>
    </w:p>
    <w:p w14:paraId="28ED0131" w14:textId="48DB15A7" w:rsidR="001D0E61" w:rsidRPr="00717E77" w:rsidRDefault="001D0E61" w:rsidP="00760A1D">
      <w:pPr>
        <w:rPr>
          <w:color w:val="000000" w:themeColor="text1"/>
          <w:sz w:val="22"/>
          <w:szCs w:val="22"/>
        </w:rPr>
      </w:pPr>
      <w:r w:rsidRPr="00717E77">
        <w:rPr>
          <w:color w:val="000000" w:themeColor="text1"/>
          <w:sz w:val="22"/>
          <w:szCs w:val="26"/>
          <w:lang w:bidi="en-US"/>
        </w:rPr>
        <w:t xml:space="preserve">Visiting senior fellowships are intended for those who have held the </w:t>
      </w:r>
      <w:r w:rsidR="005C37AF">
        <w:rPr>
          <w:color w:val="000000" w:themeColor="text1"/>
          <w:sz w:val="22"/>
          <w:szCs w:val="26"/>
          <w:lang w:bidi="en-US"/>
        </w:rPr>
        <w:t>Ph.D.</w:t>
      </w:r>
      <w:r w:rsidRPr="00717E77">
        <w:rPr>
          <w:color w:val="000000" w:themeColor="text1"/>
          <w:sz w:val="22"/>
          <w:szCs w:val="26"/>
          <w:lang w:bidi="en-US"/>
        </w:rPr>
        <w:t xml:space="preserve"> for five years or more or who possess an equivalent record of professional accomplishment at the time of application. Scholars are expected to reside in Washington </w:t>
      </w:r>
      <w:r w:rsidR="005C37AF">
        <w:rPr>
          <w:color w:val="000000" w:themeColor="text1"/>
          <w:sz w:val="22"/>
          <w:szCs w:val="26"/>
          <w:lang w:bidi="en-US"/>
        </w:rPr>
        <w:t>conduct</w:t>
      </w:r>
      <w:r w:rsidRPr="00717E77">
        <w:rPr>
          <w:color w:val="000000" w:themeColor="text1"/>
          <w:sz w:val="22"/>
          <w:szCs w:val="26"/>
          <w:lang w:bidi="en-US"/>
        </w:rPr>
        <w:t xml:space="preserve"> full-time research and participate in Center activities throughout the fellowship period. Applications are considered in the history, theory, and criticism of the visual arts (painting, sculpture, architecture, landscape architecture, urbanism, prints</w:t>
      </w:r>
      <w:r w:rsidR="005C37AF">
        <w:rPr>
          <w:color w:val="000000" w:themeColor="text1"/>
          <w:sz w:val="22"/>
          <w:szCs w:val="26"/>
          <w:lang w:bidi="en-US"/>
        </w:rPr>
        <w:t>,</w:t>
      </w:r>
      <w:r w:rsidRPr="00717E77">
        <w:rPr>
          <w:color w:val="000000" w:themeColor="text1"/>
          <w:sz w:val="22"/>
          <w:szCs w:val="26"/>
          <w:lang w:bidi="en-US"/>
        </w:rPr>
        <w:t xml:space="preserve"> and drawings, film, </w:t>
      </w:r>
      <w:r w:rsidRPr="00717E77">
        <w:rPr>
          <w:color w:val="000000" w:themeColor="text1"/>
          <w:sz w:val="22"/>
          <w:szCs w:val="22"/>
          <w:lang w:bidi="en-US"/>
        </w:rPr>
        <w:t xml:space="preserve">photography, decorative arts, industrial design, and other arts) of any geographical area and of any period. </w:t>
      </w:r>
      <w:r w:rsidR="00760A1D" w:rsidRPr="00717E77">
        <w:rPr>
          <w:color w:val="000000" w:themeColor="text1"/>
          <w:sz w:val="22"/>
          <w:szCs w:val="22"/>
        </w:rPr>
        <w:t>A senior fellowship award for the academic year is normally limited to one-half of the applicant's salary, up to a maximum of $50,000.</w:t>
      </w:r>
    </w:p>
    <w:p w14:paraId="27536C8D" w14:textId="76DE6682" w:rsidR="001D0E61" w:rsidRPr="00717E77" w:rsidRDefault="00070A8E" w:rsidP="004828D4">
      <w:pPr>
        <w:widowControl w:val="0"/>
        <w:autoSpaceDE w:val="0"/>
        <w:autoSpaceDN w:val="0"/>
        <w:adjustRightInd w:val="0"/>
        <w:contextualSpacing/>
        <w:outlineLvl w:val="0"/>
        <w:rPr>
          <w:color w:val="000000" w:themeColor="text1"/>
          <w:sz w:val="22"/>
          <w:szCs w:val="26"/>
          <w:lang w:bidi="en-US"/>
        </w:rPr>
      </w:pPr>
      <w:r w:rsidRPr="00717E77">
        <w:rPr>
          <w:b/>
          <w:color w:val="000000" w:themeColor="text1"/>
          <w:sz w:val="22"/>
          <w:szCs w:val="26"/>
          <w:lang w:bidi="en-US"/>
        </w:rPr>
        <w:t>URL:</w:t>
      </w:r>
      <w:r w:rsidR="001D0E61" w:rsidRPr="00717E77">
        <w:rPr>
          <w:color w:val="000000" w:themeColor="text1"/>
          <w:sz w:val="22"/>
          <w:szCs w:val="26"/>
          <w:lang w:bidi="en-US"/>
        </w:rPr>
        <w:t xml:space="preserve"> </w:t>
      </w:r>
      <w:hyperlink r:id="rId56" w:history="1">
        <w:r w:rsidR="00760A1D" w:rsidRPr="00717E77">
          <w:rPr>
            <w:rStyle w:val="Hyperlink"/>
            <w:szCs w:val="26"/>
            <w:lang w:bidi="en-US"/>
          </w:rPr>
          <w:t>https://www.nga.gov/research/casva/fellowships/senior-fellowships.html</w:t>
        </w:r>
      </w:hyperlink>
    </w:p>
    <w:p w14:paraId="0459DFBB" w14:textId="5CD76BC5" w:rsidR="001D0E61" w:rsidRPr="00717E77" w:rsidRDefault="00760A1D" w:rsidP="004828D4">
      <w:pPr>
        <w:widowControl w:val="0"/>
        <w:autoSpaceDE w:val="0"/>
        <w:autoSpaceDN w:val="0"/>
        <w:adjustRightInd w:val="0"/>
        <w:contextualSpacing/>
        <w:outlineLvl w:val="0"/>
        <w:rPr>
          <w:b/>
          <w:color w:val="000000" w:themeColor="text1"/>
          <w:sz w:val="22"/>
          <w:szCs w:val="26"/>
          <w:lang w:bidi="en-US"/>
        </w:rPr>
      </w:pPr>
      <w:r w:rsidRPr="00717E77">
        <w:rPr>
          <w:b/>
          <w:color w:val="000000" w:themeColor="text1"/>
          <w:sz w:val="22"/>
          <w:szCs w:val="26"/>
          <w:lang w:bidi="en-US"/>
        </w:rPr>
        <w:t>Deadline: October 15</w:t>
      </w:r>
      <w:r w:rsidR="00280241" w:rsidRPr="00717E77">
        <w:rPr>
          <w:b/>
          <w:color w:val="000000" w:themeColor="text1"/>
          <w:sz w:val="22"/>
          <w:szCs w:val="26"/>
          <w:lang w:bidi="en-US"/>
        </w:rPr>
        <w:t xml:space="preserve"> </w:t>
      </w:r>
    </w:p>
    <w:p w14:paraId="6877EEA2" w14:textId="77777777" w:rsidR="007E00C6" w:rsidRPr="00717E77" w:rsidRDefault="007E00C6" w:rsidP="001D0E61">
      <w:pPr>
        <w:widowControl w:val="0"/>
        <w:autoSpaceDE w:val="0"/>
        <w:autoSpaceDN w:val="0"/>
        <w:adjustRightInd w:val="0"/>
        <w:contextualSpacing/>
        <w:rPr>
          <w:b/>
          <w:color w:val="000000" w:themeColor="text1"/>
          <w:sz w:val="22"/>
          <w:szCs w:val="26"/>
          <w:lang w:bidi="en-US"/>
        </w:rPr>
      </w:pPr>
    </w:p>
    <w:p w14:paraId="164449E8" w14:textId="77777777" w:rsidR="007E00C6" w:rsidRPr="00717E77" w:rsidRDefault="007E00C6" w:rsidP="004828D4">
      <w:pPr>
        <w:pStyle w:val="Heading2"/>
        <w:rPr>
          <w:color w:val="000000" w:themeColor="text1"/>
          <w:szCs w:val="22"/>
        </w:rPr>
      </w:pPr>
      <w:bookmarkStart w:id="150" w:name="_Toc80070451"/>
      <w:bookmarkStart w:id="151" w:name="_Toc80070552"/>
      <w:bookmarkStart w:id="152" w:name="_Toc80070616"/>
      <w:bookmarkStart w:id="153" w:name="_Toc80070705"/>
      <w:bookmarkStart w:id="154" w:name="_Toc80164578"/>
      <w:bookmarkStart w:id="155" w:name="_Toc80164639"/>
      <w:bookmarkStart w:id="156" w:name="_Toc111872376"/>
      <w:bookmarkStart w:id="157" w:name="_Toc239744866"/>
      <w:bookmarkStart w:id="158" w:name="_Toc269543340"/>
      <w:bookmarkStart w:id="159" w:name="_Toc269544954"/>
      <w:bookmarkStart w:id="160" w:name="_Toc269563788"/>
      <w:bookmarkStart w:id="161" w:name="_Toc453583097"/>
      <w:bookmarkStart w:id="162" w:name="_Toc112065035"/>
      <w:r w:rsidRPr="00717E77">
        <w:rPr>
          <w:color w:val="000000" w:themeColor="text1"/>
          <w:szCs w:val="22"/>
        </w:rPr>
        <w:t>La Napoule Art Foundation</w:t>
      </w:r>
      <w:bookmarkEnd w:id="150"/>
      <w:bookmarkEnd w:id="151"/>
      <w:bookmarkEnd w:id="152"/>
      <w:bookmarkEnd w:id="153"/>
      <w:bookmarkEnd w:id="154"/>
      <w:bookmarkEnd w:id="155"/>
      <w:bookmarkEnd w:id="156"/>
      <w:bookmarkEnd w:id="157"/>
      <w:bookmarkEnd w:id="158"/>
      <w:bookmarkEnd w:id="159"/>
      <w:bookmarkEnd w:id="160"/>
      <w:bookmarkEnd w:id="161"/>
      <w:bookmarkEnd w:id="162"/>
      <w:r w:rsidRPr="00717E77">
        <w:rPr>
          <w:color w:val="000000" w:themeColor="text1"/>
          <w:szCs w:val="22"/>
        </w:rPr>
        <w:t xml:space="preserve"> </w:t>
      </w:r>
    </w:p>
    <w:p w14:paraId="54D401A0" w14:textId="628F38F7" w:rsidR="007E00C6" w:rsidRPr="00717E77" w:rsidRDefault="007E00C6" w:rsidP="007E00C6">
      <w:pPr>
        <w:rPr>
          <w:color w:val="000000" w:themeColor="text1"/>
          <w:sz w:val="22"/>
          <w:szCs w:val="22"/>
        </w:rPr>
      </w:pPr>
      <w:r w:rsidRPr="00717E77">
        <w:rPr>
          <w:color w:val="000000" w:themeColor="text1"/>
          <w:sz w:val="22"/>
          <w:szCs w:val="22"/>
          <w:shd w:val="clear" w:color="auto" w:fill="FFFFFF"/>
        </w:rPr>
        <w:t>La Napoule Art Foundation’s guiding principle is to encourage artists to engage in cultural interchange and the creation of art that impacts the world for the common good. LNAF welcomes those engaged in a wide spectrum of artistic practice and varied backgrounds.</w:t>
      </w:r>
      <w:r w:rsidR="00FB50AE">
        <w:rPr>
          <w:color w:val="000000" w:themeColor="text1"/>
          <w:sz w:val="22"/>
          <w:szCs w:val="22"/>
          <w:shd w:val="clear" w:color="auto" w:fill="FFFFFF"/>
        </w:rPr>
        <w:t xml:space="preserve"> </w:t>
      </w:r>
      <w:r w:rsidRPr="00717E77">
        <w:rPr>
          <w:color w:val="000000" w:themeColor="text1"/>
          <w:sz w:val="22"/>
          <w:szCs w:val="22"/>
          <w:u w:color="000000"/>
          <w:lang w:bidi="en-US"/>
        </w:rPr>
        <w:t xml:space="preserve">The Foundation provides studio/work space, living accommodations, and all meals. Students are not eligible. </w:t>
      </w:r>
    </w:p>
    <w:p w14:paraId="644F47BE" w14:textId="687F8E0D" w:rsidR="007E00C6" w:rsidRPr="00717E77" w:rsidRDefault="00070A8E" w:rsidP="004828D4">
      <w:pPr>
        <w:outlineLvl w:val="0"/>
        <w:rPr>
          <w:color w:val="000000" w:themeColor="text1"/>
          <w:sz w:val="22"/>
          <w:szCs w:val="22"/>
          <w:u w:color="000000"/>
        </w:rPr>
      </w:pPr>
      <w:r w:rsidRPr="00717E77">
        <w:rPr>
          <w:b/>
          <w:color w:val="000000" w:themeColor="text1"/>
          <w:sz w:val="22"/>
          <w:szCs w:val="22"/>
          <w:u w:color="000000"/>
        </w:rPr>
        <w:t>URL:</w:t>
      </w:r>
      <w:r w:rsidR="007E00C6" w:rsidRPr="00717E77">
        <w:rPr>
          <w:color w:val="000000" w:themeColor="text1"/>
          <w:sz w:val="22"/>
          <w:szCs w:val="22"/>
          <w:u w:color="000000"/>
        </w:rPr>
        <w:t xml:space="preserve"> </w:t>
      </w:r>
      <w:hyperlink r:id="rId57" w:history="1">
        <w:r w:rsidR="007E00C6" w:rsidRPr="00717E77">
          <w:rPr>
            <w:rStyle w:val="Hyperlink"/>
            <w:szCs w:val="22"/>
          </w:rPr>
          <w:t>http://www.lnaf.org/residencies/</w:t>
        </w:r>
      </w:hyperlink>
      <w:r w:rsidR="007E00C6" w:rsidRPr="00717E77">
        <w:rPr>
          <w:color w:val="000000" w:themeColor="text1"/>
          <w:sz w:val="22"/>
          <w:szCs w:val="22"/>
        </w:rPr>
        <w:t xml:space="preserve"> </w:t>
      </w:r>
    </w:p>
    <w:p w14:paraId="5C0A9F88" w14:textId="4B4444F0" w:rsidR="007E00C6" w:rsidRPr="00717E77" w:rsidRDefault="00760A1D" w:rsidP="004828D4">
      <w:pPr>
        <w:pStyle w:val="BodyText"/>
        <w:outlineLvl w:val="0"/>
        <w:rPr>
          <w:b/>
          <w:bCs/>
          <w:color w:val="000000" w:themeColor="text1"/>
          <w:szCs w:val="22"/>
          <w:u w:color="000000"/>
        </w:rPr>
      </w:pPr>
      <w:r w:rsidRPr="00717E77">
        <w:rPr>
          <w:b/>
          <w:bCs/>
          <w:color w:val="000000" w:themeColor="text1"/>
          <w:szCs w:val="22"/>
          <w:u w:color="000000"/>
        </w:rPr>
        <w:t xml:space="preserve">Deadline: </w:t>
      </w:r>
      <w:r w:rsidR="007E6D0C" w:rsidRPr="00717E77">
        <w:rPr>
          <w:b/>
          <w:bCs/>
          <w:color w:val="000000" w:themeColor="text1"/>
          <w:szCs w:val="22"/>
          <w:u w:color="000000"/>
        </w:rPr>
        <w:t>September 28</w:t>
      </w:r>
      <w:r w:rsidR="007E00C6" w:rsidRPr="00717E77">
        <w:rPr>
          <w:b/>
          <w:bCs/>
          <w:color w:val="000000" w:themeColor="text1"/>
          <w:szCs w:val="22"/>
          <w:u w:color="000000"/>
        </w:rPr>
        <w:t xml:space="preserve"> (Group Residency), Rolling (Denver Visiting Artist Program)</w:t>
      </w:r>
    </w:p>
    <w:p w14:paraId="438AD62C" w14:textId="77777777" w:rsidR="00D41E62" w:rsidRPr="00717E77" w:rsidRDefault="00D41E62" w:rsidP="00D41E62">
      <w:pPr>
        <w:rPr>
          <w:b/>
          <w:color w:val="000000" w:themeColor="text1"/>
          <w:sz w:val="22"/>
          <w:szCs w:val="22"/>
        </w:rPr>
      </w:pPr>
    </w:p>
    <w:p w14:paraId="65D086C5" w14:textId="77777777" w:rsidR="00D41E62" w:rsidRPr="00717E77" w:rsidRDefault="00D41E62" w:rsidP="004828D4">
      <w:pPr>
        <w:pStyle w:val="Heading2"/>
        <w:contextualSpacing/>
        <w:rPr>
          <w:color w:val="000000" w:themeColor="text1"/>
          <w:szCs w:val="22"/>
        </w:rPr>
      </w:pPr>
      <w:bookmarkStart w:id="163" w:name="_Toc453582471"/>
      <w:bookmarkStart w:id="164" w:name="_Toc112065036"/>
      <w:r w:rsidRPr="00717E77">
        <w:rPr>
          <w:color w:val="000000" w:themeColor="text1"/>
          <w:szCs w:val="22"/>
        </w:rPr>
        <w:t>National Park Service</w:t>
      </w:r>
      <w:bookmarkEnd w:id="163"/>
      <w:bookmarkEnd w:id="164"/>
    </w:p>
    <w:p w14:paraId="0BCF1C05" w14:textId="77777777" w:rsidR="00D41E62" w:rsidRPr="00717E77" w:rsidRDefault="00D41E62" w:rsidP="00D41E62">
      <w:pPr>
        <w:contextualSpacing/>
        <w:rPr>
          <w:color w:val="000000" w:themeColor="text1"/>
          <w:sz w:val="22"/>
          <w:szCs w:val="22"/>
        </w:rPr>
      </w:pPr>
      <w:r w:rsidRPr="00717E77">
        <w:rPr>
          <w:color w:val="000000" w:themeColor="text1"/>
          <w:sz w:val="22"/>
          <w:szCs w:val="22"/>
        </w:rPr>
        <w:t>Residents can stay in remote wilderness cabin at Denali National Park and Preserve in Alaska or the Herbert Hoover National Historic Site in Iowa, or a contemporary studio at Weir Farm National Historic Site in Connecticut. These programs provide artists with unique opportunities to create works of art in varied natural and cultural settings. There are programs for visual artists, writers, musicians, and other creative media. Programs vary, but residencies are typically 2-4 weeks in length and most include lodging. Often artists are invited to participate in park programs by sharing their art with the public. Each park in the directory has its own application process and timeline.</w:t>
      </w:r>
    </w:p>
    <w:p w14:paraId="2372A73D" w14:textId="77777777" w:rsidR="00D41E62" w:rsidRPr="00717E77" w:rsidRDefault="00D41E62"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8" w:history="1">
        <w:r w:rsidRPr="00717E77">
          <w:rPr>
            <w:rStyle w:val="Hyperlink"/>
            <w:szCs w:val="22"/>
          </w:rPr>
          <w:t>http://www.nps.gov/getinvolved/artist-in-residence.htm</w:t>
        </w:r>
      </w:hyperlink>
    </w:p>
    <w:p w14:paraId="00868437" w14:textId="145A8B36" w:rsidR="00D41E62" w:rsidRPr="00717E77" w:rsidRDefault="00D41E62" w:rsidP="004828D4">
      <w:pPr>
        <w:contextualSpacing/>
        <w:outlineLvl w:val="0"/>
        <w:rPr>
          <w:b/>
          <w:color w:val="000000" w:themeColor="text1"/>
          <w:sz w:val="22"/>
          <w:szCs w:val="22"/>
        </w:rPr>
      </w:pPr>
      <w:r w:rsidRPr="00717E77">
        <w:rPr>
          <w:b/>
          <w:color w:val="000000" w:themeColor="text1"/>
          <w:sz w:val="22"/>
          <w:szCs w:val="22"/>
        </w:rPr>
        <w:t>Deadline: Various (see website)</w:t>
      </w:r>
    </w:p>
    <w:p w14:paraId="709B4A51" w14:textId="78584624" w:rsidR="00B8461C" w:rsidRPr="00717E77" w:rsidRDefault="00B8461C" w:rsidP="004828D4">
      <w:pPr>
        <w:contextualSpacing/>
        <w:outlineLvl w:val="0"/>
        <w:rPr>
          <w:b/>
          <w:color w:val="000000" w:themeColor="text1"/>
          <w:sz w:val="22"/>
          <w:szCs w:val="22"/>
        </w:rPr>
      </w:pPr>
    </w:p>
    <w:p w14:paraId="101FF321" w14:textId="77777777" w:rsidR="00B8461C" w:rsidRPr="00717E77" w:rsidRDefault="00B8461C" w:rsidP="00B8461C">
      <w:pPr>
        <w:pStyle w:val="Heading2"/>
        <w:rPr>
          <w:color w:val="000000" w:themeColor="text1"/>
          <w:lang w:bidi="en-US"/>
        </w:rPr>
      </w:pPr>
      <w:bookmarkStart w:id="165" w:name="_Toc26952934"/>
      <w:bookmarkStart w:id="166" w:name="_Toc80177230"/>
      <w:bookmarkStart w:id="167" w:name="_Toc80239439"/>
      <w:bookmarkStart w:id="168" w:name="_Toc92865102"/>
      <w:bookmarkStart w:id="169" w:name="_Toc112123653"/>
      <w:bookmarkStart w:id="170" w:name="_Toc268436742"/>
      <w:bookmarkStart w:id="171" w:name="_Toc112065037"/>
      <w:r w:rsidRPr="00717E77">
        <w:rPr>
          <w:color w:val="000000" w:themeColor="text1"/>
          <w:lang w:bidi="en-US"/>
        </w:rPr>
        <w:t>New York Public Library -- Dorothy and Lewis B. Cullman Center for Scholars and Writers</w:t>
      </w:r>
      <w:bookmarkEnd w:id="165"/>
      <w:bookmarkEnd w:id="171"/>
    </w:p>
    <w:bookmarkEnd w:id="166"/>
    <w:bookmarkEnd w:id="167"/>
    <w:bookmarkEnd w:id="168"/>
    <w:bookmarkEnd w:id="169"/>
    <w:bookmarkEnd w:id="170"/>
    <w:p w14:paraId="34BEEF03" w14:textId="4C937449" w:rsidR="00B8461C" w:rsidRPr="00717E77" w:rsidRDefault="00B8461C" w:rsidP="00B8461C">
      <w:pPr>
        <w:rPr>
          <w:color w:val="000000" w:themeColor="text1"/>
          <w:sz w:val="22"/>
          <w:szCs w:val="22"/>
          <w:lang w:bidi="en-US"/>
        </w:rPr>
      </w:pPr>
      <w:r w:rsidRPr="00717E77">
        <w:rPr>
          <w:color w:val="000000" w:themeColor="text1"/>
          <w:sz w:val="22"/>
          <w:szCs w:val="22"/>
          <w:lang w:bidi="en-US"/>
        </w:rPr>
        <w:t xml:space="preserve">This international fellowship program is open to people whose work will benefit from access to the research collections in the New York Public Library’s Stephen A. Schwarzman Building, </w:t>
      </w:r>
      <w:r w:rsidRPr="00717E77">
        <w:rPr>
          <w:rFonts w:ascii="Times" w:hAnsi="Times" w:cs="Times"/>
          <w:color w:val="000000" w:themeColor="text1"/>
          <w:sz w:val="22"/>
          <w:szCs w:val="22"/>
        </w:rPr>
        <w:t>including academics, independent scholars, and creative writers (novelists, playwrights, poets)</w:t>
      </w:r>
      <w:r w:rsidRPr="00717E77">
        <w:rPr>
          <w:color w:val="000000" w:themeColor="text1"/>
          <w:sz w:val="22"/>
          <w:szCs w:val="22"/>
          <w:lang w:bidi="en-US"/>
        </w:rPr>
        <w:t xml:space="preserve">. Fellows receive a stipend of $70,000, an office, a computer, and full access to the Library’s physical and electronic resources. Fellows are </w:t>
      </w:r>
      <w:r w:rsidR="00FB50AE">
        <w:rPr>
          <w:color w:val="000000" w:themeColor="text1"/>
          <w:sz w:val="22"/>
          <w:szCs w:val="22"/>
          <w:lang w:bidi="en-US"/>
        </w:rPr>
        <w:t>in residence</w:t>
      </w:r>
      <w:r w:rsidRPr="00717E77">
        <w:rPr>
          <w:color w:val="000000" w:themeColor="text1"/>
          <w:sz w:val="22"/>
          <w:szCs w:val="22"/>
          <w:lang w:bidi="en-US"/>
        </w:rPr>
        <w:t xml:space="preserve"> at the Center for the duration of the fellowship term (Sept.-May).</w:t>
      </w:r>
    </w:p>
    <w:p w14:paraId="1BE41E82" w14:textId="77777777" w:rsidR="00B8461C" w:rsidRPr="00717E77" w:rsidRDefault="00B8461C" w:rsidP="00B8461C">
      <w:pPr>
        <w:outlineLvl w:val="0"/>
        <w:rPr>
          <w:color w:val="000000" w:themeColor="text1"/>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59" w:history="1">
        <w:r w:rsidRPr="00717E77">
          <w:rPr>
            <w:rStyle w:val="Hyperlink"/>
            <w:szCs w:val="22"/>
          </w:rPr>
          <w:t>https://www.nypl.org/help/about-nypl/fellowships-institutes/center-for-scholars-and-writers</w:t>
        </w:r>
      </w:hyperlink>
    </w:p>
    <w:p w14:paraId="19732198" w14:textId="23074770" w:rsidR="00B8461C" w:rsidRPr="00717E77" w:rsidRDefault="00B8461C" w:rsidP="00B8461C">
      <w:pPr>
        <w:outlineLvl w:val="0"/>
        <w:rPr>
          <w:color w:val="000000" w:themeColor="text1"/>
          <w:sz w:val="22"/>
          <w:szCs w:val="22"/>
          <w:lang w:bidi="en-US"/>
        </w:rPr>
      </w:pPr>
      <w:r w:rsidRPr="00717E77">
        <w:rPr>
          <w:b/>
          <w:color w:val="000000" w:themeColor="text1"/>
          <w:sz w:val="22"/>
          <w:szCs w:val="22"/>
          <w:lang w:bidi="en-US"/>
        </w:rPr>
        <w:t xml:space="preserve">Deadline: September </w:t>
      </w:r>
      <w:r w:rsidR="00FB50AE">
        <w:rPr>
          <w:b/>
          <w:color w:val="000000" w:themeColor="text1"/>
          <w:sz w:val="22"/>
          <w:szCs w:val="22"/>
          <w:lang w:bidi="en-US"/>
        </w:rPr>
        <w:t>30</w:t>
      </w:r>
    </w:p>
    <w:p w14:paraId="0F569C75" w14:textId="77777777" w:rsidR="008F3998" w:rsidRPr="00717E77" w:rsidRDefault="008F3998" w:rsidP="00D41E62">
      <w:pPr>
        <w:contextualSpacing/>
        <w:rPr>
          <w:b/>
          <w:color w:val="000000" w:themeColor="text1"/>
          <w:sz w:val="22"/>
          <w:szCs w:val="22"/>
        </w:rPr>
      </w:pPr>
    </w:p>
    <w:p w14:paraId="1E92E8CD" w14:textId="77777777" w:rsidR="00FE03AC" w:rsidRPr="00717E77" w:rsidRDefault="00FE03AC" w:rsidP="00FE03AC">
      <w:pPr>
        <w:pStyle w:val="Heading2"/>
        <w:rPr>
          <w:bCs/>
          <w:color w:val="000000" w:themeColor="text1"/>
          <w:szCs w:val="22"/>
        </w:rPr>
      </w:pPr>
      <w:bookmarkStart w:id="172" w:name="_Toc239744875"/>
      <w:bookmarkStart w:id="173" w:name="_Toc269543349"/>
      <w:bookmarkStart w:id="174" w:name="_Toc269544963"/>
      <w:bookmarkStart w:id="175" w:name="_Toc269563797"/>
      <w:bookmarkStart w:id="176" w:name="_Toc269721398"/>
      <w:bookmarkStart w:id="177" w:name="_Toc453582411"/>
      <w:bookmarkStart w:id="178" w:name="_Toc453582456"/>
      <w:bookmarkStart w:id="179" w:name="_Toc112065038"/>
      <w:bookmarkEnd w:id="70"/>
      <w:bookmarkEnd w:id="71"/>
      <w:r w:rsidRPr="00717E77">
        <w:rPr>
          <w:bCs/>
          <w:color w:val="000000" w:themeColor="text1"/>
          <w:szCs w:val="22"/>
        </w:rPr>
        <w:t>Puffin Foundation, Ltd.</w:t>
      </w:r>
      <w:bookmarkEnd w:id="172"/>
      <w:bookmarkEnd w:id="173"/>
      <w:bookmarkEnd w:id="174"/>
      <w:bookmarkEnd w:id="175"/>
      <w:bookmarkEnd w:id="176"/>
      <w:bookmarkEnd w:id="177"/>
      <w:bookmarkEnd w:id="179"/>
      <w:r w:rsidRPr="00717E77">
        <w:rPr>
          <w:bCs/>
          <w:color w:val="000000" w:themeColor="text1"/>
          <w:szCs w:val="22"/>
        </w:rPr>
        <w:t xml:space="preserve"> </w:t>
      </w:r>
    </w:p>
    <w:p w14:paraId="04F9D419" w14:textId="3C8DEB73" w:rsidR="00FE03AC" w:rsidRPr="00717E77" w:rsidRDefault="00FE03AC" w:rsidP="00FE03AC">
      <w:pPr>
        <w:rPr>
          <w:color w:val="000000" w:themeColor="text1"/>
          <w:sz w:val="22"/>
          <w:szCs w:val="22"/>
          <w:u w:color="000000"/>
        </w:rPr>
      </w:pPr>
      <w:r w:rsidRPr="00717E77">
        <w:rPr>
          <w:color w:val="000000" w:themeColor="text1"/>
          <w:sz w:val="22"/>
          <w:szCs w:val="22"/>
          <w:u w:color="000000"/>
        </w:rPr>
        <w:t>The Puffin Foundation, Ltd. makes grants that encourage emerging artists in the fields of art, music, theater, photography, and public interest whose works due to their genre and/or social philosophy might have difficulty being aired. There is a different specific arts discipline focus each year, check the website for the current focus. Grants from the Puffin Foundation, Ltd. can only be awarded to permanent residents and citizens of the United States. U.S. citizens whose projects encompass work in other countries are eligible to apply. Grant</w:t>
      </w:r>
      <w:r w:rsidR="00A208AF" w:rsidRPr="00717E77">
        <w:rPr>
          <w:color w:val="000000" w:themeColor="text1"/>
          <w:sz w:val="22"/>
          <w:szCs w:val="22"/>
          <w:u w:color="000000"/>
        </w:rPr>
        <w:t xml:space="preserve"> awards</w:t>
      </w:r>
      <w:r w:rsidRPr="00717E77">
        <w:rPr>
          <w:color w:val="000000" w:themeColor="text1"/>
          <w:sz w:val="22"/>
          <w:szCs w:val="22"/>
          <w:u w:color="000000"/>
        </w:rPr>
        <w:t xml:space="preserve"> average $1,250; the maximum grant amount is $2,500. </w:t>
      </w:r>
    </w:p>
    <w:p w14:paraId="7F4A6B77" w14:textId="77777777" w:rsidR="00FE03AC" w:rsidRPr="00717E77" w:rsidRDefault="00FE03AC" w:rsidP="00FE03AC">
      <w:pPr>
        <w:outlineLvl w:val="0"/>
        <w:rPr>
          <w:color w:val="000000" w:themeColor="text1"/>
          <w:sz w:val="22"/>
          <w:szCs w:val="22"/>
          <w:u w:color="000000"/>
        </w:rPr>
      </w:pPr>
      <w:r w:rsidRPr="00717E77">
        <w:rPr>
          <w:b/>
          <w:color w:val="000000" w:themeColor="text1"/>
          <w:sz w:val="22"/>
          <w:szCs w:val="22"/>
          <w:u w:color="000000"/>
        </w:rPr>
        <w:lastRenderedPageBreak/>
        <w:t>URL:</w:t>
      </w:r>
      <w:r w:rsidRPr="00717E77">
        <w:rPr>
          <w:color w:val="000000" w:themeColor="text1"/>
          <w:sz w:val="22"/>
          <w:szCs w:val="22"/>
          <w:u w:color="000000"/>
        </w:rPr>
        <w:t xml:space="preserve"> </w:t>
      </w:r>
      <w:hyperlink r:id="rId60" w:history="1">
        <w:r w:rsidRPr="00717E77">
          <w:rPr>
            <w:rStyle w:val="Hyperlink"/>
            <w:szCs w:val="22"/>
            <w:u w:color="000000"/>
          </w:rPr>
          <w:t>http://www.puffinfoundation.org/index.php?option=com_content&amp;view=article&amp;id=9&amp;Itemid=24</w:t>
        </w:r>
      </w:hyperlink>
    </w:p>
    <w:p w14:paraId="6509B0C2" w14:textId="14063A9A" w:rsidR="00FE03AC" w:rsidRPr="00717E77" w:rsidRDefault="00FE03AC" w:rsidP="00FE03AC">
      <w:pPr>
        <w:outlineLvl w:val="0"/>
        <w:rPr>
          <w:b/>
          <w:color w:val="000000" w:themeColor="text1"/>
          <w:sz w:val="22"/>
          <w:szCs w:val="22"/>
          <w:u w:color="000000"/>
        </w:rPr>
      </w:pPr>
      <w:r w:rsidRPr="00717E77">
        <w:rPr>
          <w:b/>
          <w:color w:val="000000" w:themeColor="text1"/>
          <w:sz w:val="22"/>
          <w:szCs w:val="22"/>
          <w:u w:color="000000"/>
        </w:rPr>
        <w:t>Deadline: December 3</w:t>
      </w:r>
      <w:r w:rsidR="005231F3" w:rsidRPr="00717E77">
        <w:rPr>
          <w:b/>
          <w:color w:val="000000" w:themeColor="text1"/>
          <w:sz w:val="22"/>
          <w:szCs w:val="22"/>
          <w:u w:color="000000"/>
        </w:rPr>
        <w:t>1</w:t>
      </w:r>
      <w:r w:rsidRPr="00717E77">
        <w:rPr>
          <w:b/>
          <w:color w:val="000000" w:themeColor="text1"/>
          <w:sz w:val="22"/>
          <w:szCs w:val="22"/>
          <w:u w:color="000000"/>
        </w:rPr>
        <w:t xml:space="preserve"> </w:t>
      </w:r>
      <w:r w:rsidRPr="00717E77">
        <w:rPr>
          <w:bCs/>
          <w:color w:val="000000" w:themeColor="text1"/>
          <w:sz w:val="22"/>
          <w:szCs w:val="22"/>
          <w:u w:color="000000"/>
        </w:rPr>
        <w:t>(applications accepted starting Sept. 1</w:t>
      </w:r>
      <w:r w:rsidR="005231F3" w:rsidRPr="00717E77">
        <w:rPr>
          <w:bCs/>
          <w:color w:val="000000" w:themeColor="text1"/>
          <w:sz w:val="22"/>
          <w:szCs w:val="22"/>
          <w:u w:color="000000"/>
        </w:rPr>
        <w:t>, must request application forms by December 15</w:t>
      </w:r>
      <w:r w:rsidRPr="00717E77">
        <w:rPr>
          <w:bCs/>
          <w:color w:val="000000" w:themeColor="text1"/>
          <w:sz w:val="22"/>
          <w:szCs w:val="22"/>
          <w:u w:color="000000"/>
        </w:rPr>
        <w:t>)</w:t>
      </w:r>
      <w:r w:rsidR="007E6D0C" w:rsidRPr="00717E77">
        <w:rPr>
          <w:bCs/>
          <w:color w:val="000000" w:themeColor="text1"/>
          <w:sz w:val="22"/>
          <w:szCs w:val="22"/>
          <w:u w:color="000000"/>
        </w:rPr>
        <w:t xml:space="preserve"> </w:t>
      </w:r>
    </w:p>
    <w:p w14:paraId="0305A621" w14:textId="77777777" w:rsidR="00FE03AC" w:rsidRPr="00717E77" w:rsidRDefault="00FE03AC" w:rsidP="004828D4">
      <w:pPr>
        <w:pStyle w:val="Heading2"/>
        <w:rPr>
          <w:color w:val="000000" w:themeColor="text1"/>
          <w:szCs w:val="22"/>
        </w:rPr>
      </w:pPr>
    </w:p>
    <w:p w14:paraId="417CD24C" w14:textId="3FCEFE7C" w:rsidR="008171F4" w:rsidRPr="00717E77" w:rsidRDefault="008171F4" w:rsidP="004828D4">
      <w:pPr>
        <w:pStyle w:val="Heading2"/>
        <w:rPr>
          <w:color w:val="000000" w:themeColor="text1"/>
          <w:szCs w:val="22"/>
        </w:rPr>
      </w:pPr>
      <w:bookmarkStart w:id="180" w:name="_Toc112065039"/>
      <w:r w:rsidRPr="00717E77">
        <w:rPr>
          <w:color w:val="000000" w:themeColor="text1"/>
          <w:szCs w:val="22"/>
        </w:rPr>
        <w:t>Red Gate Gallery</w:t>
      </w:r>
      <w:bookmarkEnd w:id="178"/>
      <w:bookmarkEnd w:id="180"/>
      <w:r w:rsidRPr="00717E77">
        <w:rPr>
          <w:color w:val="000000" w:themeColor="text1"/>
          <w:szCs w:val="22"/>
        </w:rPr>
        <w:t xml:space="preserve"> </w:t>
      </w:r>
    </w:p>
    <w:p w14:paraId="6C9C838D" w14:textId="2F2DAA7D" w:rsidR="008171F4" w:rsidRPr="00717E77" w:rsidRDefault="008171F4" w:rsidP="008171F4">
      <w:pPr>
        <w:rPr>
          <w:color w:val="000000" w:themeColor="text1"/>
          <w:sz w:val="22"/>
          <w:szCs w:val="22"/>
        </w:rPr>
      </w:pPr>
      <w:r w:rsidRPr="00717E77">
        <w:rPr>
          <w:color w:val="000000" w:themeColor="text1"/>
          <w:sz w:val="22"/>
          <w:szCs w:val="22"/>
        </w:rPr>
        <w:t xml:space="preserve">This is an international artists’ residency program that </w:t>
      </w:r>
      <w:r w:rsidR="00205A68" w:rsidRPr="00717E77">
        <w:rPr>
          <w:color w:val="000000" w:themeColor="text1"/>
          <w:sz w:val="22"/>
          <w:szCs w:val="22"/>
        </w:rPr>
        <w:t>offers</w:t>
      </w:r>
      <w:r w:rsidRPr="00717E77">
        <w:rPr>
          <w:color w:val="000000" w:themeColor="text1"/>
          <w:sz w:val="22"/>
          <w:szCs w:val="22"/>
        </w:rPr>
        <w:t xml:space="preserve"> the opportunity to live and create work in China. The</w:t>
      </w:r>
      <w:r w:rsidR="00205A68" w:rsidRPr="00717E77">
        <w:rPr>
          <w:color w:val="000000" w:themeColor="text1"/>
          <w:sz w:val="22"/>
          <w:szCs w:val="22"/>
        </w:rPr>
        <w:t xml:space="preserve"> organization’s</w:t>
      </w:r>
      <w:r w:rsidRPr="00717E77">
        <w:rPr>
          <w:color w:val="000000" w:themeColor="text1"/>
          <w:sz w:val="22"/>
          <w:szCs w:val="22"/>
        </w:rPr>
        <w:t xml:space="preserve"> objective is to provide facilities </w:t>
      </w:r>
      <w:r w:rsidR="00205A68" w:rsidRPr="00717E77">
        <w:rPr>
          <w:color w:val="000000" w:themeColor="text1"/>
          <w:sz w:val="22"/>
          <w:szCs w:val="22"/>
        </w:rPr>
        <w:t>where</w:t>
      </w:r>
      <w:r w:rsidRPr="00717E77">
        <w:rPr>
          <w:color w:val="000000" w:themeColor="text1"/>
          <w:sz w:val="22"/>
          <w:szCs w:val="22"/>
        </w:rPr>
        <w:t xml:space="preserve"> artists </w:t>
      </w:r>
      <w:r w:rsidR="00205A68" w:rsidRPr="00717E77">
        <w:rPr>
          <w:color w:val="000000" w:themeColor="text1"/>
          <w:sz w:val="22"/>
          <w:szCs w:val="22"/>
        </w:rPr>
        <w:t>can</w:t>
      </w:r>
      <w:r w:rsidRPr="00717E77">
        <w:rPr>
          <w:color w:val="000000" w:themeColor="text1"/>
          <w:sz w:val="22"/>
          <w:szCs w:val="22"/>
        </w:rPr>
        <w:t xml:space="preserve"> easily star</w:t>
      </w:r>
      <w:r w:rsidR="00205A68" w:rsidRPr="00717E77">
        <w:rPr>
          <w:color w:val="000000" w:themeColor="text1"/>
          <w:sz w:val="22"/>
          <w:szCs w:val="22"/>
        </w:rPr>
        <w:t>t</w:t>
      </w:r>
      <w:r w:rsidRPr="00717E77">
        <w:rPr>
          <w:color w:val="000000" w:themeColor="text1"/>
          <w:sz w:val="22"/>
          <w:szCs w:val="22"/>
        </w:rPr>
        <w:t xml:space="preserve"> projects and offer </w:t>
      </w:r>
      <w:r w:rsidR="00205A68" w:rsidRPr="00717E77">
        <w:rPr>
          <w:color w:val="000000" w:themeColor="text1"/>
          <w:sz w:val="22"/>
          <w:szCs w:val="22"/>
        </w:rPr>
        <w:t xml:space="preserve">them </w:t>
      </w:r>
      <w:r w:rsidRPr="00717E77">
        <w:rPr>
          <w:color w:val="000000" w:themeColor="text1"/>
          <w:sz w:val="22"/>
          <w:szCs w:val="22"/>
        </w:rPr>
        <w:t>a community in which they can participate as much as they like. Red Gate assists participants in connecting with the art scene, meeting local Chinese artists, and sourcing art materials. The Red Gate Care Package covers airport pickup, a welcome packet with local maps</w:t>
      </w:r>
      <w:r w:rsidR="00205A68" w:rsidRPr="00717E77">
        <w:rPr>
          <w:color w:val="000000" w:themeColor="text1"/>
          <w:sz w:val="22"/>
          <w:szCs w:val="22"/>
        </w:rPr>
        <w:t xml:space="preserve"> and</w:t>
      </w:r>
      <w:r w:rsidRPr="00717E77">
        <w:rPr>
          <w:color w:val="000000" w:themeColor="text1"/>
          <w:sz w:val="22"/>
          <w:szCs w:val="22"/>
        </w:rPr>
        <w:t xml:space="preserve"> guidebooks, </w:t>
      </w:r>
      <w:r w:rsidR="00205A68" w:rsidRPr="00717E77">
        <w:rPr>
          <w:color w:val="000000" w:themeColor="text1"/>
          <w:sz w:val="22"/>
          <w:szCs w:val="22"/>
        </w:rPr>
        <w:t xml:space="preserve">a </w:t>
      </w:r>
      <w:r w:rsidRPr="00717E77">
        <w:rPr>
          <w:color w:val="000000" w:themeColor="text1"/>
          <w:sz w:val="22"/>
          <w:szCs w:val="22"/>
        </w:rPr>
        <w:t>taxi guide, orientation, Internet hook-up and local phone, as well as a welcome dinner to meet the other residents. Residents are required to cover the cost of their own travel and living expenses.</w:t>
      </w:r>
    </w:p>
    <w:p w14:paraId="4B6F9F2C" w14:textId="77777777" w:rsidR="008171F4" w:rsidRPr="00717E77" w:rsidRDefault="008171F4" w:rsidP="004828D4">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61" w:history="1">
        <w:r w:rsidRPr="00717E77">
          <w:rPr>
            <w:rStyle w:val="Hyperlink"/>
            <w:szCs w:val="22"/>
          </w:rPr>
          <w:t>http://www.redgategallery.com/residency/introduction-and-history</w:t>
        </w:r>
      </w:hyperlink>
    </w:p>
    <w:p w14:paraId="143A4B01" w14:textId="534A5EDE" w:rsidR="008171F4" w:rsidRPr="00717E77" w:rsidRDefault="008171F4" w:rsidP="004828D4">
      <w:pPr>
        <w:outlineLvl w:val="0"/>
        <w:rPr>
          <w:b/>
          <w:color w:val="000000" w:themeColor="text1"/>
          <w:sz w:val="22"/>
          <w:szCs w:val="22"/>
        </w:rPr>
      </w:pPr>
      <w:r w:rsidRPr="00717E77">
        <w:rPr>
          <w:b/>
          <w:color w:val="000000" w:themeColor="text1"/>
          <w:sz w:val="22"/>
          <w:szCs w:val="22"/>
        </w:rPr>
        <w:t>Deadline: Rolling (see website)</w:t>
      </w:r>
    </w:p>
    <w:p w14:paraId="67264E14" w14:textId="438E3087" w:rsidR="0037741C" w:rsidRPr="00717E77" w:rsidRDefault="0037741C" w:rsidP="004828D4">
      <w:pPr>
        <w:outlineLvl w:val="0"/>
        <w:rPr>
          <w:b/>
          <w:color w:val="000000" w:themeColor="text1"/>
          <w:sz w:val="22"/>
          <w:szCs w:val="22"/>
        </w:rPr>
      </w:pPr>
    </w:p>
    <w:p w14:paraId="349D53FF" w14:textId="77777777" w:rsidR="0037741C" w:rsidRPr="00717E77" w:rsidRDefault="0037741C" w:rsidP="0037741C">
      <w:pPr>
        <w:pStyle w:val="Heading2"/>
        <w:rPr>
          <w:color w:val="000000" w:themeColor="text1"/>
        </w:rPr>
      </w:pPr>
      <w:bookmarkStart w:id="181" w:name="_Toc461018368"/>
      <w:bookmarkStart w:id="182" w:name="_Toc112065040"/>
      <w:r w:rsidRPr="00717E77">
        <w:rPr>
          <w:color w:val="000000" w:themeColor="text1"/>
        </w:rPr>
        <w:t>Smithsonian Libraries Baird Society Resident Scholar Program</w:t>
      </w:r>
      <w:bookmarkEnd w:id="181"/>
      <w:bookmarkEnd w:id="182"/>
    </w:p>
    <w:p w14:paraId="12AC32FC" w14:textId="77777777" w:rsidR="0037741C" w:rsidRPr="00717E77" w:rsidRDefault="0037741C" w:rsidP="0037741C">
      <w:pPr>
        <w:rPr>
          <w:color w:val="000000" w:themeColor="text1"/>
          <w:sz w:val="22"/>
          <w:szCs w:val="22"/>
        </w:rPr>
      </w:pPr>
      <w:r w:rsidRPr="00717E77">
        <w:rPr>
          <w:color w:val="000000" w:themeColor="text1"/>
          <w:sz w:val="22"/>
          <w:szCs w:val="22"/>
        </w:rPr>
        <w:t>The Program awards stipends of $3,500 per month for up to six months for individuals working on a topic relating to the holdings of SIL's special collections. Librarians, doctoral students, post-doctoral scholars, faculty and independent scholars are welcome to apply. Scholars must be in residence at the Smithsonian during the award period.</w:t>
      </w:r>
    </w:p>
    <w:p w14:paraId="732C9CC0" w14:textId="77777777" w:rsidR="0037741C" w:rsidRPr="00717E77" w:rsidRDefault="0037741C" w:rsidP="0037741C">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62" w:history="1">
        <w:r w:rsidRPr="00717E77">
          <w:rPr>
            <w:color w:val="000000" w:themeColor="text1"/>
            <w:sz w:val="22"/>
            <w:szCs w:val="22"/>
            <w:u w:val="single"/>
          </w:rPr>
          <w:t>https://library.si.edu/about/internships-and-fellowships/fellowships/baird-society-resident-scholar-program</w:t>
        </w:r>
      </w:hyperlink>
    </w:p>
    <w:p w14:paraId="0AD3579E" w14:textId="1F32BB72" w:rsidR="00134A66" w:rsidRPr="00134A66" w:rsidRDefault="0037741C" w:rsidP="00134A66">
      <w:pPr>
        <w:rPr>
          <w:sz w:val="22"/>
          <w:szCs w:val="22"/>
        </w:rPr>
      </w:pPr>
      <w:r w:rsidRPr="00134A66">
        <w:rPr>
          <w:b/>
          <w:color w:val="000000" w:themeColor="text1"/>
          <w:sz w:val="22"/>
          <w:szCs w:val="22"/>
        </w:rPr>
        <w:t xml:space="preserve">Deadline: </w:t>
      </w:r>
      <w:r w:rsidR="00134A66" w:rsidRPr="00134A66">
        <w:rPr>
          <w:color w:val="000000"/>
          <w:sz w:val="22"/>
          <w:szCs w:val="22"/>
        </w:rPr>
        <w:t>Normally, the deadline for applications for the Smithsonian Libraries Resident Scholar Programs is January 15 for appointments during the following academic year (September 1 through August 31).</w:t>
      </w:r>
      <w:r w:rsidR="00134A66" w:rsidRPr="00134A66">
        <w:rPr>
          <w:rStyle w:val="apple-converted-space"/>
          <w:color w:val="000000"/>
          <w:sz w:val="22"/>
          <w:szCs w:val="22"/>
        </w:rPr>
        <w:t> </w:t>
      </w:r>
      <w:r w:rsidR="00134A66" w:rsidRPr="00134A66">
        <w:rPr>
          <w:b/>
          <w:bCs/>
          <w:color w:val="000000"/>
          <w:sz w:val="22"/>
          <w:szCs w:val="22"/>
        </w:rPr>
        <w:t xml:space="preserve">Due to the COVID-19 pandemic, however, </w:t>
      </w:r>
      <w:r w:rsidR="00134A66">
        <w:rPr>
          <w:b/>
          <w:bCs/>
          <w:color w:val="000000"/>
          <w:sz w:val="22"/>
          <w:szCs w:val="22"/>
        </w:rPr>
        <w:t>they are</w:t>
      </w:r>
      <w:r w:rsidR="00134A66" w:rsidRPr="00134A66">
        <w:rPr>
          <w:b/>
          <w:bCs/>
          <w:color w:val="000000"/>
          <w:sz w:val="22"/>
          <w:szCs w:val="22"/>
        </w:rPr>
        <w:t xml:space="preserve"> currently are not hosting fellows onsite and not accepting applications for the 2023 academic year (September 1, 2022 – August 31, 2023).</w:t>
      </w:r>
    </w:p>
    <w:p w14:paraId="5C895FE3" w14:textId="77777777" w:rsidR="00371713" w:rsidRPr="00717E77" w:rsidRDefault="00371713" w:rsidP="00050DA0">
      <w:pPr>
        <w:contextualSpacing/>
        <w:rPr>
          <w:b/>
          <w:color w:val="000000" w:themeColor="text1"/>
          <w:sz w:val="22"/>
        </w:rPr>
      </w:pPr>
    </w:p>
    <w:p w14:paraId="64A45869" w14:textId="77777777" w:rsidR="00371713" w:rsidRPr="00717E77" w:rsidRDefault="00371713" w:rsidP="004828D4">
      <w:pPr>
        <w:pStyle w:val="Heading2"/>
        <w:contextualSpacing/>
        <w:rPr>
          <w:color w:val="000000" w:themeColor="text1"/>
          <w:szCs w:val="22"/>
        </w:rPr>
      </w:pPr>
      <w:bookmarkStart w:id="183" w:name="_Toc453582440"/>
      <w:bookmarkStart w:id="184" w:name="_Toc112065041"/>
      <w:r w:rsidRPr="00717E77">
        <w:rPr>
          <w:color w:val="000000" w:themeColor="text1"/>
          <w:szCs w:val="22"/>
        </w:rPr>
        <w:t>Sundance Institute</w:t>
      </w:r>
      <w:bookmarkEnd w:id="183"/>
      <w:bookmarkEnd w:id="184"/>
    </w:p>
    <w:p w14:paraId="0FE0A18B" w14:textId="77777777" w:rsidR="00371713" w:rsidRPr="00717E77" w:rsidRDefault="00371713" w:rsidP="00371713">
      <w:pPr>
        <w:contextualSpacing/>
        <w:rPr>
          <w:color w:val="000000" w:themeColor="text1"/>
          <w:sz w:val="22"/>
          <w:szCs w:val="22"/>
        </w:rPr>
      </w:pPr>
      <w:r w:rsidRPr="00717E77">
        <w:rPr>
          <w:color w:val="000000" w:themeColor="text1"/>
          <w:sz w:val="22"/>
          <w:szCs w:val="22"/>
        </w:rPr>
        <w:t>The Sundance Institute Fellowships and Grant Funds program offers a variety of funded programs, including a series of labs and fellowships for screenwriters, directors, documentarians, producers, composers, and theatre artists. Since their inception, the Sundance Institute’s artist programs have supported more than 5,000 artists and their films.</w:t>
      </w:r>
    </w:p>
    <w:p w14:paraId="064322E8" w14:textId="13F1D2D4" w:rsidR="00134A66" w:rsidRDefault="00371713" w:rsidP="004828D4">
      <w:pPr>
        <w:contextualSpacing/>
        <w:outlineLvl w:val="0"/>
      </w:pPr>
      <w:r w:rsidRPr="00717E77">
        <w:rPr>
          <w:b/>
          <w:color w:val="000000" w:themeColor="text1"/>
          <w:sz w:val="22"/>
          <w:szCs w:val="22"/>
        </w:rPr>
        <w:t>URL:</w:t>
      </w:r>
      <w:r w:rsidRPr="00717E77">
        <w:rPr>
          <w:color w:val="000000" w:themeColor="text1"/>
          <w:sz w:val="22"/>
          <w:szCs w:val="22"/>
        </w:rPr>
        <w:t xml:space="preserve"> </w:t>
      </w:r>
      <w:hyperlink r:id="rId63" w:history="1">
        <w:r w:rsidR="00134A66" w:rsidRPr="00E54E01">
          <w:rPr>
            <w:rStyle w:val="Hyperlink"/>
            <w:sz w:val="24"/>
          </w:rPr>
          <w:t>https://www.sundance.org/apply/</w:t>
        </w:r>
      </w:hyperlink>
    </w:p>
    <w:p w14:paraId="5EC50932" w14:textId="3F31D706" w:rsidR="00371713" w:rsidRPr="00134A66" w:rsidRDefault="00134A66" w:rsidP="004828D4">
      <w:pPr>
        <w:contextualSpacing/>
        <w:outlineLvl w:val="0"/>
      </w:pPr>
      <w:r w:rsidRPr="00134A66">
        <w:t xml:space="preserve"> </w:t>
      </w:r>
      <w:r w:rsidR="00371713" w:rsidRPr="00717E77">
        <w:rPr>
          <w:b/>
          <w:color w:val="000000" w:themeColor="text1"/>
          <w:sz w:val="22"/>
          <w:szCs w:val="22"/>
        </w:rPr>
        <w:t>Deadline: Various (check website)</w:t>
      </w:r>
    </w:p>
    <w:p w14:paraId="0EBE7519" w14:textId="3B9F0624" w:rsidR="00274A3D" w:rsidRPr="00717E77" w:rsidRDefault="00274A3D" w:rsidP="004828D4">
      <w:pPr>
        <w:contextualSpacing/>
        <w:outlineLvl w:val="0"/>
        <w:rPr>
          <w:b/>
          <w:color w:val="000000" w:themeColor="text1"/>
          <w:sz w:val="22"/>
          <w:szCs w:val="22"/>
        </w:rPr>
      </w:pPr>
    </w:p>
    <w:p w14:paraId="5659F009" w14:textId="77777777" w:rsidR="00274A3D" w:rsidRPr="00717E77" w:rsidRDefault="00274A3D" w:rsidP="00274A3D">
      <w:pPr>
        <w:pStyle w:val="Heading2"/>
        <w:rPr>
          <w:color w:val="000000" w:themeColor="text1"/>
        </w:rPr>
      </w:pPr>
      <w:bookmarkStart w:id="185" w:name="_Toc26952941"/>
      <w:bookmarkStart w:id="186" w:name="_Toc112065042"/>
      <w:r w:rsidRPr="00717E77">
        <w:rPr>
          <w:color w:val="000000" w:themeColor="text1"/>
        </w:rPr>
        <w:t>The Bard Fiction Prize</w:t>
      </w:r>
      <w:bookmarkEnd w:id="185"/>
      <w:bookmarkEnd w:id="186"/>
    </w:p>
    <w:p w14:paraId="535A67AE" w14:textId="77777777" w:rsidR="00274A3D" w:rsidRPr="00717E77" w:rsidRDefault="00274A3D" w:rsidP="00274A3D">
      <w:pPr>
        <w:rPr>
          <w:color w:val="000000" w:themeColor="text1"/>
          <w:sz w:val="22"/>
          <w:szCs w:val="22"/>
        </w:rPr>
      </w:pPr>
      <w:r w:rsidRPr="00717E77">
        <w:rPr>
          <w:color w:val="000000" w:themeColor="text1"/>
          <w:sz w:val="22"/>
          <w:szCs w:val="22"/>
        </w:rPr>
        <w:t>The Bard Fiction Prize is awarded to a promising, emerging writer who is an U.S. citizen aged 39 years or younger at the time of application. The winner receives a monetary award of $30,000 and an appointment as writer-in-residence at Bard College for one semester, without any requirement to teach traditional courses. The recipient gives at least one public lecture and meets informally with students.</w:t>
      </w:r>
    </w:p>
    <w:p w14:paraId="4E4852F4" w14:textId="77777777" w:rsidR="00274A3D" w:rsidRPr="00717E77" w:rsidRDefault="00274A3D" w:rsidP="00274A3D">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64" w:history="1">
        <w:r w:rsidRPr="00717E77">
          <w:rPr>
            <w:rStyle w:val="Hyperlink"/>
            <w:szCs w:val="22"/>
          </w:rPr>
          <w:t>http://www.bard.edu/bfp/</w:t>
        </w:r>
      </w:hyperlink>
    </w:p>
    <w:p w14:paraId="5EBB668C" w14:textId="015A8A8D" w:rsidR="00274A3D" w:rsidRPr="00717E77" w:rsidRDefault="00274A3D" w:rsidP="004828D4">
      <w:pPr>
        <w:outlineLvl w:val="0"/>
        <w:rPr>
          <w:b/>
          <w:color w:val="000000" w:themeColor="text1"/>
          <w:sz w:val="22"/>
          <w:szCs w:val="22"/>
        </w:rPr>
      </w:pPr>
      <w:r w:rsidRPr="00717E77">
        <w:rPr>
          <w:b/>
          <w:color w:val="000000" w:themeColor="text1"/>
          <w:sz w:val="22"/>
          <w:szCs w:val="22"/>
        </w:rPr>
        <w:t xml:space="preserve">Deadline: June </w:t>
      </w:r>
      <w:r w:rsidR="00134A66">
        <w:rPr>
          <w:b/>
          <w:color w:val="000000" w:themeColor="text1"/>
          <w:sz w:val="22"/>
          <w:szCs w:val="22"/>
        </w:rPr>
        <w:t>15 (last known)</w:t>
      </w:r>
    </w:p>
    <w:p w14:paraId="52756060" w14:textId="77777777" w:rsidR="00496671" w:rsidRPr="00717E77" w:rsidRDefault="00496671" w:rsidP="00496671">
      <w:pPr>
        <w:rPr>
          <w:b/>
          <w:color w:val="000000" w:themeColor="text1"/>
          <w:sz w:val="22"/>
          <w:szCs w:val="22"/>
          <w:lang w:bidi="en-US"/>
        </w:rPr>
      </w:pPr>
    </w:p>
    <w:p w14:paraId="7BFF1D89" w14:textId="77777777" w:rsidR="00496671" w:rsidRPr="00717E77" w:rsidRDefault="00496671" w:rsidP="00496671">
      <w:pPr>
        <w:pStyle w:val="Heading2"/>
        <w:rPr>
          <w:color w:val="000000" w:themeColor="text1"/>
          <w:lang w:bidi="en-US"/>
        </w:rPr>
      </w:pPr>
      <w:bookmarkStart w:id="187" w:name="_Toc268436772"/>
      <w:bookmarkStart w:id="188" w:name="_Toc26952944"/>
      <w:bookmarkStart w:id="189" w:name="_Toc112065043"/>
      <w:r w:rsidRPr="00717E77">
        <w:rPr>
          <w:color w:val="000000" w:themeColor="text1"/>
          <w:lang w:bidi="en-US"/>
        </w:rPr>
        <w:t>University of Arizona Poetry Center</w:t>
      </w:r>
      <w:bookmarkEnd w:id="187"/>
      <w:bookmarkEnd w:id="188"/>
      <w:bookmarkEnd w:id="189"/>
    </w:p>
    <w:p w14:paraId="051D08BC" w14:textId="77777777" w:rsidR="00496671" w:rsidRPr="00717E77" w:rsidRDefault="00496671" w:rsidP="00496671">
      <w:pPr>
        <w:rPr>
          <w:color w:val="000000" w:themeColor="text1"/>
          <w:sz w:val="22"/>
          <w:szCs w:val="22"/>
          <w:lang w:bidi="en-US"/>
        </w:rPr>
      </w:pPr>
      <w:r w:rsidRPr="00717E77">
        <w:rPr>
          <w:color w:val="000000" w:themeColor="text1"/>
          <w:sz w:val="22"/>
          <w:szCs w:val="22"/>
          <w:lang w:bidi="en-US"/>
        </w:rPr>
        <w:t>The Poetry Center awards one poet each year a two-week summer residency in Tucson to develop their work. Writers at any stage of their careers may apply; emerging writers are welcome. The residency includes a $500 stipend, roundtrip domestic airfare, and two weeks in a studio apartment near the Center’s library of contemporary poetry. The residency is offered between June 1 and August 31.</w:t>
      </w:r>
    </w:p>
    <w:p w14:paraId="45E4C06E" w14:textId="77777777" w:rsidR="00496671" w:rsidRPr="00717E77" w:rsidRDefault="00496671" w:rsidP="00496671">
      <w:pPr>
        <w:rPr>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65" w:history="1">
        <w:r w:rsidRPr="00717E77">
          <w:rPr>
            <w:rStyle w:val="Hyperlink"/>
            <w:szCs w:val="22"/>
          </w:rPr>
          <w:t>https://poetry.arizona.edu/opportunities/residencies/summer-residency-program</w:t>
        </w:r>
      </w:hyperlink>
    </w:p>
    <w:p w14:paraId="73B71546" w14:textId="77777777" w:rsidR="00496671" w:rsidRPr="00717E77" w:rsidRDefault="00496671" w:rsidP="00496671">
      <w:pPr>
        <w:tabs>
          <w:tab w:val="left" w:pos="2747"/>
        </w:tabs>
        <w:outlineLvl w:val="0"/>
        <w:rPr>
          <w:color w:val="000000" w:themeColor="text1"/>
          <w:sz w:val="22"/>
          <w:szCs w:val="22"/>
          <w:lang w:bidi="en-US"/>
        </w:rPr>
      </w:pPr>
      <w:r w:rsidRPr="00717E77">
        <w:rPr>
          <w:b/>
          <w:color w:val="000000" w:themeColor="text1"/>
          <w:sz w:val="22"/>
          <w:szCs w:val="22"/>
          <w:lang w:bidi="en-US"/>
        </w:rPr>
        <w:t>Deadline: January 31 (last known)</w:t>
      </w:r>
    </w:p>
    <w:p w14:paraId="60F1E30F" w14:textId="77777777" w:rsidR="00CF6E50" w:rsidRPr="00717E77" w:rsidRDefault="00CF6E50" w:rsidP="009C0ED7">
      <w:pPr>
        <w:rPr>
          <w:color w:val="000000" w:themeColor="text1"/>
        </w:rPr>
      </w:pPr>
    </w:p>
    <w:p w14:paraId="3AA098AE" w14:textId="77777777" w:rsidR="00CF6E50" w:rsidRPr="00717E77" w:rsidRDefault="00CF6E50" w:rsidP="004828D4">
      <w:pPr>
        <w:pStyle w:val="Heading2"/>
        <w:rPr>
          <w:color w:val="000000" w:themeColor="text1"/>
          <w:szCs w:val="22"/>
        </w:rPr>
      </w:pPr>
      <w:bookmarkStart w:id="190" w:name="_Toc461018393"/>
      <w:bookmarkStart w:id="191" w:name="_Toc112065044"/>
      <w:r w:rsidRPr="00717E77">
        <w:rPr>
          <w:color w:val="000000" w:themeColor="text1"/>
          <w:szCs w:val="22"/>
        </w:rPr>
        <w:t>University of Illinois at Urbana-Champaign Kate Neal Kinley Memorial Fellowships</w:t>
      </w:r>
      <w:bookmarkEnd w:id="190"/>
      <w:bookmarkEnd w:id="191"/>
    </w:p>
    <w:p w14:paraId="3E0E2A12" w14:textId="368F0681" w:rsidR="00CF6E50" w:rsidRPr="00717E77" w:rsidRDefault="00CF6E50" w:rsidP="00CF6E50">
      <w:pPr>
        <w:rPr>
          <w:color w:val="000000" w:themeColor="text1"/>
          <w:sz w:val="22"/>
          <w:szCs w:val="22"/>
        </w:rPr>
      </w:pPr>
      <w:r w:rsidRPr="00717E77">
        <w:rPr>
          <w:color w:val="000000" w:themeColor="text1"/>
          <w:sz w:val="22"/>
          <w:szCs w:val="22"/>
        </w:rPr>
        <w:t xml:space="preserve">These </w:t>
      </w:r>
      <w:r w:rsidR="00DB3EE1" w:rsidRPr="00717E77">
        <w:rPr>
          <w:color w:val="000000" w:themeColor="text1"/>
          <w:sz w:val="22"/>
          <w:szCs w:val="22"/>
        </w:rPr>
        <w:t>fellowships help defray</w:t>
      </w:r>
      <w:r w:rsidRPr="00717E77">
        <w:rPr>
          <w:color w:val="000000" w:themeColor="text1"/>
          <w:sz w:val="22"/>
          <w:szCs w:val="22"/>
        </w:rPr>
        <w:t xml:space="preserve"> the expenses of advanced study in America or abroad</w:t>
      </w:r>
      <w:r w:rsidR="00DB3EE1" w:rsidRPr="00717E77">
        <w:rPr>
          <w:color w:val="000000" w:themeColor="text1"/>
          <w:sz w:val="22"/>
          <w:szCs w:val="22"/>
        </w:rPr>
        <w:t xml:space="preserve"> for graduate students</w:t>
      </w:r>
      <w:r w:rsidRPr="00717E77">
        <w:rPr>
          <w:color w:val="000000" w:themeColor="text1"/>
          <w:sz w:val="22"/>
          <w:szCs w:val="22"/>
        </w:rPr>
        <w:t xml:space="preserve">. The place of study may be in an approved educational institution, with an approved teacher, or independent study. Fellowships </w:t>
      </w:r>
      <w:r w:rsidR="00DB3EE1" w:rsidRPr="00717E77">
        <w:rPr>
          <w:color w:val="000000" w:themeColor="text1"/>
          <w:sz w:val="22"/>
          <w:szCs w:val="22"/>
        </w:rPr>
        <w:t>are up to</w:t>
      </w:r>
      <w:r w:rsidRPr="00717E77">
        <w:rPr>
          <w:color w:val="000000" w:themeColor="text1"/>
          <w:sz w:val="22"/>
          <w:szCs w:val="22"/>
        </w:rPr>
        <w:t xml:space="preserve"> $20,000 </w:t>
      </w:r>
      <w:r w:rsidR="00DB3EE1" w:rsidRPr="00717E77">
        <w:rPr>
          <w:color w:val="000000" w:themeColor="text1"/>
          <w:sz w:val="22"/>
          <w:szCs w:val="22"/>
        </w:rPr>
        <w:t>for</w:t>
      </w:r>
      <w:r w:rsidRPr="00717E77">
        <w:rPr>
          <w:color w:val="000000" w:themeColor="text1"/>
          <w:sz w:val="22"/>
          <w:szCs w:val="22"/>
        </w:rPr>
        <w:t xml:space="preserve"> architectural design and history</w:t>
      </w:r>
      <w:r w:rsidR="00DB3EE1" w:rsidRPr="00717E77">
        <w:rPr>
          <w:color w:val="000000" w:themeColor="text1"/>
          <w:sz w:val="22"/>
          <w:szCs w:val="22"/>
        </w:rPr>
        <w:t>,</w:t>
      </w:r>
      <w:r w:rsidRPr="00717E77">
        <w:rPr>
          <w:color w:val="000000" w:themeColor="text1"/>
          <w:sz w:val="22"/>
          <w:szCs w:val="22"/>
        </w:rPr>
        <w:t xml:space="preserve"> art and design; and one of approximately </w:t>
      </w:r>
      <w:r w:rsidR="00DB3EE1" w:rsidRPr="00717E77">
        <w:rPr>
          <w:color w:val="000000" w:themeColor="text1"/>
          <w:sz w:val="22"/>
          <w:szCs w:val="22"/>
        </w:rPr>
        <w:t xml:space="preserve">and </w:t>
      </w:r>
      <w:r w:rsidRPr="00717E77">
        <w:rPr>
          <w:color w:val="000000" w:themeColor="text1"/>
          <w:sz w:val="22"/>
          <w:szCs w:val="22"/>
        </w:rPr>
        <w:t>$9,000 in art, architecture, landscape architecture, or urban and regional planning</w:t>
      </w:r>
      <w:r w:rsidR="00DB3EE1" w:rsidRPr="00717E77">
        <w:rPr>
          <w:color w:val="000000" w:themeColor="text1"/>
          <w:sz w:val="22"/>
          <w:szCs w:val="22"/>
        </w:rPr>
        <w:t xml:space="preserve"> and are</w:t>
      </w:r>
      <w:r w:rsidRPr="00717E77">
        <w:rPr>
          <w:color w:val="000000" w:themeColor="text1"/>
          <w:sz w:val="22"/>
          <w:szCs w:val="22"/>
        </w:rPr>
        <w:t xml:space="preserve"> for one academic year.</w:t>
      </w:r>
      <w:r w:rsidR="00607743" w:rsidRPr="00717E77">
        <w:rPr>
          <w:color w:val="000000" w:themeColor="text1"/>
          <w:sz w:val="22"/>
          <w:szCs w:val="22"/>
        </w:rPr>
        <w:t xml:space="preserve"> Preference is given to artists who are not yet 25 years of age.</w:t>
      </w:r>
    </w:p>
    <w:p w14:paraId="4070CCBB" w14:textId="19F3DD80" w:rsidR="00CF6E50" w:rsidRPr="00717E77" w:rsidRDefault="00070A8E" w:rsidP="004828D4">
      <w:pPr>
        <w:outlineLvl w:val="0"/>
        <w:rPr>
          <w:color w:val="000000" w:themeColor="text1"/>
          <w:sz w:val="22"/>
          <w:szCs w:val="22"/>
        </w:rPr>
      </w:pPr>
      <w:r w:rsidRPr="00717E77">
        <w:rPr>
          <w:b/>
          <w:color w:val="000000" w:themeColor="text1"/>
          <w:sz w:val="22"/>
          <w:szCs w:val="22"/>
        </w:rPr>
        <w:t>URL:</w:t>
      </w:r>
      <w:r w:rsidR="00CF6E50" w:rsidRPr="00717E77">
        <w:rPr>
          <w:color w:val="000000" w:themeColor="text1"/>
          <w:sz w:val="22"/>
          <w:szCs w:val="22"/>
        </w:rPr>
        <w:t xml:space="preserve"> </w:t>
      </w:r>
      <w:hyperlink r:id="rId66" w:history="1">
        <w:r w:rsidR="00CF6E50" w:rsidRPr="00717E77">
          <w:rPr>
            <w:rStyle w:val="Hyperlink"/>
            <w:szCs w:val="22"/>
          </w:rPr>
          <w:t>http://faa.illinois.edu/kate_neal_kinley_memorial_fellowship</w:t>
        </w:r>
      </w:hyperlink>
      <w:r w:rsidR="00CF6E50" w:rsidRPr="00717E77">
        <w:rPr>
          <w:color w:val="000000" w:themeColor="text1"/>
          <w:sz w:val="22"/>
          <w:szCs w:val="22"/>
        </w:rPr>
        <w:t xml:space="preserve">  </w:t>
      </w:r>
    </w:p>
    <w:p w14:paraId="2C544B49" w14:textId="63150432" w:rsidR="00AE316D" w:rsidRPr="00717E77" w:rsidRDefault="00CF6E50" w:rsidP="00AE316D">
      <w:pPr>
        <w:rPr>
          <w:color w:val="000000" w:themeColor="text1"/>
          <w:sz w:val="22"/>
          <w:szCs w:val="22"/>
        </w:rPr>
      </w:pPr>
      <w:r w:rsidRPr="00717E77">
        <w:rPr>
          <w:b/>
          <w:color w:val="000000" w:themeColor="text1"/>
          <w:sz w:val="22"/>
          <w:szCs w:val="22"/>
        </w:rPr>
        <w:t xml:space="preserve">Deadline: </w:t>
      </w:r>
      <w:r w:rsidR="00AE316D" w:rsidRPr="000B2D7D">
        <w:rPr>
          <w:b/>
          <w:bCs/>
          <w:color w:val="000000" w:themeColor="text1"/>
          <w:sz w:val="22"/>
          <w:szCs w:val="22"/>
          <w:shd w:val="clear" w:color="auto" w:fill="FFFFFF"/>
        </w:rPr>
        <w:t>No fellowships will be awarded during the 202</w:t>
      </w:r>
      <w:r w:rsidR="000B2D7D" w:rsidRPr="000B2D7D">
        <w:rPr>
          <w:b/>
          <w:bCs/>
          <w:color w:val="000000" w:themeColor="text1"/>
          <w:sz w:val="22"/>
          <w:szCs w:val="22"/>
          <w:shd w:val="clear" w:color="auto" w:fill="FFFFFF"/>
        </w:rPr>
        <w:t xml:space="preserve">2-2023 </w:t>
      </w:r>
      <w:r w:rsidR="00AE316D" w:rsidRPr="000B2D7D">
        <w:rPr>
          <w:b/>
          <w:bCs/>
          <w:color w:val="000000" w:themeColor="text1"/>
          <w:sz w:val="22"/>
          <w:szCs w:val="22"/>
          <w:shd w:val="clear" w:color="auto" w:fill="FFFFFF"/>
        </w:rPr>
        <w:t>cycle.</w:t>
      </w:r>
      <w:r w:rsidR="00AE316D" w:rsidRPr="00717E77">
        <w:rPr>
          <w:rStyle w:val="apple-converted-space"/>
          <w:color w:val="000000" w:themeColor="text1"/>
          <w:sz w:val="22"/>
          <w:szCs w:val="22"/>
          <w:shd w:val="clear" w:color="auto" w:fill="FFFFFF"/>
        </w:rPr>
        <w:t> </w:t>
      </w:r>
    </w:p>
    <w:p w14:paraId="7B515CAC" w14:textId="7B5D2E0A" w:rsidR="00496671" w:rsidRPr="00717E77" w:rsidRDefault="00496671" w:rsidP="004828D4">
      <w:pPr>
        <w:outlineLvl w:val="0"/>
        <w:rPr>
          <w:b/>
          <w:color w:val="000000" w:themeColor="text1"/>
          <w:sz w:val="22"/>
          <w:szCs w:val="22"/>
        </w:rPr>
      </w:pPr>
    </w:p>
    <w:p w14:paraId="0CB283CA" w14:textId="77777777" w:rsidR="00496671" w:rsidRPr="00717E77" w:rsidRDefault="00496671" w:rsidP="00496671">
      <w:pPr>
        <w:pStyle w:val="Heading2"/>
        <w:rPr>
          <w:color w:val="000000" w:themeColor="text1"/>
        </w:rPr>
      </w:pPr>
      <w:bookmarkStart w:id="192" w:name="_Toc26952945"/>
      <w:bookmarkStart w:id="193" w:name="_Toc112065045"/>
      <w:r w:rsidRPr="00717E77">
        <w:rPr>
          <w:color w:val="000000" w:themeColor="text1"/>
        </w:rPr>
        <w:t>University of Victoria -- The Centre for Studies in Religion and Society Fellowship (CSRS)</w:t>
      </w:r>
      <w:bookmarkEnd w:id="192"/>
      <w:bookmarkEnd w:id="193"/>
    </w:p>
    <w:p w14:paraId="3776963A" w14:textId="58E8C7AC" w:rsidR="00496671" w:rsidRPr="00717E77" w:rsidRDefault="00496671" w:rsidP="00496671">
      <w:pPr>
        <w:rPr>
          <w:color w:val="000000" w:themeColor="text1"/>
          <w:sz w:val="22"/>
          <w:szCs w:val="22"/>
        </w:rPr>
      </w:pPr>
      <w:r w:rsidRPr="00717E77">
        <w:rPr>
          <w:color w:val="000000" w:themeColor="text1"/>
          <w:sz w:val="22"/>
          <w:szCs w:val="22"/>
        </w:rPr>
        <w:t>CSRS invites applications from working artists, including creative writers, and MFA students interested in conducting projects within its community of multidisciplinary scholars and students. The fellowship awards $6,000 for a minimum four-month and a maximum twelve-month term, and the position provides a centrally located private office space on the scenic University of Victoria campus.</w:t>
      </w:r>
    </w:p>
    <w:p w14:paraId="5B6E119A" w14:textId="77777777" w:rsidR="00496671" w:rsidRPr="00717E77" w:rsidRDefault="00496671" w:rsidP="00496671">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67" w:history="1">
        <w:r w:rsidRPr="00717E77">
          <w:rPr>
            <w:rStyle w:val="Hyperlink"/>
            <w:szCs w:val="22"/>
          </w:rPr>
          <w:t>http://www.uvic.ca/research/centres/csrs/fellowships-awards/apply/artist/index.php</w:t>
        </w:r>
      </w:hyperlink>
      <w:r w:rsidRPr="00717E77">
        <w:rPr>
          <w:color w:val="000000" w:themeColor="text1"/>
          <w:sz w:val="22"/>
          <w:szCs w:val="22"/>
        </w:rPr>
        <w:t xml:space="preserve"> </w:t>
      </w:r>
    </w:p>
    <w:p w14:paraId="28A61551" w14:textId="22D8F0D1" w:rsidR="00496671" w:rsidRPr="00717E77" w:rsidRDefault="00496671" w:rsidP="00496671">
      <w:pPr>
        <w:outlineLvl w:val="0"/>
        <w:rPr>
          <w:color w:val="000000" w:themeColor="text1"/>
          <w:sz w:val="22"/>
          <w:szCs w:val="22"/>
        </w:rPr>
      </w:pPr>
      <w:r w:rsidRPr="00717E77">
        <w:rPr>
          <w:b/>
          <w:color w:val="000000" w:themeColor="text1"/>
          <w:sz w:val="22"/>
          <w:szCs w:val="22"/>
        </w:rPr>
        <w:t xml:space="preserve">Deadline: </w:t>
      </w:r>
      <w:r w:rsidR="00AE316D" w:rsidRPr="00717E77">
        <w:rPr>
          <w:b/>
          <w:color w:val="000000" w:themeColor="text1"/>
          <w:sz w:val="22"/>
          <w:szCs w:val="22"/>
        </w:rPr>
        <w:t>April 5</w:t>
      </w:r>
      <w:r w:rsidR="000B2D7D">
        <w:rPr>
          <w:b/>
          <w:color w:val="000000" w:themeColor="text1"/>
          <w:sz w:val="22"/>
          <w:szCs w:val="22"/>
        </w:rPr>
        <w:t xml:space="preserve"> (last known)</w:t>
      </w:r>
    </w:p>
    <w:p w14:paraId="4BFDCB37" w14:textId="77777777" w:rsidR="000D589F" w:rsidRPr="00717E77" w:rsidRDefault="000D589F" w:rsidP="000D589F">
      <w:pPr>
        <w:contextualSpacing/>
        <w:rPr>
          <w:b/>
          <w:color w:val="000000" w:themeColor="text1"/>
          <w:sz w:val="22"/>
          <w:szCs w:val="22"/>
        </w:rPr>
      </w:pPr>
    </w:p>
    <w:p w14:paraId="6269EA73" w14:textId="17FD4AD8" w:rsidR="000D589F" w:rsidRPr="00717E77" w:rsidRDefault="000D589F" w:rsidP="000D589F">
      <w:pPr>
        <w:pStyle w:val="Heading2"/>
        <w:contextualSpacing/>
        <w:rPr>
          <w:color w:val="000000" w:themeColor="text1"/>
          <w:szCs w:val="22"/>
        </w:rPr>
      </w:pPr>
      <w:bookmarkStart w:id="194" w:name="_Toc112065046"/>
      <w:r w:rsidRPr="00717E77">
        <w:rPr>
          <w:color w:val="000000" w:themeColor="text1"/>
          <w:szCs w:val="22"/>
        </w:rPr>
        <w:t>Vi</w:t>
      </w:r>
      <w:r>
        <w:rPr>
          <w:color w:val="000000" w:themeColor="text1"/>
          <w:szCs w:val="22"/>
        </w:rPr>
        <w:t>a Art Fund</w:t>
      </w:r>
      <w:bookmarkEnd w:id="194"/>
    </w:p>
    <w:p w14:paraId="14542615" w14:textId="779B3A6B" w:rsidR="000D589F" w:rsidRPr="00717E77" w:rsidRDefault="000D589F" w:rsidP="000D589F">
      <w:pPr>
        <w:rPr>
          <w:color w:val="000000" w:themeColor="text1"/>
        </w:rPr>
      </w:pPr>
      <w:r>
        <w:rPr>
          <w:color w:val="000000" w:themeColor="text1"/>
          <w:sz w:val="22"/>
          <w:szCs w:val="22"/>
        </w:rPr>
        <w:t>Founded in 2014, Via Art Fund partners directly with artists, curators, and arts institutions internationally. It supports innovative artistic endeavors in various forms, including contemporary visual art, exhibitions, public installations, and more. The fund offers several competitions, check, the website for details. Applicants must first submit a letter of inquiry (LOI) to gain an invitation to apply. Some competitions have spring and fall deadlines for the LOI and subsequent full proposal if invited.</w:t>
      </w:r>
    </w:p>
    <w:p w14:paraId="7B45A11B" w14:textId="286EE35A" w:rsidR="000D589F" w:rsidRPr="00717E77" w:rsidRDefault="000D589F" w:rsidP="000D589F">
      <w:pPr>
        <w:rPr>
          <w:color w:val="000000" w:themeColor="text1"/>
        </w:rPr>
      </w:pPr>
      <w:r w:rsidRPr="00717E77">
        <w:rPr>
          <w:b/>
          <w:color w:val="000000" w:themeColor="text1"/>
          <w:sz w:val="22"/>
          <w:szCs w:val="22"/>
        </w:rPr>
        <w:t>URL:</w:t>
      </w:r>
      <w:r>
        <w:rPr>
          <w:b/>
          <w:color w:val="000000" w:themeColor="text1"/>
          <w:sz w:val="22"/>
          <w:szCs w:val="22"/>
        </w:rPr>
        <w:t xml:space="preserve"> </w:t>
      </w:r>
      <w:r w:rsidRPr="000D589F">
        <w:rPr>
          <w:bCs/>
          <w:color w:val="000000" w:themeColor="text1"/>
          <w:sz w:val="22"/>
          <w:szCs w:val="22"/>
        </w:rPr>
        <w:t xml:space="preserve">Grants: </w:t>
      </w:r>
      <w:hyperlink r:id="rId68" w:history="1">
        <w:r w:rsidRPr="000D589F">
          <w:rPr>
            <w:rStyle w:val="Hyperlink"/>
            <w:bCs/>
            <w:szCs w:val="22"/>
          </w:rPr>
          <w:t>http://viaartfund.org/apply/</w:t>
        </w:r>
      </w:hyperlink>
      <w:r w:rsidRPr="000D589F">
        <w:rPr>
          <w:bCs/>
          <w:color w:val="000000" w:themeColor="text1"/>
          <w:sz w:val="22"/>
          <w:szCs w:val="22"/>
        </w:rPr>
        <w:t>; home page:</w:t>
      </w:r>
      <w:r w:rsidRPr="000D589F">
        <w:t xml:space="preserve"> </w:t>
      </w:r>
      <w:hyperlink r:id="rId69" w:history="1">
        <w:r w:rsidRPr="00110EE1">
          <w:rPr>
            <w:rStyle w:val="Hyperlink"/>
            <w:szCs w:val="22"/>
          </w:rPr>
          <w:t>http://viaartfund.org/</w:t>
        </w:r>
      </w:hyperlink>
      <w:r>
        <w:rPr>
          <w:color w:val="000000" w:themeColor="text1"/>
          <w:sz w:val="22"/>
          <w:szCs w:val="22"/>
        </w:rPr>
        <w:t xml:space="preserve"> </w:t>
      </w:r>
    </w:p>
    <w:p w14:paraId="394292D4" w14:textId="22E7AF1B" w:rsidR="000D589F" w:rsidRDefault="000D589F" w:rsidP="000D589F">
      <w:pPr>
        <w:pStyle w:val="BodyTextIndent2"/>
        <w:widowControl w:val="0"/>
        <w:ind w:left="1080" w:hanging="1080"/>
        <w:contextualSpacing/>
        <w:outlineLvl w:val="0"/>
        <w:rPr>
          <w:b/>
          <w:color w:val="000000" w:themeColor="text1"/>
          <w:sz w:val="22"/>
          <w:szCs w:val="22"/>
        </w:rPr>
      </w:pPr>
      <w:r w:rsidRPr="00717E77">
        <w:rPr>
          <w:b/>
          <w:color w:val="000000" w:themeColor="text1"/>
          <w:sz w:val="22"/>
          <w:szCs w:val="22"/>
        </w:rPr>
        <w:t>Deadlines:</w:t>
      </w:r>
      <w:r>
        <w:rPr>
          <w:b/>
          <w:color w:val="000000" w:themeColor="text1"/>
          <w:sz w:val="22"/>
          <w:szCs w:val="22"/>
        </w:rPr>
        <w:tab/>
        <w:t>Varies according to program, see the grants website.</w:t>
      </w:r>
    </w:p>
    <w:p w14:paraId="2A3F63F3" w14:textId="77777777" w:rsidR="0073068A" w:rsidRPr="00717E77" w:rsidRDefault="0073068A" w:rsidP="00371713">
      <w:pPr>
        <w:contextualSpacing/>
        <w:rPr>
          <w:b/>
          <w:color w:val="000000" w:themeColor="text1"/>
          <w:sz w:val="22"/>
          <w:szCs w:val="22"/>
        </w:rPr>
      </w:pPr>
    </w:p>
    <w:p w14:paraId="642CC051" w14:textId="77777777" w:rsidR="00D41E62" w:rsidRPr="00717E77" w:rsidRDefault="00D41E62" w:rsidP="004828D4">
      <w:pPr>
        <w:pStyle w:val="Heading2"/>
        <w:contextualSpacing/>
        <w:rPr>
          <w:color w:val="000000" w:themeColor="text1"/>
          <w:szCs w:val="22"/>
        </w:rPr>
      </w:pPr>
      <w:bookmarkStart w:id="195" w:name="_Toc239742586"/>
      <w:bookmarkStart w:id="196" w:name="_Toc269721437"/>
      <w:bookmarkStart w:id="197" w:name="_Toc453582474"/>
      <w:bookmarkStart w:id="198" w:name="_Toc112065047"/>
      <w:r w:rsidRPr="00717E77">
        <w:rPr>
          <w:color w:val="000000" w:themeColor="text1"/>
          <w:szCs w:val="22"/>
        </w:rPr>
        <w:t>Virginia Center for the Creative Arts (VCCA)</w:t>
      </w:r>
      <w:bookmarkEnd w:id="195"/>
      <w:bookmarkEnd w:id="196"/>
      <w:bookmarkEnd w:id="197"/>
      <w:bookmarkEnd w:id="198"/>
    </w:p>
    <w:p w14:paraId="23DAD026" w14:textId="6248879A" w:rsidR="00D41E62" w:rsidRPr="00717E77" w:rsidRDefault="005B0F4D" w:rsidP="005B0F4D">
      <w:pPr>
        <w:rPr>
          <w:color w:val="000000" w:themeColor="text1"/>
        </w:rPr>
      </w:pPr>
      <w:r w:rsidRPr="00717E77">
        <w:rPr>
          <w:color w:val="000000" w:themeColor="text1"/>
          <w:sz w:val="22"/>
          <w:szCs w:val="22"/>
        </w:rPr>
        <w:t xml:space="preserve">VCCA offers residential working retreats for writers, visual artists and composers at Mt. San Angelo, southwest of Washington, DC and offers residencies of two weeks to two months. VCCA has a variety of other funding programs with artists that have various deadlines, see: </w:t>
      </w:r>
      <w:hyperlink r:id="rId70" w:anchor="/login" w:history="1">
        <w:r w:rsidRPr="00717E77">
          <w:rPr>
            <w:rStyle w:val="Hyperlink"/>
          </w:rPr>
          <w:t>https://vcca.slideroom.com/#/login</w:t>
        </w:r>
      </w:hyperlink>
      <w:r w:rsidRPr="00717E77">
        <w:rPr>
          <w:color w:val="000000" w:themeColor="text1"/>
          <w:sz w:val="22"/>
          <w:szCs w:val="22"/>
        </w:rPr>
        <w:t>.</w:t>
      </w:r>
    </w:p>
    <w:p w14:paraId="1C700ACA" w14:textId="1F32B948" w:rsidR="00D41E62" w:rsidRPr="00717E77" w:rsidRDefault="00D41E62" w:rsidP="0060774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1" w:history="1">
        <w:r w:rsidR="00607743" w:rsidRPr="00717E77">
          <w:rPr>
            <w:rStyle w:val="Hyperlink"/>
          </w:rPr>
          <w:t>https://www.vcca.com/apply/</w:t>
        </w:r>
      </w:hyperlink>
    </w:p>
    <w:p w14:paraId="115A97B7" w14:textId="093DAE26" w:rsidR="00D41E62" w:rsidRPr="00717E77" w:rsidRDefault="00D41E62"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 xml:space="preserve">Deadlines: </w:t>
      </w:r>
      <w:r w:rsidR="00B70E6F" w:rsidRPr="00717E77">
        <w:rPr>
          <w:b/>
          <w:color w:val="000000" w:themeColor="text1"/>
          <w:sz w:val="22"/>
          <w:szCs w:val="22"/>
        </w:rPr>
        <w:t>September 15</w:t>
      </w:r>
      <w:r w:rsidR="000B2D7D">
        <w:rPr>
          <w:b/>
          <w:color w:val="000000" w:themeColor="text1"/>
          <w:sz w:val="22"/>
          <w:szCs w:val="22"/>
        </w:rPr>
        <w:t xml:space="preserve"> (summer period), January 15 (fall period), May 15 (winter period)</w:t>
      </w:r>
    </w:p>
    <w:p w14:paraId="4633946F" w14:textId="77777777" w:rsidR="00371713" w:rsidRPr="00717E77" w:rsidRDefault="00371713" w:rsidP="00371713">
      <w:pPr>
        <w:contextualSpacing/>
        <w:rPr>
          <w:b/>
          <w:color w:val="000000" w:themeColor="text1"/>
          <w:sz w:val="22"/>
          <w:szCs w:val="22"/>
        </w:rPr>
      </w:pPr>
    </w:p>
    <w:p w14:paraId="7DFAB650" w14:textId="77777777" w:rsidR="00D41E62" w:rsidRPr="00717E77" w:rsidRDefault="00D41E62" w:rsidP="004828D4">
      <w:pPr>
        <w:pStyle w:val="Heading2"/>
        <w:contextualSpacing/>
        <w:rPr>
          <w:color w:val="000000" w:themeColor="text1"/>
          <w:szCs w:val="22"/>
        </w:rPr>
      </w:pPr>
      <w:bookmarkStart w:id="199" w:name="_Toc80066636"/>
      <w:bookmarkStart w:id="200" w:name="_Toc80164205"/>
      <w:bookmarkStart w:id="201" w:name="_Toc80164257"/>
      <w:bookmarkStart w:id="202" w:name="_Toc91309323"/>
      <w:bookmarkStart w:id="203" w:name="_Toc111874054"/>
      <w:bookmarkStart w:id="204" w:name="_Toc239742587"/>
      <w:bookmarkStart w:id="205" w:name="_Toc269721438"/>
      <w:bookmarkStart w:id="206" w:name="_Toc453582475"/>
      <w:bookmarkStart w:id="207" w:name="_Toc112065048"/>
      <w:r w:rsidRPr="00717E77">
        <w:rPr>
          <w:color w:val="000000" w:themeColor="text1"/>
          <w:szCs w:val="22"/>
        </w:rPr>
        <w:t>Yaddo Artists’ Community</w:t>
      </w:r>
      <w:bookmarkEnd w:id="199"/>
      <w:bookmarkEnd w:id="200"/>
      <w:bookmarkEnd w:id="201"/>
      <w:bookmarkEnd w:id="202"/>
      <w:bookmarkEnd w:id="203"/>
      <w:bookmarkEnd w:id="204"/>
      <w:bookmarkEnd w:id="205"/>
      <w:bookmarkEnd w:id="206"/>
      <w:bookmarkEnd w:id="207"/>
    </w:p>
    <w:p w14:paraId="163111E7" w14:textId="7E497845" w:rsidR="00D41E62" w:rsidRPr="00717E77" w:rsidRDefault="00D41E62" w:rsidP="00D41E62">
      <w:pPr>
        <w:pStyle w:val="BodyTextIndent2"/>
        <w:widowControl w:val="0"/>
        <w:ind w:left="0"/>
        <w:contextualSpacing/>
        <w:rPr>
          <w:color w:val="000000" w:themeColor="text1"/>
          <w:sz w:val="22"/>
          <w:szCs w:val="22"/>
        </w:rPr>
      </w:pPr>
      <w:r w:rsidRPr="00717E77">
        <w:rPr>
          <w:color w:val="000000" w:themeColor="text1"/>
          <w:sz w:val="22"/>
          <w:szCs w:val="22"/>
        </w:rPr>
        <w:t xml:space="preserve">Yaddo’s Artists-in-Residence Program is open to writers, visual artists, composers, choreographers, performance artists, and film and video artists. Financial assistance is </w:t>
      </w:r>
      <w:r w:rsidR="000D589F" w:rsidRPr="00717E77">
        <w:rPr>
          <w:color w:val="000000" w:themeColor="text1"/>
          <w:sz w:val="22"/>
          <w:szCs w:val="22"/>
        </w:rPr>
        <w:t>available,</w:t>
      </w:r>
      <w:r w:rsidRPr="00717E77">
        <w:rPr>
          <w:color w:val="000000" w:themeColor="text1"/>
          <w:sz w:val="22"/>
          <w:szCs w:val="22"/>
        </w:rPr>
        <w:t xml:space="preserve"> and residencies last on average for five weeks. </w:t>
      </w:r>
      <w:r w:rsidR="00DB3EE1" w:rsidRPr="00717E77">
        <w:rPr>
          <w:color w:val="000000" w:themeColor="text1"/>
          <w:sz w:val="22"/>
          <w:szCs w:val="22"/>
        </w:rPr>
        <w:t xml:space="preserve">Requires a $35 application fee at submission of a proposal. </w:t>
      </w:r>
    </w:p>
    <w:p w14:paraId="738881B0"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2" w:history="1">
        <w:r w:rsidRPr="00717E77">
          <w:rPr>
            <w:rStyle w:val="Hyperlink"/>
            <w:szCs w:val="22"/>
          </w:rPr>
          <w:t>https://www.yaddo.org/apply/instructions/</w:t>
        </w:r>
      </w:hyperlink>
      <w:r w:rsidRPr="00717E77">
        <w:rPr>
          <w:color w:val="000000" w:themeColor="text1"/>
          <w:sz w:val="22"/>
          <w:szCs w:val="22"/>
        </w:rPr>
        <w:t xml:space="preserve"> </w:t>
      </w:r>
    </w:p>
    <w:p w14:paraId="279443D3" w14:textId="2F4EFC4D"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 xml:space="preserve">Deadlines: January </w:t>
      </w:r>
      <w:r w:rsidR="005231F3" w:rsidRPr="00717E77">
        <w:rPr>
          <w:b/>
          <w:color w:val="000000" w:themeColor="text1"/>
          <w:sz w:val="22"/>
          <w:szCs w:val="22"/>
        </w:rPr>
        <w:t>5</w:t>
      </w:r>
      <w:r w:rsidRPr="00717E77">
        <w:rPr>
          <w:color w:val="000000" w:themeColor="text1"/>
          <w:sz w:val="22"/>
          <w:szCs w:val="22"/>
        </w:rPr>
        <w:t xml:space="preserve"> </w:t>
      </w:r>
    </w:p>
    <w:p w14:paraId="3D1D9067" w14:textId="13FA3221" w:rsidR="00070A8E" w:rsidRDefault="00070A8E" w:rsidP="00086E22">
      <w:pPr>
        <w:rPr>
          <w:color w:val="000000" w:themeColor="text1"/>
          <w:sz w:val="22"/>
          <w:szCs w:val="22"/>
        </w:rPr>
      </w:pPr>
    </w:p>
    <w:p w14:paraId="0061C7D3" w14:textId="77777777" w:rsidR="0088055E" w:rsidRPr="00717E77" w:rsidRDefault="0088055E" w:rsidP="00086E22">
      <w:pPr>
        <w:rPr>
          <w:color w:val="000000" w:themeColor="text1"/>
          <w:sz w:val="22"/>
          <w:szCs w:val="22"/>
        </w:rPr>
      </w:pPr>
    </w:p>
    <w:p w14:paraId="20FCF26B" w14:textId="39082E0E" w:rsidR="004D0BC4" w:rsidRPr="00717E77" w:rsidRDefault="004D0BC4" w:rsidP="00812837">
      <w:pPr>
        <w:pStyle w:val="Heading1"/>
        <w:pBdr>
          <w:top w:val="none" w:sz="0" w:space="0" w:color="auto"/>
        </w:pBdr>
        <w:rPr>
          <w:color w:val="000000" w:themeColor="text1"/>
        </w:rPr>
      </w:pPr>
      <w:bookmarkStart w:id="208" w:name="_Toc112065049"/>
      <w:r w:rsidRPr="00717E77">
        <w:rPr>
          <w:color w:val="000000" w:themeColor="text1"/>
        </w:rPr>
        <w:t>Institutional Opportunities</w:t>
      </w:r>
      <w:bookmarkEnd w:id="208"/>
    </w:p>
    <w:p w14:paraId="22ECAA78" w14:textId="2D86F1C7" w:rsidR="004D0BC4" w:rsidRPr="00717E77" w:rsidRDefault="003B1150" w:rsidP="004D0BC4">
      <w:pPr>
        <w:rPr>
          <w:i/>
          <w:color w:val="000000" w:themeColor="text1"/>
          <w:sz w:val="22"/>
          <w:szCs w:val="22"/>
          <w:u w:color="000000"/>
        </w:rPr>
      </w:pPr>
      <w:r w:rsidRPr="00717E77">
        <w:rPr>
          <w:color w:val="000000" w:themeColor="text1"/>
          <w:sz w:val="22"/>
          <w:szCs w:val="22"/>
        </w:rPr>
        <w:t>*</w:t>
      </w:r>
      <w:r w:rsidRPr="00717E77">
        <w:rPr>
          <w:color w:val="000000" w:themeColor="text1"/>
          <w:sz w:val="22"/>
          <w:szCs w:val="22"/>
          <w:u w:color="000000"/>
        </w:rPr>
        <w:t xml:space="preserve"> This list focuses on </w:t>
      </w:r>
      <w:r w:rsidRPr="00717E77">
        <w:rPr>
          <w:color w:val="000000" w:themeColor="text1"/>
          <w:sz w:val="22"/>
          <w:szCs w:val="22"/>
        </w:rPr>
        <w:t xml:space="preserve">institutional proposals, which must be submitted on your behalf by the University of Kansas Center for Research, Inc. (KUCR) or KU Endowment Association (KUEA), depending on the </w:t>
      </w:r>
      <w:r w:rsidRPr="00717E77">
        <w:rPr>
          <w:color w:val="000000" w:themeColor="text1"/>
          <w:sz w:val="22"/>
          <w:szCs w:val="22"/>
          <w:u w:color="000000"/>
        </w:rPr>
        <w:t xml:space="preserve">agency and the nature of the project. </w:t>
      </w:r>
      <w:r w:rsidR="00812837" w:rsidRPr="00717E77">
        <w:rPr>
          <w:color w:val="000000" w:themeColor="text1"/>
          <w:sz w:val="22"/>
          <w:szCs w:val="22"/>
          <w:u w:color="000000"/>
        </w:rPr>
        <w:t>RGDO staff</w:t>
      </w:r>
      <w:r w:rsidRPr="00717E77">
        <w:rPr>
          <w:color w:val="000000" w:themeColor="text1"/>
          <w:sz w:val="22"/>
          <w:szCs w:val="22"/>
        </w:rPr>
        <w:t xml:space="preserve"> can serve as your interface with KUCR or KUEA through the approval and submission process if you begin working with us early enough. </w:t>
      </w:r>
      <w:r w:rsidRPr="00717E77">
        <w:rPr>
          <w:color w:val="000000" w:themeColor="text1"/>
          <w:sz w:val="22"/>
          <w:szCs w:val="22"/>
          <w:u w:color="000000"/>
        </w:rPr>
        <w:t>As you plan, please keep in mind that</w:t>
      </w:r>
      <w:r w:rsidRPr="00717E77">
        <w:rPr>
          <w:b/>
          <w:bCs/>
          <w:i/>
          <w:color w:val="000000" w:themeColor="text1"/>
          <w:sz w:val="22"/>
          <w:szCs w:val="22"/>
          <w:u w:color="000000"/>
        </w:rPr>
        <w:t xml:space="preserve"> </w:t>
      </w:r>
      <w:r w:rsidR="00A019FF" w:rsidRPr="00717E77">
        <w:rPr>
          <w:b/>
          <w:bCs/>
          <w:i/>
          <w:color w:val="000000" w:themeColor="text1"/>
          <w:sz w:val="22"/>
          <w:szCs w:val="22"/>
          <w:u w:color="000000"/>
        </w:rPr>
        <w:t>the</w:t>
      </w:r>
      <w:r w:rsidRPr="00717E77">
        <w:rPr>
          <w:b/>
          <w:bCs/>
          <w:i/>
          <w:color w:val="000000" w:themeColor="text1"/>
          <w:sz w:val="22"/>
          <w:szCs w:val="22"/>
          <w:u w:color="000000"/>
        </w:rPr>
        <w:t xml:space="preserve"> internal deadline to </w:t>
      </w:r>
      <w:r w:rsidR="00812837" w:rsidRPr="00717E77">
        <w:rPr>
          <w:b/>
          <w:bCs/>
          <w:i/>
          <w:color w:val="000000" w:themeColor="text1"/>
          <w:sz w:val="22"/>
          <w:szCs w:val="22"/>
          <w:u w:color="000000"/>
        </w:rPr>
        <w:t>send</w:t>
      </w:r>
      <w:r w:rsidRPr="00717E77">
        <w:rPr>
          <w:b/>
          <w:bCs/>
          <w:i/>
          <w:color w:val="000000" w:themeColor="text1"/>
          <w:sz w:val="22"/>
          <w:szCs w:val="22"/>
          <w:u w:color="000000"/>
        </w:rPr>
        <w:t xml:space="preserve"> </w:t>
      </w:r>
      <w:r w:rsidRPr="00717E77">
        <w:rPr>
          <w:b/>
          <w:bCs/>
          <w:i/>
          <w:color w:val="000000" w:themeColor="text1"/>
          <w:sz w:val="22"/>
          <w:szCs w:val="22"/>
        </w:rPr>
        <w:t>all</w:t>
      </w:r>
      <w:r w:rsidRPr="00717E77">
        <w:rPr>
          <w:b/>
          <w:bCs/>
          <w:i/>
          <w:color w:val="000000" w:themeColor="text1"/>
          <w:sz w:val="22"/>
          <w:szCs w:val="22"/>
          <w:u w:color="FF0000"/>
        </w:rPr>
        <w:t xml:space="preserve"> </w:t>
      </w:r>
      <w:r w:rsidRPr="00717E77">
        <w:rPr>
          <w:b/>
          <w:bCs/>
          <w:i/>
          <w:color w:val="000000" w:themeColor="text1"/>
          <w:sz w:val="22"/>
          <w:szCs w:val="22"/>
        </w:rPr>
        <w:t>final</w:t>
      </w:r>
      <w:r w:rsidR="00A019FF" w:rsidRPr="00717E77">
        <w:rPr>
          <w:b/>
          <w:bCs/>
          <w:i/>
          <w:color w:val="000000" w:themeColor="text1"/>
          <w:sz w:val="22"/>
          <w:szCs w:val="22"/>
        </w:rPr>
        <w:t xml:space="preserve"> (ready to submit)</w:t>
      </w:r>
      <w:r w:rsidRPr="00717E77">
        <w:rPr>
          <w:b/>
          <w:bCs/>
          <w:i/>
          <w:color w:val="000000" w:themeColor="text1"/>
          <w:sz w:val="22"/>
          <w:szCs w:val="22"/>
        </w:rPr>
        <w:t xml:space="preserve"> materials</w:t>
      </w:r>
      <w:r w:rsidRPr="00717E77">
        <w:rPr>
          <w:b/>
          <w:bCs/>
          <w:i/>
          <w:color w:val="000000" w:themeColor="text1"/>
          <w:sz w:val="22"/>
          <w:szCs w:val="22"/>
          <w:u w:color="000000"/>
        </w:rPr>
        <w:t xml:space="preserve"> to KUCR</w:t>
      </w:r>
      <w:r w:rsidR="009D5DFD" w:rsidRPr="00717E77">
        <w:rPr>
          <w:b/>
          <w:bCs/>
          <w:i/>
          <w:color w:val="000000" w:themeColor="text1"/>
          <w:sz w:val="22"/>
          <w:szCs w:val="22"/>
          <w:u w:color="000000"/>
        </w:rPr>
        <w:t xml:space="preserve"> or KUEA</w:t>
      </w:r>
      <w:r w:rsidRPr="00717E77">
        <w:rPr>
          <w:b/>
          <w:bCs/>
          <w:i/>
          <w:color w:val="000000" w:themeColor="text1"/>
          <w:sz w:val="22"/>
          <w:szCs w:val="22"/>
          <w:u w:color="000000"/>
        </w:rPr>
        <w:t xml:space="preserve"> is five (5) working days</w:t>
      </w:r>
      <w:r w:rsidR="00A019FF" w:rsidRPr="00717E77">
        <w:rPr>
          <w:b/>
          <w:bCs/>
          <w:i/>
          <w:color w:val="000000" w:themeColor="text1"/>
          <w:sz w:val="22"/>
          <w:szCs w:val="22"/>
          <w:u w:color="000000"/>
        </w:rPr>
        <w:t xml:space="preserve"> </w:t>
      </w:r>
      <w:r w:rsidR="009D5DFD" w:rsidRPr="00717E77">
        <w:rPr>
          <w:b/>
          <w:bCs/>
          <w:i/>
          <w:color w:val="000000" w:themeColor="text1"/>
          <w:sz w:val="22"/>
          <w:szCs w:val="22"/>
          <w:u w:color="000000"/>
        </w:rPr>
        <w:t>(M-F)</w:t>
      </w:r>
      <w:r w:rsidRPr="00717E77">
        <w:rPr>
          <w:b/>
          <w:bCs/>
          <w:i/>
          <w:color w:val="000000" w:themeColor="text1"/>
          <w:sz w:val="22"/>
          <w:szCs w:val="22"/>
          <w:u w:color="000000"/>
        </w:rPr>
        <w:t xml:space="preserve"> </w:t>
      </w:r>
      <w:r w:rsidR="00A019FF" w:rsidRPr="00717E77">
        <w:rPr>
          <w:b/>
          <w:bCs/>
          <w:i/>
          <w:color w:val="000000" w:themeColor="text1"/>
          <w:sz w:val="22"/>
          <w:szCs w:val="22"/>
          <w:u w:color="000000"/>
        </w:rPr>
        <w:t>before</w:t>
      </w:r>
      <w:r w:rsidRPr="00717E77">
        <w:rPr>
          <w:b/>
          <w:bCs/>
          <w:i/>
          <w:color w:val="000000" w:themeColor="text1"/>
          <w:sz w:val="22"/>
          <w:szCs w:val="22"/>
          <w:u w:color="000000"/>
        </w:rPr>
        <w:t xml:space="preserve"> the agency’s deadline.</w:t>
      </w:r>
      <w:r w:rsidR="00812837" w:rsidRPr="00717E77">
        <w:rPr>
          <w:b/>
          <w:bCs/>
          <w:i/>
          <w:color w:val="000000" w:themeColor="text1"/>
          <w:sz w:val="22"/>
          <w:szCs w:val="22"/>
          <w:u w:color="000000"/>
        </w:rPr>
        <w:t xml:space="preserve"> To assist you, RGDO must receive your materials at least ten (10) working days (M-F) before the agency's deadline.</w:t>
      </w:r>
    </w:p>
    <w:p w14:paraId="6D9FED35" w14:textId="77777777" w:rsidR="003B1150" w:rsidRPr="00717E77" w:rsidRDefault="003B1150" w:rsidP="004D0BC4">
      <w:pPr>
        <w:rPr>
          <w:color w:val="000000" w:themeColor="text1"/>
        </w:rPr>
      </w:pPr>
    </w:p>
    <w:p w14:paraId="6C548EE3" w14:textId="77777777" w:rsidR="004D0BC4" w:rsidRPr="00717E77" w:rsidRDefault="004D0BC4" w:rsidP="004828D4">
      <w:pPr>
        <w:pStyle w:val="Heading2"/>
        <w:contextualSpacing/>
        <w:rPr>
          <w:color w:val="000000" w:themeColor="text1"/>
        </w:rPr>
      </w:pPr>
      <w:bookmarkStart w:id="209" w:name="_Toc80066607"/>
      <w:bookmarkStart w:id="210" w:name="_Toc80164176"/>
      <w:bookmarkStart w:id="211" w:name="_Toc80164228"/>
      <w:bookmarkStart w:id="212" w:name="_Toc91309294"/>
      <w:bookmarkStart w:id="213" w:name="_Toc111874025"/>
      <w:bookmarkStart w:id="214" w:name="_Toc239742561"/>
      <w:bookmarkStart w:id="215" w:name="_Toc269721413"/>
      <w:bookmarkStart w:id="216" w:name="_Toc453582439"/>
      <w:bookmarkStart w:id="217" w:name="_Toc80066596"/>
      <w:bookmarkStart w:id="218" w:name="_Toc80164165"/>
      <w:bookmarkStart w:id="219" w:name="_Toc80164217"/>
      <w:bookmarkStart w:id="220" w:name="_Toc91309283"/>
      <w:bookmarkStart w:id="221" w:name="_Toc111874014"/>
      <w:bookmarkStart w:id="222" w:name="_Toc239742544"/>
      <w:bookmarkStart w:id="223" w:name="_Toc269721395"/>
      <w:bookmarkStart w:id="224" w:name="_Toc453582404"/>
      <w:bookmarkStart w:id="225" w:name="_Toc112065050"/>
      <w:r w:rsidRPr="00717E77">
        <w:rPr>
          <w:color w:val="000000" w:themeColor="text1"/>
        </w:rPr>
        <w:t>Leopold Schepp Foundation</w:t>
      </w:r>
      <w:bookmarkEnd w:id="209"/>
      <w:bookmarkEnd w:id="210"/>
      <w:bookmarkEnd w:id="211"/>
      <w:bookmarkEnd w:id="212"/>
      <w:bookmarkEnd w:id="213"/>
      <w:bookmarkEnd w:id="214"/>
      <w:bookmarkEnd w:id="215"/>
      <w:bookmarkEnd w:id="216"/>
      <w:bookmarkEnd w:id="225"/>
    </w:p>
    <w:p w14:paraId="02FA9DBE" w14:textId="77777777" w:rsidR="004D0BC4" w:rsidRPr="00717E77" w:rsidRDefault="004D0BC4" w:rsidP="004D0BC4">
      <w:pPr>
        <w:widowControl w:val="0"/>
        <w:contextualSpacing/>
        <w:rPr>
          <w:color w:val="000000" w:themeColor="text1"/>
          <w:sz w:val="22"/>
          <w:szCs w:val="22"/>
        </w:rPr>
      </w:pPr>
      <w:r w:rsidRPr="00717E77">
        <w:rPr>
          <w:color w:val="000000" w:themeColor="text1"/>
          <w:sz w:val="22"/>
        </w:rPr>
        <w:t xml:space="preserve">The Schlepp Foundation grants approximately 200 individual awards each year to students already enrolled full-time in a bachelor or graduate program (pre-ABD stage) at accredited colleges and universities. </w:t>
      </w:r>
      <w:r w:rsidRPr="00717E77">
        <w:rPr>
          <w:color w:val="000000" w:themeColor="text1"/>
          <w:sz w:val="22"/>
          <w:szCs w:val="22"/>
        </w:rPr>
        <w:t xml:space="preserve">Graduates must be under 40 years of age at the time of application. The Foundation also grants annually a small number of fellowship awards for independent study and research, usually post-doctoral, based on the recommendation of a recognized institution. </w:t>
      </w:r>
    </w:p>
    <w:p w14:paraId="63823E7D" w14:textId="77777777" w:rsidR="004D0BC4" w:rsidRPr="00717E77" w:rsidRDefault="004D0BC4" w:rsidP="004828D4">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3" w:history="1">
        <w:r w:rsidRPr="00717E77">
          <w:rPr>
            <w:rStyle w:val="Hyperlink"/>
            <w:szCs w:val="22"/>
          </w:rPr>
          <w:t>http://www.scheppfoundation.org/wp/applying/</w:t>
        </w:r>
      </w:hyperlink>
    </w:p>
    <w:p w14:paraId="16A431A8" w14:textId="2AC17AEE" w:rsidR="004D0BC4" w:rsidRPr="00717E77" w:rsidRDefault="004D0BC4" w:rsidP="004828D4">
      <w:pPr>
        <w:widowControl w:val="0"/>
        <w:contextualSpacing/>
        <w:outlineLvl w:val="0"/>
        <w:rPr>
          <w:b/>
          <w:color w:val="000000" w:themeColor="text1"/>
          <w:sz w:val="22"/>
          <w:szCs w:val="22"/>
        </w:rPr>
      </w:pPr>
      <w:r w:rsidRPr="00717E77">
        <w:rPr>
          <w:b/>
          <w:color w:val="000000" w:themeColor="text1"/>
          <w:sz w:val="22"/>
          <w:szCs w:val="22"/>
        </w:rPr>
        <w:t>Deadline: Rolling</w:t>
      </w:r>
      <w:r w:rsidR="005231F3" w:rsidRPr="00717E77">
        <w:rPr>
          <w:b/>
          <w:color w:val="000000" w:themeColor="text1"/>
          <w:sz w:val="22"/>
          <w:szCs w:val="22"/>
        </w:rPr>
        <w:t xml:space="preserve"> but cut off after an undisclosed number of applications are received. </w:t>
      </w:r>
      <w:r w:rsidR="0088055E">
        <w:rPr>
          <w:b/>
          <w:color w:val="000000" w:themeColor="text1"/>
          <w:sz w:val="22"/>
          <w:szCs w:val="22"/>
        </w:rPr>
        <w:t>The a</w:t>
      </w:r>
      <w:r w:rsidR="005231F3" w:rsidRPr="00717E77">
        <w:rPr>
          <w:b/>
          <w:color w:val="000000" w:themeColor="text1"/>
          <w:sz w:val="22"/>
          <w:szCs w:val="22"/>
        </w:rPr>
        <w:t>pplication cycle runs July-June annually</w:t>
      </w:r>
      <w:r w:rsidR="0088055E">
        <w:rPr>
          <w:b/>
          <w:color w:val="000000" w:themeColor="text1"/>
          <w:sz w:val="22"/>
          <w:szCs w:val="22"/>
        </w:rPr>
        <w:t xml:space="preserve"> and it is advisable to apply early in the cycle.</w:t>
      </w:r>
      <w:r w:rsidR="000E1AEC" w:rsidRPr="00717E77">
        <w:rPr>
          <w:b/>
          <w:color w:val="000000" w:themeColor="text1"/>
          <w:sz w:val="22"/>
          <w:szCs w:val="22"/>
        </w:rPr>
        <w:t xml:space="preserve"> </w:t>
      </w:r>
    </w:p>
    <w:p w14:paraId="0580A757" w14:textId="77777777" w:rsidR="005231F3" w:rsidRPr="00717E77" w:rsidRDefault="005231F3" w:rsidP="005231F3">
      <w:pPr>
        <w:pStyle w:val="BodyTextIndent2"/>
        <w:widowControl w:val="0"/>
        <w:ind w:left="0"/>
        <w:contextualSpacing/>
        <w:rPr>
          <w:b/>
          <w:color w:val="000000" w:themeColor="text1"/>
          <w:sz w:val="22"/>
          <w:szCs w:val="22"/>
        </w:rPr>
      </w:pPr>
    </w:p>
    <w:p w14:paraId="33A061CA" w14:textId="77777777" w:rsidR="005231F3" w:rsidRPr="00717E77" w:rsidRDefault="005231F3" w:rsidP="005231F3">
      <w:pPr>
        <w:pStyle w:val="Heading2"/>
        <w:contextualSpacing/>
        <w:rPr>
          <w:color w:val="000000" w:themeColor="text1"/>
        </w:rPr>
      </w:pPr>
      <w:bookmarkStart w:id="226" w:name="_Toc112065051"/>
      <w:r w:rsidRPr="00717E77">
        <w:rPr>
          <w:color w:val="000000" w:themeColor="text1"/>
        </w:rPr>
        <w:t>Mid-America Arts Alliance</w:t>
      </w:r>
      <w:bookmarkEnd w:id="226"/>
    </w:p>
    <w:p w14:paraId="2AD44A2A" w14:textId="1FE079D1" w:rsidR="005231F3" w:rsidRPr="00717E77" w:rsidRDefault="005231F3" w:rsidP="005231F3">
      <w:pPr>
        <w:contextualSpacing/>
        <w:rPr>
          <w:color w:val="000000" w:themeColor="text1"/>
          <w:sz w:val="22"/>
          <w:szCs w:val="22"/>
        </w:rPr>
      </w:pPr>
      <w:r w:rsidRPr="00717E77">
        <w:rPr>
          <w:color w:val="000000" w:themeColor="text1"/>
          <w:sz w:val="22"/>
          <w:szCs w:val="22"/>
        </w:rPr>
        <w:t xml:space="preserve">The Mid-America Arts Alliance provides grants both directly to artists </w:t>
      </w:r>
      <w:r w:rsidR="00812837" w:rsidRPr="00717E77">
        <w:rPr>
          <w:color w:val="000000" w:themeColor="text1"/>
          <w:sz w:val="22"/>
          <w:szCs w:val="22"/>
        </w:rPr>
        <w:t xml:space="preserve">to support their work </w:t>
      </w:r>
      <w:r w:rsidRPr="00717E77">
        <w:rPr>
          <w:color w:val="000000" w:themeColor="text1"/>
          <w:sz w:val="22"/>
          <w:szCs w:val="22"/>
        </w:rPr>
        <w:t xml:space="preserve">and to 501(c)3 (non-profit) arts organizations to support new arts activities in their communities. In partnership with the National Endowment for the Arts and state art agencies in its region (including Kansas), M-AAA offers two grant programs: Artistic Innovations and the Regional Touring Program. Awards are limited to $15,000 per fiscal year and a 1:1 match is required for touring grants. </w:t>
      </w:r>
      <w:r w:rsidR="00812837" w:rsidRPr="00717E77">
        <w:rPr>
          <w:color w:val="000000" w:themeColor="text1"/>
          <w:sz w:val="22"/>
          <w:szCs w:val="22"/>
        </w:rPr>
        <w:t>P</w:t>
      </w:r>
      <w:r w:rsidRPr="00717E77">
        <w:rPr>
          <w:color w:val="000000" w:themeColor="text1"/>
          <w:sz w:val="22"/>
          <w:szCs w:val="22"/>
        </w:rPr>
        <w:t xml:space="preserve">otential applicants must contact the program officer, </w:t>
      </w:r>
      <w:r w:rsidRPr="00717E77">
        <w:rPr>
          <w:bCs/>
          <w:color w:val="000000" w:themeColor="text1"/>
          <w:sz w:val="22"/>
          <w:szCs w:val="22"/>
        </w:rPr>
        <w:t>Christine Dotterweich Bial, at 1-800-473-3872 or email: maaa.org.</w:t>
      </w:r>
    </w:p>
    <w:p w14:paraId="2D2E078C" w14:textId="77777777" w:rsidR="005231F3" w:rsidRPr="00717E77" w:rsidRDefault="005231F3" w:rsidP="005231F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4" w:history="1">
        <w:r w:rsidRPr="00717E77">
          <w:rPr>
            <w:rStyle w:val="Hyperlink"/>
          </w:rPr>
          <w:t>https://www.maaa.org/</w:t>
        </w:r>
      </w:hyperlink>
    </w:p>
    <w:p w14:paraId="59E45AFA" w14:textId="77777777" w:rsidR="005231F3" w:rsidRPr="00717E77" w:rsidRDefault="005231F3" w:rsidP="005231F3">
      <w:pPr>
        <w:contextualSpacing/>
        <w:outlineLvl w:val="0"/>
        <w:rPr>
          <w:bCs/>
          <w:color w:val="000000" w:themeColor="text1"/>
          <w:sz w:val="22"/>
          <w:szCs w:val="22"/>
        </w:rPr>
      </w:pPr>
      <w:r w:rsidRPr="00717E77">
        <w:rPr>
          <w:b/>
          <w:color w:val="000000" w:themeColor="text1"/>
          <w:sz w:val="22"/>
          <w:szCs w:val="22"/>
        </w:rPr>
        <w:t xml:space="preserve">Deadline: </w:t>
      </w:r>
      <w:r w:rsidRPr="00717E77">
        <w:rPr>
          <w:bCs/>
          <w:color w:val="000000" w:themeColor="text1"/>
          <w:sz w:val="22"/>
          <w:szCs w:val="22"/>
        </w:rPr>
        <w:t>If interested, call or email: 1-800-473-3872 or maaa.org</w:t>
      </w:r>
    </w:p>
    <w:p w14:paraId="3411C842" w14:textId="77777777" w:rsidR="004D0BC4" w:rsidRPr="00717E77" w:rsidRDefault="004D0BC4" w:rsidP="004D0BC4">
      <w:pPr>
        <w:widowControl w:val="0"/>
        <w:contextualSpacing/>
        <w:rPr>
          <w:color w:val="000000" w:themeColor="text1"/>
          <w:sz w:val="22"/>
          <w:szCs w:val="22"/>
        </w:rPr>
      </w:pPr>
    </w:p>
    <w:p w14:paraId="293C57BB" w14:textId="77777777" w:rsidR="004D0BC4" w:rsidRPr="00717E77" w:rsidRDefault="004D0BC4" w:rsidP="004828D4">
      <w:pPr>
        <w:pStyle w:val="Heading2"/>
        <w:rPr>
          <w:color w:val="000000" w:themeColor="text1"/>
          <w:szCs w:val="22"/>
        </w:rPr>
      </w:pPr>
      <w:bookmarkStart w:id="227" w:name="_Toc112065052"/>
      <w:r w:rsidRPr="00717E77">
        <w:rPr>
          <w:color w:val="000000" w:themeColor="text1"/>
          <w:szCs w:val="22"/>
        </w:rPr>
        <w:t>National Endowment for the Arts</w:t>
      </w:r>
      <w:bookmarkEnd w:id="217"/>
      <w:bookmarkEnd w:id="218"/>
      <w:bookmarkEnd w:id="219"/>
      <w:bookmarkEnd w:id="220"/>
      <w:r w:rsidRPr="00717E77">
        <w:rPr>
          <w:color w:val="000000" w:themeColor="text1"/>
          <w:szCs w:val="22"/>
        </w:rPr>
        <w:t xml:space="preserve"> (NEA)</w:t>
      </w:r>
      <w:bookmarkEnd w:id="221"/>
      <w:bookmarkEnd w:id="222"/>
      <w:bookmarkEnd w:id="223"/>
      <w:bookmarkEnd w:id="224"/>
      <w:bookmarkEnd w:id="227"/>
    </w:p>
    <w:p w14:paraId="0AFE6CEA" w14:textId="0D930EFD" w:rsidR="004D0BC4" w:rsidRPr="00717E77" w:rsidRDefault="004D0BC4" w:rsidP="004D0BC4">
      <w:pPr>
        <w:widowControl w:val="0"/>
        <w:rPr>
          <w:color w:val="000000" w:themeColor="text1"/>
          <w:sz w:val="22"/>
          <w:szCs w:val="22"/>
        </w:rPr>
      </w:pPr>
      <w:r w:rsidRPr="00717E77">
        <w:rPr>
          <w:color w:val="000000" w:themeColor="text1"/>
          <w:sz w:val="22"/>
          <w:szCs w:val="22"/>
        </w:rPr>
        <w:t xml:space="preserve">The NEA oversees a variety of grant programs, most of which require funding through organizations and/or communities and a 1:1 </w:t>
      </w:r>
      <w:r w:rsidR="00AE316D" w:rsidRPr="00717E77">
        <w:rPr>
          <w:color w:val="000000" w:themeColor="text1"/>
          <w:sz w:val="22"/>
          <w:szCs w:val="22"/>
        </w:rPr>
        <w:t>cost-share</w:t>
      </w:r>
      <w:r w:rsidRPr="00717E77">
        <w:rPr>
          <w:color w:val="000000" w:themeColor="text1"/>
          <w:sz w:val="22"/>
          <w:szCs w:val="22"/>
        </w:rPr>
        <w:t xml:space="preserve"> match. </w:t>
      </w:r>
      <w:r w:rsidR="00FE03AC" w:rsidRPr="00717E77">
        <w:rPr>
          <w:color w:val="000000" w:themeColor="text1"/>
          <w:sz w:val="22"/>
          <w:szCs w:val="22"/>
        </w:rPr>
        <w:t xml:space="preserve">For example, </w:t>
      </w:r>
      <w:r w:rsidR="00AE316D" w:rsidRPr="00717E77">
        <w:rPr>
          <w:color w:val="000000" w:themeColor="text1"/>
          <w:sz w:val="22"/>
          <w:szCs w:val="22"/>
        </w:rPr>
        <w:t>i</w:t>
      </w:r>
      <w:r w:rsidR="00FE03AC" w:rsidRPr="00717E77">
        <w:rPr>
          <w:color w:val="000000" w:themeColor="text1"/>
          <w:sz w:val="22"/>
          <w:szCs w:val="22"/>
        </w:rPr>
        <w:t>f you request $10,000 in NEA funds, your budget must show an additional $10,000 in cash or trackable in-kind match.</w:t>
      </w:r>
    </w:p>
    <w:p w14:paraId="5DA8F844" w14:textId="77777777" w:rsidR="00FE03AC" w:rsidRPr="00717E77" w:rsidRDefault="00FE03AC" w:rsidP="00FE03AC">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5" w:history="1">
        <w:r w:rsidRPr="00717E77">
          <w:rPr>
            <w:rStyle w:val="Hyperlink"/>
            <w:szCs w:val="22"/>
          </w:rPr>
          <w:t>http://arts.gov/grants/apply-grant/grants-organizations</w:t>
        </w:r>
      </w:hyperlink>
    </w:p>
    <w:p w14:paraId="1F1E9A90" w14:textId="77777777" w:rsidR="004D0BC4" w:rsidRPr="00717E77" w:rsidRDefault="004D0BC4" w:rsidP="004828D4">
      <w:pPr>
        <w:widowControl w:val="0"/>
        <w:outlineLvl w:val="0"/>
        <w:rPr>
          <w:b/>
          <w:color w:val="000000" w:themeColor="text1"/>
          <w:sz w:val="22"/>
          <w:szCs w:val="22"/>
        </w:rPr>
      </w:pPr>
      <w:r w:rsidRPr="00717E77">
        <w:rPr>
          <w:b/>
          <w:color w:val="000000" w:themeColor="text1"/>
          <w:sz w:val="22"/>
          <w:szCs w:val="22"/>
        </w:rPr>
        <w:t>Deadline: Various (see website)</w:t>
      </w:r>
    </w:p>
    <w:p w14:paraId="0D73964E" w14:textId="77777777" w:rsidR="00147064" w:rsidRPr="00717E77" w:rsidRDefault="00147064" w:rsidP="00147064">
      <w:pPr>
        <w:rPr>
          <w:b/>
          <w:color w:val="000000" w:themeColor="text1"/>
          <w:sz w:val="10"/>
          <w:szCs w:val="10"/>
        </w:rPr>
      </w:pPr>
      <w:bookmarkStart w:id="228" w:name="_Toc453582405"/>
    </w:p>
    <w:p w14:paraId="7F009114" w14:textId="77777777" w:rsidR="004D0BC4" w:rsidRPr="00717E77" w:rsidRDefault="004D0BC4" w:rsidP="004828D4">
      <w:pPr>
        <w:pStyle w:val="Heading3"/>
        <w:rPr>
          <w:color w:val="000000" w:themeColor="text1"/>
          <w:szCs w:val="22"/>
        </w:rPr>
      </w:pPr>
      <w:bookmarkStart w:id="229" w:name="_Toc112065053"/>
      <w:r w:rsidRPr="00717E77">
        <w:rPr>
          <w:color w:val="000000" w:themeColor="text1"/>
          <w:szCs w:val="22"/>
        </w:rPr>
        <w:t>Art Work Grants (for organizations)</w:t>
      </w:r>
      <w:bookmarkEnd w:id="228"/>
      <w:bookmarkEnd w:id="229"/>
    </w:p>
    <w:p w14:paraId="53CAACC4" w14:textId="546B070F" w:rsidR="004D0BC4" w:rsidRPr="00717E77" w:rsidRDefault="004D0BC4" w:rsidP="004D0BC4">
      <w:pPr>
        <w:ind w:left="360"/>
        <w:rPr>
          <w:color w:val="000000" w:themeColor="text1"/>
          <w:sz w:val="22"/>
          <w:szCs w:val="22"/>
        </w:rPr>
      </w:pPr>
      <w:r w:rsidRPr="00717E77">
        <w:rPr>
          <w:color w:val="000000" w:themeColor="text1"/>
          <w:sz w:val="22"/>
          <w:szCs w:val="22"/>
        </w:rPr>
        <w:t xml:space="preserve">These grants support the creation of art that </w:t>
      </w:r>
      <w:r w:rsidR="00A019FF" w:rsidRPr="00717E77">
        <w:rPr>
          <w:color w:val="000000" w:themeColor="text1"/>
          <w:sz w:val="22"/>
          <w:szCs w:val="22"/>
        </w:rPr>
        <w:t xml:space="preserve">engages the </w:t>
      </w:r>
      <w:r w:rsidRPr="00717E77">
        <w:rPr>
          <w:color w:val="000000" w:themeColor="text1"/>
          <w:sz w:val="22"/>
          <w:szCs w:val="22"/>
        </w:rPr>
        <w:t xml:space="preserve">public with diverse and excellent art, </w:t>
      </w:r>
      <w:r w:rsidR="00A019FF" w:rsidRPr="00717E77">
        <w:rPr>
          <w:color w:val="000000" w:themeColor="text1"/>
          <w:sz w:val="22"/>
          <w:szCs w:val="22"/>
        </w:rPr>
        <w:t xml:space="preserve">provides </w:t>
      </w:r>
      <w:r w:rsidRPr="00717E77">
        <w:rPr>
          <w:color w:val="000000" w:themeColor="text1"/>
          <w:sz w:val="22"/>
          <w:szCs w:val="22"/>
        </w:rPr>
        <w:t>lifelong learning in the arts, and th</w:t>
      </w:r>
      <w:r w:rsidR="00AE316D" w:rsidRPr="00717E77">
        <w:rPr>
          <w:color w:val="000000" w:themeColor="text1"/>
          <w:sz w:val="22"/>
          <w:szCs w:val="22"/>
        </w:rPr>
        <w:t>at</w:t>
      </w:r>
      <w:r w:rsidRPr="00717E77">
        <w:rPr>
          <w:color w:val="000000" w:themeColor="text1"/>
          <w:sz w:val="22"/>
          <w:szCs w:val="22"/>
        </w:rPr>
        <w:t xml:space="preserve"> strengthen</w:t>
      </w:r>
      <w:r w:rsidR="00A019FF" w:rsidRPr="00717E77">
        <w:rPr>
          <w:color w:val="000000" w:themeColor="text1"/>
          <w:sz w:val="22"/>
          <w:szCs w:val="22"/>
        </w:rPr>
        <w:t>s</w:t>
      </w:r>
      <w:r w:rsidRPr="00717E77">
        <w:rPr>
          <w:color w:val="000000" w:themeColor="text1"/>
          <w:sz w:val="22"/>
          <w:szCs w:val="22"/>
        </w:rPr>
        <w:t xml:space="preserve"> communities through the arts. </w:t>
      </w:r>
      <w:r w:rsidR="00A019FF" w:rsidRPr="00717E77">
        <w:rPr>
          <w:color w:val="000000" w:themeColor="text1"/>
          <w:sz w:val="22"/>
          <w:szCs w:val="22"/>
        </w:rPr>
        <w:t>Grants</w:t>
      </w:r>
      <w:r w:rsidR="00FE03AC" w:rsidRPr="00717E77">
        <w:rPr>
          <w:color w:val="000000" w:themeColor="text1"/>
          <w:sz w:val="22"/>
          <w:szCs w:val="22"/>
        </w:rPr>
        <w:t xml:space="preserve"> g</w:t>
      </w:r>
      <w:r w:rsidRPr="00717E77">
        <w:rPr>
          <w:color w:val="000000" w:themeColor="text1"/>
          <w:sz w:val="22"/>
          <w:szCs w:val="22"/>
        </w:rPr>
        <w:t>enerally range from $10,000 to $100,000.</w:t>
      </w:r>
    </w:p>
    <w:p w14:paraId="124004A6" w14:textId="77777777" w:rsidR="004D0BC4" w:rsidRPr="00717E77" w:rsidRDefault="004D0BC4" w:rsidP="004D0BC4">
      <w:pPr>
        <w:widowControl w:val="0"/>
        <w:rPr>
          <w:b/>
          <w:color w:val="000000" w:themeColor="text1"/>
          <w:sz w:val="10"/>
          <w:szCs w:val="10"/>
        </w:rPr>
      </w:pPr>
    </w:p>
    <w:p w14:paraId="3CFF126C" w14:textId="77777777" w:rsidR="004D0BC4" w:rsidRPr="00717E77" w:rsidRDefault="004D0BC4" w:rsidP="004828D4">
      <w:pPr>
        <w:pStyle w:val="Heading3"/>
        <w:rPr>
          <w:color w:val="000000" w:themeColor="text1"/>
          <w:szCs w:val="22"/>
        </w:rPr>
      </w:pPr>
      <w:bookmarkStart w:id="230" w:name="_Toc453582406"/>
      <w:bookmarkStart w:id="231" w:name="_Toc112065054"/>
      <w:r w:rsidRPr="00717E77">
        <w:rPr>
          <w:color w:val="000000" w:themeColor="text1"/>
          <w:szCs w:val="22"/>
        </w:rPr>
        <w:t>Challenge America (for organizations)</w:t>
      </w:r>
      <w:bookmarkEnd w:id="230"/>
      <w:bookmarkEnd w:id="231"/>
    </w:p>
    <w:p w14:paraId="207282F7" w14:textId="77777777" w:rsidR="004D0BC4" w:rsidRPr="00717E77" w:rsidRDefault="004D0BC4" w:rsidP="004D0BC4">
      <w:pPr>
        <w:ind w:left="360"/>
        <w:rPr>
          <w:color w:val="000000" w:themeColor="text1"/>
          <w:sz w:val="22"/>
          <w:szCs w:val="22"/>
        </w:rPr>
      </w:pPr>
      <w:r w:rsidRPr="00717E77">
        <w:rPr>
          <w:color w:val="000000" w:themeColor="text1"/>
          <w:sz w:val="22"/>
          <w:szCs w:val="22"/>
        </w:rPr>
        <w:t>To support projects that extend the reach of the arts to underserved populations. Matching grants are for $10,000.</w:t>
      </w:r>
    </w:p>
    <w:p w14:paraId="52E29760" w14:textId="77777777" w:rsidR="004D0BC4" w:rsidRPr="00717E77" w:rsidRDefault="004D0BC4" w:rsidP="004D0BC4">
      <w:pPr>
        <w:ind w:left="360"/>
        <w:rPr>
          <w:b/>
          <w:color w:val="000000" w:themeColor="text1"/>
          <w:sz w:val="10"/>
          <w:szCs w:val="10"/>
        </w:rPr>
      </w:pPr>
    </w:p>
    <w:p w14:paraId="59D625E0" w14:textId="77777777" w:rsidR="004D0BC4" w:rsidRPr="00717E77" w:rsidRDefault="004D0BC4" w:rsidP="004828D4">
      <w:pPr>
        <w:pStyle w:val="Heading3"/>
        <w:rPr>
          <w:color w:val="000000" w:themeColor="text1"/>
          <w:szCs w:val="22"/>
        </w:rPr>
      </w:pPr>
      <w:bookmarkStart w:id="232" w:name="_Toc453582407"/>
      <w:bookmarkStart w:id="233" w:name="_Toc112065055"/>
      <w:r w:rsidRPr="00717E77">
        <w:rPr>
          <w:color w:val="000000" w:themeColor="text1"/>
          <w:szCs w:val="22"/>
        </w:rPr>
        <w:t>Our Town (for organizations)</w:t>
      </w:r>
      <w:bookmarkEnd w:id="232"/>
      <w:bookmarkEnd w:id="233"/>
    </w:p>
    <w:p w14:paraId="0777E0B7" w14:textId="6B62C433" w:rsidR="004D0BC4" w:rsidRPr="00717E77" w:rsidRDefault="004D0BC4" w:rsidP="004D0BC4">
      <w:pPr>
        <w:ind w:left="360"/>
        <w:rPr>
          <w:color w:val="000000" w:themeColor="text1"/>
          <w:sz w:val="22"/>
          <w:szCs w:val="22"/>
        </w:rPr>
      </w:pPr>
      <w:r w:rsidRPr="00717E77">
        <w:rPr>
          <w:color w:val="000000" w:themeColor="text1"/>
          <w:sz w:val="22"/>
          <w:szCs w:val="22"/>
        </w:rPr>
        <w:t xml:space="preserve">Organizations may apply for creative placemaking projects that contribute to the livability of communities and place the arts at their core. Our Town offers support for projects in two areas: </w:t>
      </w:r>
      <w:r w:rsidR="00AE316D" w:rsidRPr="00717E77">
        <w:rPr>
          <w:color w:val="000000" w:themeColor="text1"/>
          <w:sz w:val="22"/>
          <w:szCs w:val="22"/>
        </w:rPr>
        <w:t>arts</w:t>
      </w:r>
      <w:r w:rsidRPr="00717E77">
        <w:rPr>
          <w:color w:val="000000" w:themeColor="text1"/>
          <w:sz w:val="22"/>
          <w:szCs w:val="22"/>
        </w:rPr>
        <w:t xml:space="preserve"> engagement, cultural planning</w:t>
      </w:r>
      <w:r w:rsidR="00AE316D" w:rsidRPr="00717E77">
        <w:rPr>
          <w:color w:val="000000" w:themeColor="text1"/>
          <w:sz w:val="22"/>
          <w:szCs w:val="22"/>
        </w:rPr>
        <w:t>,</w:t>
      </w:r>
      <w:r w:rsidRPr="00717E77">
        <w:rPr>
          <w:color w:val="000000" w:themeColor="text1"/>
          <w:sz w:val="22"/>
          <w:szCs w:val="22"/>
        </w:rPr>
        <w:t xml:space="preserve"> and design projects ($25,000-$200,000); and Projects that build knowledge about creative placemaking ($25,000-$100,000).</w:t>
      </w:r>
    </w:p>
    <w:p w14:paraId="7AC74CD6" w14:textId="77777777" w:rsidR="004D0BC4" w:rsidRPr="00717E77" w:rsidRDefault="004D0BC4" w:rsidP="004D0BC4">
      <w:pPr>
        <w:rPr>
          <w:b/>
          <w:color w:val="000000" w:themeColor="text1"/>
          <w:sz w:val="10"/>
          <w:szCs w:val="10"/>
        </w:rPr>
      </w:pPr>
    </w:p>
    <w:p w14:paraId="4ADBB2BD" w14:textId="77777777" w:rsidR="004D0BC4" w:rsidRPr="00717E77" w:rsidRDefault="004D0BC4" w:rsidP="004828D4">
      <w:pPr>
        <w:pStyle w:val="Heading3"/>
        <w:rPr>
          <w:color w:val="000000" w:themeColor="text1"/>
          <w:szCs w:val="22"/>
        </w:rPr>
      </w:pPr>
      <w:bookmarkStart w:id="234" w:name="_Toc453582408"/>
      <w:bookmarkStart w:id="235" w:name="_Toc112065056"/>
      <w:r w:rsidRPr="00717E77">
        <w:rPr>
          <w:color w:val="000000" w:themeColor="text1"/>
          <w:szCs w:val="22"/>
        </w:rPr>
        <w:t>Research: Art Works (for organizations)</w:t>
      </w:r>
      <w:bookmarkEnd w:id="234"/>
      <w:bookmarkEnd w:id="235"/>
    </w:p>
    <w:p w14:paraId="6964E662" w14:textId="56DBF12E" w:rsidR="004D0BC4" w:rsidRPr="00717E77" w:rsidRDefault="004D0BC4" w:rsidP="004D0BC4">
      <w:pPr>
        <w:ind w:left="360"/>
        <w:rPr>
          <w:color w:val="000000" w:themeColor="text1"/>
          <w:sz w:val="22"/>
          <w:szCs w:val="22"/>
        </w:rPr>
      </w:pPr>
      <w:r w:rsidRPr="00717E77">
        <w:rPr>
          <w:color w:val="000000" w:themeColor="text1"/>
          <w:sz w:val="22"/>
          <w:szCs w:val="22"/>
        </w:rPr>
        <w:t>These are awards to support research that investigates the value and/or impact of the arts, either as individual components of the U.S. arts ecology or as they interact with each other and/or with other domains of American life. Matching grants range from $10,000-$</w:t>
      </w:r>
      <w:r w:rsidR="00FE03AC" w:rsidRPr="00717E77">
        <w:rPr>
          <w:color w:val="000000" w:themeColor="text1"/>
          <w:sz w:val="22"/>
          <w:szCs w:val="22"/>
        </w:rPr>
        <w:t>10</w:t>
      </w:r>
      <w:r w:rsidRPr="00717E77">
        <w:rPr>
          <w:color w:val="000000" w:themeColor="text1"/>
          <w:sz w:val="22"/>
          <w:szCs w:val="22"/>
        </w:rPr>
        <w:t>0,000.</w:t>
      </w:r>
    </w:p>
    <w:p w14:paraId="583CBE97" w14:textId="77777777" w:rsidR="004D0BC4" w:rsidRPr="00717E77" w:rsidRDefault="004D0BC4" w:rsidP="004D0BC4">
      <w:pPr>
        <w:rPr>
          <w:b/>
          <w:color w:val="000000" w:themeColor="text1"/>
          <w:sz w:val="22"/>
          <w:szCs w:val="22"/>
          <w:u w:color="000000"/>
        </w:rPr>
      </w:pPr>
    </w:p>
    <w:p w14:paraId="2D68899D" w14:textId="77777777" w:rsidR="004D0BC4" w:rsidRPr="00717E77" w:rsidRDefault="004D0BC4" w:rsidP="004828D4">
      <w:pPr>
        <w:pStyle w:val="Heading2"/>
        <w:contextualSpacing/>
        <w:rPr>
          <w:color w:val="000000" w:themeColor="text1"/>
          <w:szCs w:val="22"/>
        </w:rPr>
      </w:pPr>
      <w:bookmarkStart w:id="236" w:name="_Toc239742563"/>
      <w:bookmarkStart w:id="237" w:name="_Toc269721415"/>
      <w:bookmarkStart w:id="238" w:name="_Toc453582442"/>
      <w:bookmarkStart w:id="239" w:name="_Toc112065057"/>
      <w:r w:rsidRPr="00717E77">
        <w:rPr>
          <w:color w:val="000000" w:themeColor="text1"/>
          <w:szCs w:val="22"/>
        </w:rPr>
        <w:t>The Terra Foundation for American Art</w:t>
      </w:r>
      <w:bookmarkEnd w:id="236"/>
      <w:bookmarkEnd w:id="237"/>
      <w:bookmarkEnd w:id="238"/>
      <w:bookmarkEnd w:id="239"/>
    </w:p>
    <w:p w14:paraId="1E740EF3" w14:textId="2E30A5F5" w:rsidR="004D0BC4" w:rsidRPr="00717E77" w:rsidRDefault="004D0BC4" w:rsidP="004D0BC4">
      <w:pPr>
        <w:contextualSpacing/>
        <w:rPr>
          <w:color w:val="000000" w:themeColor="text1"/>
          <w:sz w:val="22"/>
          <w:szCs w:val="22"/>
        </w:rPr>
      </w:pPr>
      <w:r w:rsidRPr="00717E77">
        <w:rPr>
          <w:color w:val="000000" w:themeColor="text1"/>
          <w:sz w:val="22"/>
          <w:szCs w:val="22"/>
        </w:rPr>
        <w:t>The Foundation</w:t>
      </w:r>
      <w:r w:rsidR="00773BC7" w:rsidRPr="00717E77">
        <w:rPr>
          <w:color w:val="000000" w:themeColor="text1"/>
          <w:sz w:val="22"/>
          <w:szCs w:val="22"/>
        </w:rPr>
        <w:t xml:space="preserve"> offers artist residencies and other support for individual artists </w:t>
      </w:r>
      <w:r w:rsidR="00F04264" w:rsidRPr="00717E77">
        <w:rPr>
          <w:color w:val="000000" w:themeColor="text1"/>
          <w:sz w:val="22"/>
          <w:szCs w:val="22"/>
        </w:rPr>
        <w:t>as well as</w:t>
      </w:r>
      <w:r w:rsidR="00773BC7" w:rsidRPr="00717E77">
        <w:rPr>
          <w:color w:val="000000" w:themeColor="text1"/>
          <w:sz w:val="22"/>
          <w:szCs w:val="22"/>
        </w:rPr>
        <w:t xml:space="preserve"> institutional grants to</w:t>
      </w:r>
      <w:r w:rsidRPr="00717E77">
        <w:rPr>
          <w:color w:val="000000" w:themeColor="text1"/>
          <w:sz w:val="22"/>
          <w:szCs w:val="22"/>
        </w:rPr>
        <w:t xml:space="preserve"> support exhibitions, educational programs, and the dissemination of scholarly resources</w:t>
      </w:r>
      <w:r w:rsidR="00773BC7" w:rsidRPr="00717E77">
        <w:rPr>
          <w:color w:val="000000" w:themeColor="text1"/>
          <w:sz w:val="22"/>
          <w:szCs w:val="22"/>
        </w:rPr>
        <w:t>. It</w:t>
      </w:r>
      <w:r w:rsidRPr="00717E77">
        <w:rPr>
          <w:color w:val="000000" w:themeColor="text1"/>
          <w:sz w:val="22"/>
          <w:szCs w:val="22"/>
        </w:rPr>
        <w:t xml:space="preserve"> has a particular interest in exhibitions that add an international dimension to the study or presentation of historical American art. Also available is the Convening Grant for Internationally Collaborative </w:t>
      </w:r>
      <w:r w:rsidRPr="00717E77">
        <w:rPr>
          <w:color w:val="000000" w:themeColor="text1"/>
          <w:sz w:val="22"/>
          <w:szCs w:val="22"/>
        </w:rPr>
        <w:lastRenderedPageBreak/>
        <w:t>Exhibitions, which is $10,000 to $25,000. This grant allows for an international team of at least four curators and scholars to convene to develop and refine ideas for an exhibition and its catalogue.</w:t>
      </w:r>
      <w:r w:rsidRPr="00717E77">
        <w:rPr>
          <w:i/>
          <w:color w:val="000000" w:themeColor="text1"/>
          <w:sz w:val="22"/>
          <w:szCs w:val="22"/>
        </w:rPr>
        <w:t xml:space="preserve"> </w:t>
      </w:r>
    </w:p>
    <w:p w14:paraId="656E3B9E"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6" w:history="1">
        <w:r w:rsidRPr="00717E77">
          <w:rPr>
            <w:rStyle w:val="Hyperlink"/>
            <w:szCs w:val="22"/>
          </w:rPr>
          <w:t>http://www.terraamericanart.org/grants/</w:t>
        </w:r>
      </w:hyperlink>
    </w:p>
    <w:p w14:paraId="50F21735" w14:textId="78883AA3" w:rsidR="004D0BC4" w:rsidRPr="00717E77" w:rsidRDefault="004D0BC4" w:rsidP="004828D4">
      <w:pPr>
        <w:contextualSpacing/>
        <w:outlineLvl w:val="0"/>
        <w:rPr>
          <w:b/>
          <w:color w:val="000000" w:themeColor="text1"/>
          <w:sz w:val="22"/>
          <w:szCs w:val="22"/>
        </w:rPr>
      </w:pPr>
      <w:r w:rsidRPr="00717E77">
        <w:rPr>
          <w:b/>
          <w:color w:val="000000" w:themeColor="text1"/>
          <w:sz w:val="22"/>
          <w:szCs w:val="22"/>
        </w:rPr>
        <w:t xml:space="preserve">Deadline: Various (see website; most require a Letter of Inquiry) </w:t>
      </w:r>
    </w:p>
    <w:p w14:paraId="32768221" w14:textId="77777777" w:rsidR="004D0BC4" w:rsidRPr="00717E77" w:rsidRDefault="004D0BC4" w:rsidP="004D0BC4">
      <w:pPr>
        <w:widowControl w:val="0"/>
        <w:contextualSpacing/>
        <w:rPr>
          <w:b/>
          <w:color w:val="000000" w:themeColor="text1"/>
          <w:sz w:val="22"/>
          <w:szCs w:val="22"/>
        </w:rPr>
      </w:pPr>
    </w:p>
    <w:p w14:paraId="076AFB0B" w14:textId="77777777" w:rsidR="004D0BC4" w:rsidRPr="00717E77" w:rsidRDefault="004D0BC4" w:rsidP="004828D4">
      <w:pPr>
        <w:pStyle w:val="Heading2"/>
        <w:contextualSpacing/>
        <w:rPr>
          <w:color w:val="000000" w:themeColor="text1"/>
          <w:szCs w:val="22"/>
        </w:rPr>
      </w:pPr>
      <w:bookmarkStart w:id="240" w:name="_Toc239742593"/>
      <w:bookmarkStart w:id="241" w:name="_Toc269721444"/>
      <w:bookmarkStart w:id="242" w:name="_Toc453582445"/>
      <w:bookmarkStart w:id="243" w:name="_Toc112065058"/>
      <w:r w:rsidRPr="00717E77">
        <w:rPr>
          <w:color w:val="000000" w:themeColor="text1"/>
          <w:szCs w:val="22"/>
        </w:rPr>
        <w:t>Windgate Charitable Foundation</w:t>
      </w:r>
      <w:bookmarkEnd w:id="240"/>
      <w:bookmarkEnd w:id="241"/>
      <w:bookmarkEnd w:id="242"/>
      <w:bookmarkEnd w:id="243"/>
    </w:p>
    <w:p w14:paraId="2E2D7A50" w14:textId="7B4603BC" w:rsidR="004D0BC4" w:rsidRPr="00717E77" w:rsidRDefault="004D0BC4" w:rsidP="004D0BC4">
      <w:pPr>
        <w:widowControl w:val="0"/>
        <w:autoSpaceDE w:val="0"/>
        <w:autoSpaceDN w:val="0"/>
        <w:adjustRightInd w:val="0"/>
        <w:contextualSpacing/>
        <w:rPr>
          <w:color w:val="000000" w:themeColor="text1"/>
          <w:sz w:val="22"/>
          <w:szCs w:val="22"/>
        </w:rPr>
      </w:pPr>
      <w:r w:rsidRPr="00717E77">
        <w:rPr>
          <w:color w:val="000000" w:themeColor="text1"/>
          <w:sz w:val="22"/>
          <w:szCs w:val="22"/>
        </w:rPr>
        <w:t xml:space="preserve">This foundation funds </w:t>
      </w:r>
      <w:r w:rsidR="00F04264" w:rsidRPr="00717E77">
        <w:rPr>
          <w:color w:val="000000" w:themeColor="text1"/>
          <w:sz w:val="22"/>
          <w:szCs w:val="22"/>
        </w:rPr>
        <w:t>educational programs in contemporary craft and visual arts</w:t>
      </w:r>
      <w:r w:rsidRPr="00717E77">
        <w:rPr>
          <w:color w:val="000000" w:themeColor="text1"/>
          <w:sz w:val="22"/>
          <w:szCs w:val="22"/>
        </w:rPr>
        <w:t xml:space="preserve"> across the US</w:t>
      </w:r>
      <w:r w:rsidR="00F04264" w:rsidRPr="00717E77">
        <w:rPr>
          <w:color w:val="000000" w:themeColor="text1"/>
          <w:sz w:val="22"/>
          <w:szCs w:val="22"/>
        </w:rPr>
        <w:t>A</w:t>
      </w:r>
      <w:r w:rsidRPr="00717E77">
        <w:rPr>
          <w:color w:val="000000" w:themeColor="text1"/>
          <w:sz w:val="22"/>
          <w:szCs w:val="22"/>
        </w:rPr>
        <w:t xml:space="preserve">. </w:t>
      </w:r>
      <w:r w:rsidR="00F04264" w:rsidRPr="00717E77">
        <w:rPr>
          <w:color w:val="000000" w:themeColor="text1"/>
          <w:sz w:val="22"/>
          <w:szCs w:val="22"/>
        </w:rPr>
        <w:t>Grants are available only to non-profit organizations and m</w:t>
      </w:r>
      <w:r w:rsidRPr="00717E77">
        <w:rPr>
          <w:color w:val="000000" w:themeColor="text1"/>
          <w:sz w:val="22"/>
          <w:szCs w:val="22"/>
        </w:rPr>
        <w:t xml:space="preserve">ost </w:t>
      </w:r>
      <w:r w:rsidR="00F04264" w:rsidRPr="00717E77">
        <w:rPr>
          <w:color w:val="000000" w:themeColor="text1"/>
          <w:sz w:val="22"/>
          <w:szCs w:val="22"/>
        </w:rPr>
        <w:t xml:space="preserve">awards </w:t>
      </w:r>
      <w:r w:rsidRPr="00717E77">
        <w:rPr>
          <w:color w:val="000000" w:themeColor="text1"/>
          <w:sz w:val="22"/>
          <w:szCs w:val="22"/>
        </w:rPr>
        <w:t xml:space="preserve">are under $100,000. </w:t>
      </w:r>
      <w:r w:rsidR="00F04264" w:rsidRPr="00717E77">
        <w:rPr>
          <w:color w:val="000000" w:themeColor="text1"/>
          <w:sz w:val="22"/>
          <w:szCs w:val="22"/>
        </w:rPr>
        <w:t>The foundation’s higher education focus is on support of the arts, scholarships, and effective instructional programs. The foundation does not fund</w:t>
      </w:r>
      <w:r w:rsidRPr="00717E77">
        <w:rPr>
          <w:color w:val="000000" w:themeColor="text1"/>
          <w:sz w:val="22"/>
          <w:szCs w:val="22"/>
        </w:rPr>
        <w:t xml:space="preserve"> group travel for performance or competition</w:t>
      </w:r>
      <w:r w:rsidR="009C6232" w:rsidRPr="00717E77">
        <w:rPr>
          <w:color w:val="000000" w:themeColor="text1"/>
          <w:sz w:val="22"/>
          <w:szCs w:val="22"/>
        </w:rPr>
        <w:t xml:space="preserve"> or unsolicited projects outside the United States</w:t>
      </w:r>
      <w:r w:rsidRPr="00717E77">
        <w:rPr>
          <w:color w:val="000000" w:themeColor="text1"/>
          <w:sz w:val="22"/>
          <w:szCs w:val="22"/>
        </w:rPr>
        <w:t xml:space="preserve">. Priority is given to matching fund requests. </w:t>
      </w:r>
      <w:r w:rsidR="0088055E">
        <w:rPr>
          <w:color w:val="000000" w:themeColor="text1"/>
          <w:sz w:val="22"/>
          <w:szCs w:val="22"/>
        </w:rPr>
        <w:t>O</w:t>
      </w:r>
      <w:r w:rsidR="00F04264" w:rsidRPr="00717E77">
        <w:rPr>
          <w:color w:val="000000" w:themeColor="text1"/>
          <w:sz w:val="22"/>
          <w:szCs w:val="22"/>
        </w:rPr>
        <w:t>rganizations</w:t>
      </w:r>
      <w:r w:rsidRPr="00717E77">
        <w:rPr>
          <w:color w:val="000000" w:themeColor="text1"/>
          <w:sz w:val="22"/>
          <w:szCs w:val="22"/>
        </w:rPr>
        <w:t xml:space="preserve"> m</w:t>
      </w:r>
      <w:r w:rsidR="0088055E">
        <w:rPr>
          <w:color w:val="000000" w:themeColor="text1"/>
          <w:sz w:val="22"/>
          <w:szCs w:val="22"/>
        </w:rPr>
        <w:t xml:space="preserve">ust </w:t>
      </w:r>
      <w:r w:rsidR="00F04264" w:rsidRPr="00717E77">
        <w:rPr>
          <w:color w:val="000000" w:themeColor="text1"/>
          <w:sz w:val="22"/>
          <w:szCs w:val="22"/>
        </w:rPr>
        <w:t>submit an initial inquiry online</w:t>
      </w:r>
      <w:r w:rsidRPr="00717E77">
        <w:rPr>
          <w:color w:val="000000" w:themeColor="text1"/>
          <w:sz w:val="22"/>
          <w:szCs w:val="22"/>
        </w:rPr>
        <w:t xml:space="preserve"> and, if invited, </w:t>
      </w:r>
      <w:r w:rsidR="0088055E">
        <w:rPr>
          <w:color w:val="000000" w:themeColor="text1"/>
          <w:sz w:val="22"/>
          <w:szCs w:val="22"/>
        </w:rPr>
        <w:t xml:space="preserve">may </w:t>
      </w:r>
      <w:r w:rsidRPr="00717E77">
        <w:rPr>
          <w:color w:val="000000" w:themeColor="text1"/>
          <w:sz w:val="22"/>
          <w:szCs w:val="22"/>
        </w:rPr>
        <w:t>then submit a full application.</w:t>
      </w:r>
    </w:p>
    <w:p w14:paraId="21BA1413" w14:textId="7B4E3BBA" w:rsidR="004D0BC4" w:rsidRPr="00717E77" w:rsidRDefault="004D0BC4" w:rsidP="00F04264">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7" w:history="1">
        <w:r w:rsidR="00F04264" w:rsidRPr="00717E77">
          <w:rPr>
            <w:rStyle w:val="Hyperlink"/>
          </w:rPr>
          <w:t>https://www.windgatefoundation.org/</w:t>
        </w:r>
      </w:hyperlink>
    </w:p>
    <w:p w14:paraId="3D0FC4C8" w14:textId="480A2A8C" w:rsidR="004D0BC4" w:rsidRDefault="004D0BC4" w:rsidP="004828D4">
      <w:pPr>
        <w:pStyle w:val="BodyTextIndent"/>
        <w:widowControl w:val="0"/>
        <w:ind w:left="0"/>
        <w:contextualSpacing/>
        <w:outlineLvl w:val="0"/>
        <w:rPr>
          <w:b/>
          <w:color w:val="000000" w:themeColor="text1"/>
          <w:sz w:val="22"/>
          <w:szCs w:val="22"/>
        </w:rPr>
      </w:pPr>
      <w:r w:rsidRPr="00717E77">
        <w:rPr>
          <w:b/>
          <w:color w:val="000000" w:themeColor="text1"/>
          <w:sz w:val="22"/>
          <w:szCs w:val="22"/>
        </w:rPr>
        <w:t>Deadline</w:t>
      </w:r>
      <w:r w:rsidR="009C6232" w:rsidRPr="00717E77">
        <w:rPr>
          <w:b/>
          <w:color w:val="000000" w:themeColor="text1"/>
          <w:sz w:val="22"/>
          <w:szCs w:val="22"/>
        </w:rPr>
        <w:t>s</w:t>
      </w:r>
      <w:r w:rsidRPr="00717E77">
        <w:rPr>
          <w:b/>
          <w:color w:val="000000" w:themeColor="text1"/>
          <w:sz w:val="22"/>
          <w:szCs w:val="22"/>
        </w:rPr>
        <w:t xml:space="preserve">: </w:t>
      </w:r>
      <w:r w:rsidR="005231F3" w:rsidRPr="00717E77">
        <w:rPr>
          <w:b/>
          <w:color w:val="000000" w:themeColor="text1"/>
          <w:sz w:val="22"/>
          <w:szCs w:val="22"/>
        </w:rPr>
        <w:t>February</w:t>
      </w:r>
      <w:r w:rsidR="00F04264" w:rsidRPr="00717E77">
        <w:rPr>
          <w:b/>
          <w:color w:val="000000" w:themeColor="text1"/>
          <w:sz w:val="22"/>
          <w:szCs w:val="22"/>
        </w:rPr>
        <w:t xml:space="preserve"> 1, Ju</w:t>
      </w:r>
      <w:r w:rsidR="005231F3" w:rsidRPr="00717E77">
        <w:rPr>
          <w:b/>
          <w:color w:val="000000" w:themeColor="text1"/>
          <w:sz w:val="22"/>
          <w:szCs w:val="22"/>
        </w:rPr>
        <w:t>ne</w:t>
      </w:r>
      <w:r w:rsidR="00F04264" w:rsidRPr="00717E77">
        <w:rPr>
          <w:b/>
          <w:color w:val="000000" w:themeColor="text1"/>
          <w:sz w:val="22"/>
          <w:szCs w:val="22"/>
        </w:rPr>
        <w:t xml:space="preserve"> 1, and </w:t>
      </w:r>
      <w:r w:rsidR="005231F3" w:rsidRPr="00717E77">
        <w:rPr>
          <w:b/>
          <w:color w:val="000000" w:themeColor="text1"/>
          <w:sz w:val="22"/>
          <w:szCs w:val="22"/>
        </w:rPr>
        <w:t>Septem</w:t>
      </w:r>
      <w:r w:rsidR="00F04264" w:rsidRPr="00717E77">
        <w:rPr>
          <w:b/>
          <w:color w:val="000000" w:themeColor="text1"/>
          <w:sz w:val="22"/>
          <w:szCs w:val="22"/>
        </w:rPr>
        <w:t>ber 1</w:t>
      </w:r>
    </w:p>
    <w:p w14:paraId="490F2263" w14:textId="64A70E86" w:rsidR="0088055E" w:rsidRDefault="0088055E" w:rsidP="004828D4">
      <w:pPr>
        <w:pStyle w:val="BodyTextIndent"/>
        <w:widowControl w:val="0"/>
        <w:ind w:left="0"/>
        <w:contextualSpacing/>
        <w:outlineLvl w:val="0"/>
        <w:rPr>
          <w:b/>
          <w:color w:val="000000" w:themeColor="text1"/>
          <w:sz w:val="22"/>
          <w:szCs w:val="22"/>
        </w:rPr>
      </w:pPr>
    </w:p>
    <w:p w14:paraId="77E50D5B" w14:textId="77777777" w:rsidR="0088055E" w:rsidRPr="00717E77" w:rsidRDefault="0088055E" w:rsidP="004828D4">
      <w:pPr>
        <w:pStyle w:val="BodyTextIndent"/>
        <w:widowControl w:val="0"/>
        <w:ind w:left="0"/>
        <w:contextualSpacing/>
        <w:outlineLvl w:val="0"/>
        <w:rPr>
          <w:b/>
          <w:color w:val="000000" w:themeColor="text1"/>
          <w:sz w:val="22"/>
          <w:szCs w:val="22"/>
        </w:rPr>
      </w:pPr>
    </w:p>
    <w:p w14:paraId="59E30376" w14:textId="6B8F7EA0" w:rsidR="0016733F" w:rsidRPr="00717E77" w:rsidRDefault="0016733F" w:rsidP="00812837">
      <w:pPr>
        <w:pStyle w:val="Heading1"/>
        <w:pBdr>
          <w:top w:val="none" w:sz="0" w:space="0" w:color="auto"/>
        </w:pBdr>
        <w:rPr>
          <w:color w:val="000000" w:themeColor="text1"/>
        </w:rPr>
      </w:pPr>
      <w:bookmarkStart w:id="244" w:name="_Toc112065059"/>
      <w:r w:rsidRPr="00717E77">
        <w:rPr>
          <w:color w:val="000000" w:themeColor="text1"/>
        </w:rPr>
        <w:t>Architecture and Design</w:t>
      </w:r>
      <w:bookmarkEnd w:id="244"/>
    </w:p>
    <w:p w14:paraId="7BC0A83A" w14:textId="77777777" w:rsidR="008F5279" w:rsidRPr="00717E77" w:rsidRDefault="008F5279" w:rsidP="008F5279">
      <w:pPr>
        <w:rPr>
          <w:color w:val="000000" w:themeColor="text1"/>
        </w:rPr>
      </w:pPr>
    </w:p>
    <w:p w14:paraId="407FB1C1" w14:textId="77777777" w:rsidR="00B55102" w:rsidRPr="00717E77" w:rsidRDefault="00B55102" w:rsidP="004828D4">
      <w:pPr>
        <w:pStyle w:val="Heading2"/>
        <w:rPr>
          <w:color w:val="000000" w:themeColor="text1"/>
        </w:rPr>
      </w:pPr>
      <w:bookmarkStart w:id="245" w:name="_Toc461018343"/>
      <w:bookmarkStart w:id="246" w:name="_Toc112065060"/>
      <w:r w:rsidRPr="00717E77">
        <w:rPr>
          <w:color w:val="000000" w:themeColor="text1"/>
        </w:rPr>
        <w:t>American Society of Interior Designers (ASID)</w:t>
      </w:r>
      <w:bookmarkEnd w:id="245"/>
      <w:bookmarkEnd w:id="246"/>
    </w:p>
    <w:p w14:paraId="7DD30E4E" w14:textId="77777777" w:rsidR="00B55102" w:rsidRPr="00717E77" w:rsidRDefault="00B55102" w:rsidP="00B55102">
      <w:pPr>
        <w:rPr>
          <w:color w:val="000000" w:themeColor="text1"/>
          <w:sz w:val="22"/>
          <w:szCs w:val="22"/>
        </w:rPr>
      </w:pPr>
      <w:r w:rsidRPr="00717E77">
        <w:rPr>
          <w:color w:val="000000" w:themeColor="text1"/>
          <w:sz w:val="22"/>
          <w:szCs w:val="22"/>
        </w:rPr>
        <w:t>The ASID Foundation offers a variety of scholarships and awards for undergraduate and graduate students and groups engaged with interior design in some way</w:t>
      </w:r>
    </w:p>
    <w:p w14:paraId="24D8B455" w14:textId="002D3AB8" w:rsidR="00B55102" w:rsidRPr="00717E77" w:rsidRDefault="00070A8E" w:rsidP="004828D4">
      <w:pPr>
        <w:outlineLvl w:val="0"/>
        <w:rPr>
          <w:color w:val="000000" w:themeColor="text1"/>
          <w:sz w:val="22"/>
          <w:szCs w:val="22"/>
        </w:rPr>
      </w:pPr>
      <w:r w:rsidRPr="00717E77">
        <w:rPr>
          <w:b/>
          <w:color w:val="000000" w:themeColor="text1"/>
          <w:sz w:val="22"/>
          <w:szCs w:val="22"/>
        </w:rPr>
        <w:t>URL:</w:t>
      </w:r>
      <w:r w:rsidR="00B55102" w:rsidRPr="00717E77">
        <w:rPr>
          <w:color w:val="000000" w:themeColor="text1"/>
          <w:sz w:val="22"/>
          <w:szCs w:val="22"/>
        </w:rPr>
        <w:t xml:space="preserve"> </w:t>
      </w:r>
      <w:hyperlink r:id="rId78" w:anchor=".V7Xkh1cpJUM" w:history="1">
        <w:r w:rsidR="00B55102" w:rsidRPr="00717E77">
          <w:rPr>
            <w:rStyle w:val="Hyperlink"/>
            <w:szCs w:val="22"/>
          </w:rPr>
          <w:t>https://www.asid.org/awards-competition#.V7Xkh1cpJUM</w:t>
        </w:r>
      </w:hyperlink>
      <w:r w:rsidR="00B55102" w:rsidRPr="00717E77">
        <w:rPr>
          <w:color w:val="000000" w:themeColor="text1"/>
          <w:sz w:val="22"/>
          <w:szCs w:val="22"/>
        </w:rPr>
        <w:t xml:space="preserve"> </w:t>
      </w:r>
    </w:p>
    <w:p w14:paraId="288AED3C" w14:textId="77777777" w:rsidR="00B55102" w:rsidRPr="00717E77" w:rsidRDefault="00B55102" w:rsidP="004828D4">
      <w:pPr>
        <w:outlineLvl w:val="0"/>
        <w:rPr>
          <w:b/>
          <w:color w:val="000000" w:themeColor="text1"/>
          <w:sz w:val="22"/>
          <w:szCs w:val="22"/>
        </w:rPr>
      </w:pPr>
      <w:r w:rsidRPr="00717E77">
        <w:rPr>
          <w:b/>
          <w:color w:val="000000" w:themeColor="text1"/>
          <w:sz w:val="22"/>
          <w:szCs w:val="22"/>
        </w:rPr>
        <w:t>Deadlines: Various, check the website</w:t>
      </w:r>
    </w:p>
    <w:p w14:paraId="7AF9A5A6" w14:textId="77777777" w:rsidR="0016733F" w:rsidRPr="00EF730A" w:rsidRDefault="0016733F" w:rsidP="0016733F">
      <w:pPr>
        <w:rPr>
          <w:color w:val="000000" w:themeColor="text1"/>
          <w:sz w:val="20"/>
          <w:szCs w:val="20"/>
        </w:rPr>
      </w:pPr>
    </w:p>
    <w:p w14:paraId="17223807" w14:textId="77777777" w:rsidR="00CF707D" w:rsidRPr="00717E77" w:rsidRDefault="00CF707D" w:rsidP="004828D4">
      <w:pPr>
        <w:pStyle w:val="Heading2"/>
        <w:rPr>
          <w:color w:val="000000" w:themeColor="text1"/>
        </w:rPr>
      </w:pPr>
      <w:bookmarkStart w:id="247" w:name="_Toc461018344"/>
      <w:bookmarkStart w:id="248" w:name="_Toc112065061"/>
      <w:r w:rsidRPr="00717E77">
        <w:rPr>
          <w:color w:val="000000" w:themeColor="text1"/>
        </w:rPr>
        <w:t>American Society of Landscape Architects (ASLA)</w:t>
      </w:r>
      <w:bookmarkEnd w:id="247"/>
      <w:bookmarkEnd w:id="248"/>
      <w:r w:rsidRPr="00717E77">
        <w:rPr>
          <w:color w:val="000000" w:themeColor="text1"/>
        </w:rPr>
        <w:t xml:space="preserve"> </w:t>
      </w:r>
    </w:p>
    <w:p w14:paraId="187DD56C" w14:textId="77777777" w:rsidR="00812837" w:rsidRPr="00717E77" w:rsidRDefault="00812837" w:rsidP="00812837">
      <w:pPr>
        <w:rPr>
          <w:b/>
          <w:color w:val="000000" w:themeColor="text1"/>
          <w:sz w:val="10"/>
          <w:szCs w:val="10"/>
        </w:rPr>
      </w:pPr>
      <w:bookmarkStart w:id="249" w:name="_Toc461018345"/>
    </w:p>
    <w:p w14:paraId="16CC3039" w14:textId="77777777" w:rsidR="00CF707D" w:rsidRPr="00717E77" w:rsidRDefault="00CF707D" w:rsidP="004828D4">
      <w:pPr>
        <w:pStyle w:val="Heading3"/>
        <w:rPr>
          <w:color w:val="000000" w:themeColor="text1"/>
        </w:rPr>
      </w:pPr>
      <w:bookmarkStart w:id="250" w:name="_Toc112065062"/>
      <w:r w:rsidRPr="00717E77">
        <w:rPr>
          <w:color w:val="000000" w:themeColor="text1"/>
        </w:rPr>
        <w:t>Landscape Architecture Foundation Fellowships</w:t>
      </w:r>
      <w:bookmarkEnd w:id="249"/>
      <w:bookmarkEnd w:id="250"/>
    </w:p>
    <w:p w14:paraId="3262BFB8" w14:textId="1BA9891F" w:rsidR="00CF707D" w:rsidRPr="00717E77" w:rsidRDefault="00CF707D" w:rsidP="00CF707D">
      <w:pPr>
        <w:ind w:left="360"/>
        <w:rPr>
          <w:color w:val="000000" w:themeColor="text1"/>
          <w:sz w:val="22"/>
          <w:szCs w:val="22"/>
        </w:rPr>
      </w:pPr>
      <w:r w:rsidRPr="00717E77">
        <w:rPr>
          <w:color w:val="000000" w:themeColor="text1"/>
          <w:sz w:val="22"/>
          <w:szCs w:val="22"/>
        </w:rPr>
        <w:t xml:space="preserve">There are nine scholarships/fellowships available to </w:t>
      </w:r>
      <w:r w:rsidRPr="00717E77">
        <w:rPr>
          <w:i/>
          <w:iCs/>
          <w:color w:val="000000" w:themeColor="text1"/>
          <w:sz w:val="22"/>
          <w:szCs w:val="22"/>
        </w:rPr>
        <w:t>undergraduate and graduate students</w:t>
      </w:r>
      <w:r w:rsidRPr="00717E77">
        <w:rPr>
          <w:color w:val="000000" w:themeColor="text1"/>
          <w:sz w:val="22"/>
          <w:szCs w:val="22"/>
        </w:rPr>
        <w:t xml:space="preserve"> </w:t>
      </w:r>
      <w:r w:rsidR="005231F3" w:rsidRPr="00717E77">
        <w:rPr>
          <w:color w:val="000000" w:themeColor="text1"/>
          <w:sz w:val="22"/>
          <w:szCs w:val="22"/>
        </w:rPr>
        <w:t xml:space="preserve">(not faculty) </w:t>
      </w:r>
      <w:r w:rsidRPr="00717E77">
        <w:rPr>
          <w:color w:val="000000" w:themeColor="text1"/>
          <w:sz w:val="22"/>
          <w:szCs w:val="22"/>
        </w:rPr>
        <w:t>working within the landscape architecture field. Amount: $2,000 to $25,000.</w:t>
      </w:r>
    </w:p>
    <w:p w14:paraId="1161B47D" w14:textId="3FC69B39" w:rsidR="00CF707D" w:rsidRPr="00717E77" w:rsidRDefault="00070A8E" w:rsidP="004828D4">
      <w:pPr>
        <w:ind w:left="360"/>
        <w:outlineLvl w:val="0"/>
        <w:rPr>
          <w:color w:val="000000" w:themeColor="text1"/>
        </w:rPr>
      </w:pPr>
      <w:r w:rsidRPr="00717E77">
        <w:rPr>
          <w:b/>
          <w:color w:val="000000" w:themeColor="text1"/>
          <w:sz w:val="22"/>
          <w:szCs w:val="22"/>
        </w:rPr>
        <w:t>URL:</w:t>
      </w:r>
      <w:r w:rsidR="00CF707D" w:rsidRPr="00717E77">
        <w:rPr>
          <w:color w:val="000000" w:themeColor="text1"/>
          <w:sz w:val="22"/>
          <w:szCs w:val="22"/>
        </w:rPr>
        <w:t xml:space="preserve"> </w:t>
      </w:r>
      <w:hyperlink r:id="rId79" w:history="1">
        <w:r w:rsidR="00CF707D" w:rsidRPr="00717E77">
          <w:rPr>
            <w:rStyle w:val="Hyperlink"/>
          </w:rPr>
          <w:t>https://lafoundation.org/scholarship/scholarships-and-fellowships/</w:t>
        </w:r>
      </w:hyperlink>
      <w:r w:rsidR="00CF707D" w:rsidRPr="00717E77">
        <w:rPr>
          <w:color w:val="000000" w:themeColor="text1"/>
        </w:rPr>
        <w:t xml:space="preserve"> </w:t>
      </w:r>
    </w:p>
    <w:p w14:paraId="6C55CD30" w14:textId="6290E63D" w:rsidR="00CF707D" w:rsidRPr="00717E77" w:rsidRDefault="00CF707D" w:rsidP="004828D4">
      <w:pPr>
        <w:ind w:left="360"/>
        <w:outlineLvl w:val="0"/>
        <w:rPr>
          <w:color w:val="000000" w:themeColor="text1"/>
          <w:sz w:val="22"/>
          <w:szCs w:val="22"/>
        </w:rPr>
      </w:pPr>
      <w:r w:rsidRPr="00717E77">
        <w:rPr>
          <w:b/>
          <w:color w:val="000000" w:themeColor="text1"/>
          <w:sz w:val="22"/>
          <w:szCs w:val="22"/>
        </w:rPr>
        <w:t xml:space="preserve">Deadline: February 1 </w:t>
      </w:r>
      <w:r w:rsidR="00596EE5" w:rsidRPr="00717E77">
        <w:rPr>
          <w:b/>
          <w:color w:val="000000" w:themeColor="text1"/>
          <w:sz w:val="22"/>
          <w:szCs w:val="22"/>
        </w:rPr>
        <w:t xml:space="preserve"> </w:t>
      </w:r>
    </w:p>
    <w:p w14:paraId="2E714AC1" w14:textId="77777777" w:rsidR="00812837" w:rsidRPr="00717E77" w:rsidRDefault="00812837" w:rsidP="00812837">
      <w:pPr>
        <w:rPr>
          <w:b/>
          <w:color w:val="000000" w:themeColor="text1"/>
          <w:sz w:val="10"/>
          <w:szCs w:val="10"/>
        </w:rPr>
      </w:pPr>
      <w:bookmarkStart w:id="251" w:name="_Toc461018346"/>
    </w:p>
    <w:p w14:paraId="4B5E4890" w14:textId="77777777" w:rsidR="00CF707D" w:rsidRPr="00717E77" w:rsidRDefault="00CF707D" w:rsidP="004828D4">
      <w:pPr>
        <w:pStyle w:val="Heading3"/>
        <w:rPr>
          <w:color w:val="000000" w:themeColor="text1"/>
        </w:rPr>
      </w:pPr>
      <w:bookmarkStart w:id="252" w:name="_Toc112065063"/>
      <w:r w:rsidRPr="00717E77">
        <w:rPr>
          <w:color w:val="000000" w:themeColor="text1"/>
        </w:rPr>
        <w:t>H Allen Brooks Travelling Fellowship</w:t>
      </w:r>
      <w:bookmarkEnd w:id="251"/>
      <w:bookmarkEnd w:id="252"/>
    </w:p>
    <w:p w14:paraId="7B12A25D" w14:textId="77777777" w:rsidR="00CF707D" w:rsidRPr="00717E77" w:rsidRDefault="00CF707D" w:rsidP="00CF707D">
      <w:pPr>
        <w:widowControl w:val="0"/>
        <w:autoSpaceDE w:val="0"/>
        <w:autoSpaceDN w:val="0"/>
        <w:adjustRightInd w:val="0"/>
        <w:ind w:left="360"/>
        <w:rPr>
          <w:color w:val="000000" w:themeColor="text1"/>
          <w:sz w:val="22"/>
          <w:szCs w:val="22"/>
        </w:rPr>
      </w:pPr>
      <w:r w:rsidRPr="00717E77">
        <w:rPr>
          <w:color w:val="000000" w:themeColor="text1"/>
          <w:sz w:val="22"/>
          <w:szCs w:val="22"/>
        </w:rPr>
        <w:t>This fellowship provides funding for one year of travel to a recent graduate or emerging scholar. The fellowship is not for the purpose of doing research for an advanced academic degree. Instead, Professor Brooks intended the recipient to study by travel and contemplation while observing, reading, writing, or sketching. The fellowship recipient may travel to any country or countries during the one-year period and the fellowship will cover travel expenses.</w:t>
      </w:r>
    </w:p>
    <w:p w14:paraId="14EBB2C3" w14:textId="76042034" w:rsidR="00CF707D" w:rsidRPr="00717E77" w:rsidRDefault="00070A8E" w:rsidP="00CF707D">
      <w:pPr>
        <w:widowControl w:val="0"/>
        <w:autoSpaceDE w:val="0"/>
        <w:autoSpaceDN w:val="0"/>
        <w:adjustRightInd w:val="0"/>
        <w:ind w:left="360"/>
        <w:rPr>
          <w:color w:val="000000" w:themeColor="text1"/>
          <w:sz w:val="22"/>
          <w:szCs w:val="22"/>
        </w:rPr>
      </w:pPr>
      <w:r w:rsidRPr="00717E77">
        <w:rPr>
          <w:b/>
          <w:color w:val="000000" w:themeColor="text1"/>
          <w:sz w:val="22"/>
          <w:szCs w:val="22"/>
        </w:rPr>
        <w:t>URL:</w:t>
      </w:r>
      <w:r w:rsidR="00CF707D" w:rsidRPr="00717E77">
        <w:rPr>
          <w:color w:val="000000" w:themeColor="text1"/>
        </w:rPr>
        <w:t xml:space="preserve"> </w:t>
      </w:r>
      <w:hyperlink r:id="rId80" w:history="1">
        <w:r w:rsidR="00CF707D" w:rsidRPr="00717E77">
          <w:rPr>
            <w:rStyle w:val="Hyperlink"/>
            <w:szCs w:val="22"/>
          </w:rPr>
          <w:t>http://www.sah.org/jobs-and-careers/sah-fellowships-and-grants/h-allen-brooks-travelling-fellowship</w:t>
        </w:r>
      </w:hyperlink>
    </w:p>
    <w:p w14:paraId="428893BF" w14:textId="415DF33D" w:rsidR="00356F16" w:rsidRPr="00717E77" w:rsidRDefault="00F16A38" w:rsidP="00356F16">
      <w:pPr>
        <w:ind w:left="360"/>
        <w:rPr>
          <w:bCs/>
          <w:color w:val="000000" w:themeColor="text1"/>
          <w:sz w:val="22"/>
          <w:szCs w:val="22"/>
        </w:rPr>
      </w:pPr>
      <w:r w:rsidRPr="00717E77">
        <w:rPr>
          <w:b/>
          <w:color w:val="000000" w:themeColor="text1"/>
          <w:sz w:val="22"/>
          <w:szCs w:val="22"/>
        </w:rPr>
        <w:t xml:space="preserve">Deadline: </w:t>
      </w:r>
      <w:r w:rsidR="001408D2" w:rsidRPr="00717E77">
        <w:rPr>
          <w:b/>
          <w:color w:val="000000" w:themeColor="text1"/>
          <w:sz w:val="22"/>
          <w:szCs w:val="22"/>
        </w:rPr>
        <w:t>August 31</w:t>
      </w:r>
      <w:r w:rsidR="00356F16" w:rsidRPr="00717E77">
        <w:rPr>
          <w:b/>
          <w:color w:val="000000" w:themeColor="text1"/>
          <w:sz w:val="22"/>
          <w:szCs w:val="22"/>
        </w:rPr>
        <w:t xml:space="preserve"> </w:t>
      </w:r>
      <w:r w:rsidR="00356F16" w:rsidRPr="00717E77">
        <w:rPr>
          <w:bCs/>
          <w:color w:val="000000" w:themeColor="text1"/>
          <w:sz w:val="22"/>
          <w:szCs w:val="22"/>
        </w:rPr>
        <w:t>(</w:t>
      </w:r>
      <w:r w:rsidR="001408D2" w:rsidRPr="00717E77">
        <w:rPr>
          <w:bCs/>
          <w:color w:val="000000" w:themeColor="text1"/>
          <w:sz w:val="22"/>
          <w:szCs w:val="22"/>
        </w:rPr>
        <w:t>last known)</w:t>
      </w:r>
    </w:p>
    <w:p w14:paraId="4C2F7894" w14:textId="77777777" w:rsidR="0071028D" w:rsidRPr="00EF730A" w:rsidRDefault="0071028D" w:rsidP="0071028D">
      <w:pPr>
        <w:rPr>
          <w:color w:val="000000" w:themeColor="text1"/>
          <w:sz w:val="20"/>
          <w:szCs w:val="20"/>
        </w:rPr>
      </w:pPr>
    </w:p>
    <w:p w14:paraId="5431AB4B" w14:textId="77777777" w:rsidR="0071028D" w:rsidRPr="00717E77" w:rsidRDefault="0071028D" w:rsidP="004828D4">
      <w:pPr>
        <w:pStyle w:val="Heading2"/>
        <w:rPr>
          <w:bCs/>
          <w:color w:val="000000" w:themeColor="text1"/>
          <w:szCs w:val="23"/>
        </w:rPr>
      </w:pPr>
      <w:bookmarkStart w:id="253" w:name="_Toc461018382"/>
      <w:bookmarkStart w:id="254" w:name="_Toc112065064"/>
      <w:r w:rsidRPr="00717E77">
        <w:rPr>
          <w:bCs/>
          <w:color w:val="000000" w:themeColor="text1"/>
          <w:szCs w:val="23"/>
        </w:rPr>
        <w:t>The Architectural League NY</w:t>
      </w:r>
      <w:bookmarkEnd w:id="253"/>
      <w:bookmarkEnd w:id="254"/>
    </w:p>
    <w:p w14:paraId="10853ACF" w14:textId="3B025949" w:rsidR="0071028D" w:rsidRPr="00717E77" w:rsidRDefault="009C6232" w:rsidP="0071028D">
      <w:pPr>
        <w:rPr>
          <w:color w:val="000000" w:themeColor="text1"/>
          <w:sz w:val="22"/>
          <w:szCs w:val="22"/>
        </w:rPr>
      </w:pPr>
      <w:r w:rsidRPr="00717E77">
        <w:rPr>
          <w:color w:val="000000" w:themeColor="text1"/>
          <w:sz w:val="22"/>
          <w:szCs w:val="22"/>
        </w:rPr>
        <w:t xml:space="preserve">The Architectural League NY offers a variety of awards and prizes. For example, </w:t>
      </w:r>
      <w:r w:rsidR="0071028D" w:rsidRPr="00717E77">
        <w:rPr>
          <w:color w:val="000000" w:themeColor="text1"/>
          <w:sz w:val="22"/>
          <w:szCs w:val="22"/>
        </w:rPr>
        <w:t>The Deborah J. Norden Fund awards a total of up to $5,000 annually in travel/study grants to students and recent graduates in the fields of architecture, architectural history, and urban studies.</w:t>
      </w:r>
    </w:p>
    <w:p w14:paraId="622DD384" w14:textId="0961E47F" w:rsidR="0071028D" w:rsidRPr="00717E77" w:rsidRDefault="0071028D" w:rsidP="009C6232">
      <w:pPr>
        <w:rPr>
          <w:color w:val="000000" w:themeColor="text1"/>
        </w:rPr>
      </w:pPr>
      <w:r w:rsidRPr="00717E77">
        <w:rPr>
          <w:color w:val="000000" w:themeColor="text1"/>
          <w:sz w:val="22"/>
          <w:szCs w:val="22"/>
        </w:rPr>
        <w:t>UR:</w:t>
      </w:r>
      <w:r w:rsidR="009C6232" w:rsidRPr="00717E77">
        <w:rPr>
          <w:color w:val="000000" w:themeColor="text1"/>
        </w:rPr>
        <w:t xml:space="preserve"> </w:t>
      </w:r>
      <w:hyperlink r:id="rId81" w:history="1">
        <w:r w:rsidR="009C6232" w:rsidRPr="00717E77">
          <w:rPr>
            <w:rStyle w:val="Hyperlink"/>
          </w:rPr>
          <w:t>https://archleague.org/competitions/</w:t>
        </w:r>
      </w:hyperlink>
    </w:p>
    <w:p w14:paraId="1AB27B43" w14:textId="0BB9ABD4" w:rsidR="0071028D" w:rsidRPr="00717E77" w:rsidRDefault="0071028D" w:rsidP="004828D4">
      <w:pPr>
        <w:outlineLvl w:val="0"/>
        <w:rPr>
          <w:b/>
          <w:color w:val="000000" w:themeColor="text1"/>
          <w:sz w:val="22"/>
          <w:szCs w:val="22"/>
        </w:rPr>
      </w:pPr>
      <w:r w:rsidRPr="00717E77">
        <w:rPr>
          <w:b/>
          <w:color w:val="000000" w:themeColor="text1"/>
          <w:sz w:val="22"/>
          <w:szCs w:val="22"/>
        </w:rPr>
        <w:t xml:space="preserve">Deadline: </w:t>
      </w:r>
      <w:r w:rsidR="009C6232" w:rsidRPr="00717E77">
        <w:rPr>
          <w:b/>
          <w:color w:val="000000" w:themeColor="text1"/>
          <w:sz w:val="22"/>
          <w:szCs w:val="22"/>
        </w:rPr>
        <w:t>Various, check website</w:t>
      </w:r>
    </w:p>
    <w:p w14:paraId="571BAC96" w14:textId="77777777" w:rsidR="00B40C03" w:rsidRPr="00EF730A" w:rsidRDefault="00B40C03" w:rsidP="00B40C03">
      <w:pPr>
        <w:rPr>
          <w:color w:val="000000" w:themeColor="text1"/>
          <w:sz w:val="20"/>
          <w:szCs w:val="20"/>
        </w:rPr>
      </w:pPr>
    </w:p>
    <w:p w14:paraId="7B19A761" w14:textId="77777777" w:rsidR="0088055E" w:rsidRDefault="0088055E">
      <w:pPr>
        <w:rPr>
          <w:b/>
          <w:color w:val="000000" w:themeColor="text1"/>
          <w:sz w:val="22"/>
          <w:szCs w:val="22"/>
        </w:rPr>
      </w:pPr>
      <w:bookmarkStart w:id="255" w:name="_Toc461018381"/>
      <w:r>
        <w:rPr>
          <w:color w:val="000000" w:themeColor="text1"/>
          <w:szCs w:val="22"/>
        </w:rPr>
        <w:br w:type="page"/>
      </w:r>
    </w:p>
    <w:p w14:paraId="5BB8E7DB" w14:textId="04D85AA2" w:rsidR="00B40C03" w:rsidRPr="00717E77" w:rsidRDefault="00812837" w:rsidP="004828D4">
      <w:pPr>
        <w:pStyle w:val="Heading2"/>
        <w:rPr>
          <w:bCs/>
          <w:color w:val="000000" w:themeColor="text1"/>
          <w:szCs w:val="23"/>
        </w:rPr>
      </w:pPr>
      <w:bookmarkStart w:id="256" w:name="_Toc112065065"/>
      <w:r w:rsidRPr="00717E77">
        <w:rPr>
          <w:color w:val="000000" w:themeColor="text1"/>
          <w:szCs w:val="22"/>
        </w:rPr>
        <w:lastRenderedPageBreak/>
        <w:t>Foundation for Community Association Research</w:t>
      </w:r>
      <w:bookmarkEnd w:id="256"/>
      <w:r w:rsidRPr="00717E77">
        <w:rPr>
          <w:color w:val="000000" w:themeColor="text1"/>
          <w:szCs w:val="22"/>
        </w:rPr>
        <w:t xml:space="preserve"> </w:t>
      </w:r>
      <w:bookmarkEnd w:id="255"/>
    </w:p>
    <w:p w14:paraId="68B83B51" w14:textId="77777777" w:rsidR="00812837" w:rsidRPr="00717E77" w:rsidRDefault="00812837" w:rsidP="00812837">
      <w:pPr>
        <w:rPr>
          <w:b/>
          <w:color w:val="000000" w:themeColor="text1"/>
          <w:sz w:val="10"/>
          <w:szCs w:val="10"/>
        </w:rPr>
      </w:pPr>
    </w:p>
    <w:p w14:paraId="0E6D1523" w14:textId="58EFE070" w:rsidR="00812837" w:rsidRPr="00717E77" w:rsidRDefault="00812837" w:rsidP="0088055E">
      <w:pPr>
        <w:pStyle w:val="Heading3"/>
        <w:rPr>
          <w:color w:val="000000" w:themeColor="text1"/>
        </w:rPr>
      </w:pPr>
      <w:bookmarkStart w:id="257" w:name="_Toc112065066"/>
      <w:r w:rsidRPr="00717E77">
        <w:rPr>
          <w:bCs/>
          <w:color w:val="000000" w:themeColor="text1"/>
          <w:szCs w:val="23"/>
        </w:rPr>
        <w:t>Byron Hanke Fellowship for Graduate Research on Community Associations</w:t>
      </w:r>
      <w:bookmarkEnd w:id="257"/>
    </w:p>
    <w:p w14:paraId="5FA3B5F1" w14:textId="1736BE1D" w:rsidR="00B40C03" w:rsidRPr="00717E77" w:rsidRDefault="00B40C03" w:rsidP="0088055E">
      <w:pPr>
        <w:ind w:left="360"/>
        <w:rPr>
          <w:color w:val="000000" w:themeColor="text1"/>
          <w:sz w:val="22"/>
          <w:szCs w:val="22"/>
        </w:rPr>
      </w:pPr>
      <w:r w:rsidRPr="00717E77">
        <w:rPr>
          <w:color w:val="000000" w:themeColor="text1"/>
          <w:sz w:val="22"/>
          <w:szCs w:val="22"/>
        </w:rPr>
        <w:t>Th</w:t>
      </w:r>
      <w:r w:rsidR="00812837" w:rsidRPr="00717E77">
        <w:rPr>
          <w:color w:val="000000" w:themeColor="text1"/>
          <w:sz w:val="22"/>
          <w:szCs w:val="22"/>
        </w:rPr>
        <w:t xml:space="preserve">is </w:t>
      </w:r>
      <w:r w:rsidRPr="00717E77">
        <w:rPr>
          <w:color w:val="000000" w:themeColor="text1"/>
          <w:sz w:val="22"/>
          <w:szCs w:val="22"/>
        </w:rPr>
        <w:t xml:space="preserve">annual fellowship </w:t>
      </w:r>
      <w:r w:rsidR="00812837" w:rsidRPr="00717E77">
        <w:rPr>
          <w:color w:val="000000" w:themeColor="text1"/>
          <w:sz w:val="22"/>
          <w:szCs w:val="22"/>
        </w:rPr>
        <w:t xml:space="preserve">is </w:t>
      </w:r>
      <w:r w:rsidRPr="00717E77">
        <w:rPr>
          <w:color w:val="000000" w:themeColor="text1"/>
          <w:sz w:val="22"/>
          <w:szCs w:val="22"/>
        </w:rPr>
        <w:t>available to graduate students in urban planning, and related disciplines, working on topics related to community associations. Fellows must commit to research and write a substantial paper dealing with common-interest communities. Projects may address management, institutions, organization and administration, public policy, architecture, as well as political, economic, social, and intellectual trends in community association housing. Amount: $3,000 to $5,000.</w:t>
      </w:r>
    </w:p>
    <w:p w14:paraId="2687C248" w14:textId="19D4698A" w:rsidR="00B40C03" w:rsidRPr="00717E77" w:rsidRDefault="00070A8E" w:rsidP="0088055E">
      <w:pPr>
        <w:ind w:left="360"/>
        <w:outlineLvl w:val="0"/>
        <w:rPr>
          <w:color w:val="000000" w:themeColor="text1"/>
          <w:sz w:val="22"/>
          <w:szCs w:val="22"/>
        </w:rPr>
      </w:pPr>
      <w:r w:rsidRPr="00717E77">
        <w:rPr>
          <w:b/>
          <w:color w:val="000000" w:themeColor="text1"/>
          <w:sz w:val="22"/>
          <w:szCs w:val="22"/>
        </w:rPr>
        <w:t>URL:</w:t>
      </w:r>
      <w:r w:rsidR="00B40C03" w:rsidRPr="00717E77">
        <w:rPr>
          <w:color w:val="000000" w:themeColor="text1"/>
          <w:sz w:val="22"/>
          <w:szCs w:val="22"/>
        </w:rPr>
        <w:t xml:space="preserve"> </w:t>
      </w:r>
      <w:hyperlink r:id="rId82" w:history="1">
        <w:r w:rsidR="00B40C03" w:rsidRPr="00717E77">
          <w:rPr>
            <w:rStyle w:val="Hyperlink"/>
            <w:szCs w:val="22"/>
          </w:rPr>
          <w:t>http://www.cairf.org/scholarships/hanke.aspx</w:t>
        </w:r>
      </w:hyperlink>
      <w:r w:rsidR="00B40C03" w:rsidRPr="00717E77">
        <w:rPr>
          <w:color w:val="000000" w:themeColor="text1"/>
          <w:sz w:val="22"/>
          <w:szCs w:val="22"/>
        </w:rPr>
        <w:t xml:space="preserve"> </w:t>
      </w:r>
    </w:p>
    <w:p w14:paraId="7E61E5C0" w14:textId="32F19257" w:rsidR="00B40C03" w:rsidRPr="00717E77" w:rsidRDefault="00B40C03" w:rsidP="0088055E">
      <w:pPr>
        <w:ind w:left="360"/>
        <w:outlineLvl w:val="0"/>
        <w:rPr>
          <w:color w:val="000000" w:themeColor="text1"/>
          <w:sz w:val="22"/>
          <w:szCs w:val="22"/>
        </w:rPr>
      </w:pPr>
      <w:r w:rsidRPr="00717E77">
        <w:rPr>
          <w:b/>
          <w:color w:val="000000" w:themeColor="text1"/>
          <w:sz w:val="22"/>
          <w:szCs w:val="22"/>
        </w:rPr>
        <w:t>Deadline: May 1</w:t>
      </w:r>
    </w:p>
    <w:p w14:paraId="1E174800" w14:textId="77777777" w:rsidR="00812837" w:rsidRPr="00EF730A" w:rsidRDefault="00812837" w:rsidP="00812837">
      <w:pPr>
        <w:widowControl w:val="0"/>
        <w:autoSpaceDE w:val="0"/>
        <w:autoSpaceDN w:val="0"/>
        <w:adjustRightInd w:val="0"/>
        <w:rPr>
          <w:b/>
          <w:color w:val="000000" w:themeColor="text1"/>
          <w:sz w:val="20"/>
          <w:szCs w:val="20"/>
        </w:rPr>
      </w:pPr>
    </w:p>
    <w:p w14:paraId="5251F666" w14:textId="77777777" w:rsidR="00CF707D" w:rsidRPr="00717E77" w:rsidRDefault="00CF707D" w:rsidP="004828D4">
      <w:pPr>
        <w:pStyle w:val="Heading2"/>
        <w:rPr>
          <w:color w:val="000000" w:themeColor="text1"/>
        </w:rPr>
      </w:pPr>
      <w:bookmarkStart w:id="258" w:name="_Toc461018347"/>
      <w:bookmarkStart w:id="259" w:name="_Toc112065067"/>
      <w:r w:rsidRPr="00717E77">
        <w:rPr>
          <w:color w:val="000000" w:themeColor="text1"/>
        </w:rPr>
        <w:t>Center for Architecture Foundation</w:t>
      </w:r>
      <w:bookmarkEnd w:id="258"/>
      <w:bookmarkEnd w:id="259"/>
    </w:p>
    <w:p w14:paraId="4B4DA2A2" w14:textId="77777777" w:rsidR="00812837" w:rsidRPr="00717E77" w:rsidRDefault="00812837" w:rsidP="00812837">
      <w:pPr>
        <w:rPr>
          <w:b/>
          <w:color w:val="000000" w:themeColor="text1"/>
          <w:sz w:val="10"/>
          <w:szCs w:val="10"/>
        </w:rPr>
      </w:pPr>
      <w:bookmarkStart w:id="260" w:name="_Toc461018348"/>
    </w:p>
    <w:p w14:paraId="2D6680F8" w14:textId="77777777" w:rsidR="00CF707D" w:rsidRPr="00717E77" w:rsidRDefault="00CF707D" w:rsidP="004828D4">
      <w:pPr>
        <w:pStyle w:val="Heading3"/>
        <w:rPr>
          <w:color w:val="000000" w:themeColor="text1"/>
        </w:rPr>
      </w:pPr>
      <w:bookmarkStart w:id="261" w:name="_Toc112065068"/>
      <w:r w:rsidRPr="00717E77">
        <w:rPr>
          <w:color w:val="000000" w:themeColor="text1"/>
        </w:rPr>
        <w:t>Arnold W. Brunner Grant</w:t>
      </w:r>
      <w:bookmarkEnd w:id="260"/>
      <w:bookmarkEnd w:id="261"/>
    </w:p>
    <w:p w14:paraId="506E82BC" w14:textId="77777777" w:rsidR="00CF707D" w:rsidRPr="00717E77" w:rsidRDefault="00CF707D" w:rsidP="00CF707D">
      <w:pPr>
        <w:ind w:left="360"/>
        <w:rPr>
          <w:color w:val="000000" w:themeColor="text1"/>
          <w:sz w:val="22"/>
          <w:szCs w:val="22"/>
        </w:rPr>
      </w:pPr>
      <w:r w:rsidRPr="00717E77">
        <w:rPr>
          <w:color w:val="000000" w:themeColor="text1"/>
          <w:sz w:val="22"/>
          <w:szCs w:val="22"/>
        </w:rPr>
        <w:t>This grant is for the advanced study in any area of architectural investigation, which will effectively contribute to the knowledge, teaching or practice of the art and science of architecture. The award amount is up to $15,000. The proposed investigation is to result in a final written work, design project, research paper, or other form of presentation.</w:t>
      </w:r>
    </w:p>
    <w:p w14:paraId="3A9A3B91" w14:textId="5F9ECAAC" w:rsidR="00CF707D"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CF707D" w:rsidRPr="00717E77">
        <w:rPr>
          <w:color w:val="000000" w:themeColor="text1"/>
          <w:sz w:val="22"/>
          <w:szCs w:val="22"/>
        </w:rPr>
        <w:t xml:space="preserve"> </w:t>
      </w:r>
      <w:hyperlink r:id="rId83" w:history="1">
        <w:r w:rsidR="00D27F29" w:rsidRPr="00717E77">
          <w:rPr>
            <w:rStyle w:val="Hyperlink"/>
            <w:szCs w:val="22"/>
          </w:rPr>
          <w:t>https://www.aiany.org/architecture/competitions-grants/arnold-w-brunner-grant/</w:t>
        </w:r>
      </w:hyperlink>
    </w:p>
    <w:p w14:paraId="49EBF846" w14:textId="4AC89B46" w:rsidR="00CF707D" w:rsidRPr="00717E77" w:rsidRDefault="00CF707D" w:rsidP="004828D4">
      <w:pPr>
        <w:ind w:left="360"/>
        <w:outlineLvl w:val="0"/>
        <w:rPr>
          <w:b/>
          <w:color w:val="000000" w:themeColor="text1"/>
          <w:sz w:val="22"/>
          <w:szCs w:val="22"/>
        </w:rPr>
      </w:pPr>
      <w:r w:rsidRPr="00717E77">
        <w:rPr>
          <w:b/>
          <w:color w:val="000000" w:themeColor="text1"/>
          <w:sz w:val="22"/>
          <w:szCs w:val="22"/>
        </w:rPr>
        <w:t xml:space="preserve">Deadline: February </w:t>
      </w:r>
      <w:r w:rsidR="00F90726" w:rsidRPr="00717E77">
        <w:rPr>
          <w:b/>
          <w:color w:val="000000" w:themeColor="text1"/>
          <w:sz w:val="22"/>
          <w:szCs w:val="22"/>
        </w:rPr>
        <w:t>1</w:t>
      </w:r>
      <w:r w:rsidR="005231F3" w:rsidRPr="00717E77">
        <w:rPr>
          <w:b/>
          <w:color w:val="000000" w:themeColor="text1"/>
          <w:sz w:val="22"/>
          <w:szCs w:val="22"/>
        </w:rPr>
        <w:t xml:space="preserve"> (last known)</w:t>
      </w:r>
    </w:p>
    <w:p w14:paraId="7C64F67E" w14:textId="77777777" w:rsidR="00812837" w:rsidRPr="00717E77" w:rsidRDefault="00812837" w:rsidP="00812837">
      <w:pPr>
        <w:rPr>
          <w:b/>
          <w:color w:val="000000" w:themeColor="text1"/>
          <w:sz w:val="10"/>
          <w:szCs w:val="10"/>
        </w:rPr>
      </w:pPr>
      <w:bookmarkStart w:id="262" w:name="_Toc461018349"/>
    </w:p>
    <w:p w14:paraId="34F5B7EA" w14:textId="77777777" w:rsidR="00CF707D" w:rsidRPr="00717E77" w:rsidRDefault="00CF707D" w:rsidP="004828D4">
      <w:pPr>
        <w:pStyle w:val="Heading3"/>
        <w:rPr>
          <w:color w:val="000000" w:themeColor="text1"/>
        </w:rPr>
      </w:pPr>
      <w:bookmarkStart w:id="263" w:name="_Toc112065069"/>
      <w:r w:rsidRPr="00717E77">
        <w:rPr>
          <w:color w:val="000000" w:themeColor="text1"/>
        </w:rPr>
        <w:t>Stewardson Keefe LeBrun Travel Grant</w:t>
      </w:r>
      <w:bookmarkEnd w:id="262"/>
      <w:bookmarkEnd w:id="263"/>
    </w:p>
    <w:p w14:paraId="519D6ED6" w14:textId="50AB5B9B" w:rsidR="00CF707D" w:rsidRPr="00717E77" w:rsidRDefault="00CF707D" w:rsidP="00CF707D">
      <w:pPr>
        <w:ind w:left="360"/>
        <w:rPr>
          <w:color w:val="000000" w:themeColor="text1"/>
          <w:sz w:val="22"/>
          <w:szCs w:val="22"/>
        </w:rPr>
      </w:pPr>
      <w:r w:rsidRPr="00717E77">
        <w:rPr>
          <w:color w:val="000000" w:themeColor="text1"/>
          <w:sz w:val="22"/>
          <w:szCs w:val="22"/>
        </w:rPr>
        <w:t>The purpose of the grant is to further the personal and professional development of an architect in early or mid-career through travel. Travel plans should be focused on a selected topic of interest to the individu</w:t>
      </w:r>
      <w:r w:rsidR="00050365" w:rsidRPr="00717E77">
        <w:rPr>
          <w:color w:val="000000" w:themeColor="text1"/>
          <w:sz w:val="22"/>
          <w:szCs w:val="22"/>
        </w:rPr>
        <w:t>al. The award amount is up to $2</w:t>
      </w:r>
      <w:r w:rsidRPr="00717E77">
        <w:rPr>
          <w:color w:val="000000" w:themeColor="text1"/>
          <w:sz w:val="22"/>
          <w:szCs w:val="22"/>
        </w:rPr>
        <w:t>5,000.</w:t>
      </w:r>
    </w:p>
    <w:p w14:paraId="1FB1F7FD" w14:textId="3B08C0CC" w:rsidR="00CF707D"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CF707D" w:rsidRPr="00717E77">
        <w:rPr>
          <w:color w:val="000000" w:themeColor="text1"/>
          <w:sz w:val="22"/>
          <w:szCs w:val="22"/>
        </w:rPr>
        <w:t xml:space="preserve"> </w:t>
      </w:r>
      <w:hyperlink r:id="rId84" w:history="1">
        <w:r w:rsidR="00050365" w:rsidRPr="00717E77">
          <w:rPr>
            <w:rStyle w:val="Hyperlink"/>
            <w:szCs w:val="22"/>
          </w:rPr>
          <w:t>https://www.aiany.org/architecture/competitions-grants/stewardson-keefe-lebrun-travel-grant/</w:t>
        </w:r>
      </w:hyperlink>
    </w:p>
    <w:p w14:paraId="09835C23" w14:textId="47CAEF1A" w:rsidR="00CF707D" w:rsidRPr="00717E77" w:rsidRDefault="00CF707D" w:rsidP="004828D4">
      <w:pPr>
        <w:ind w:left="360"/>
        <w:outlineLvl w:val="0"/>
        <w:rPr>
          <w:b/>
          <w:color w:val="000000" w:themeColor="text1"/>
          <w:sz w:val="22"/>
          <w:szCs w:val="22"/>
        </w:rPr>
      </w:pPr>
      <w:r w:rsidRPr="00717E77">
        <w:rPr>
          <w:b/>
          <w:color w:val="000000" w:themeColor="text1"/>
          <w:sz w:val="22"/>
          <w:szCs w:val="22"/>
        </w:rPr>
        <w:t xml:space="preserve">Deadline: </w:t>
      </w:r>
      <w:r w:rsidR="000B2D7D">
        <w:rPr>
          <w:b/>
          <w:color w:val="000000" w:themeColor="text1"/>
          <w:sz w:val="22"/>
          <w:szCs w:val="22"/>
        </w:rPr>
        <w:t>October 5</w:t>
      </w:r>
    </w:p>
    <w:p w14:paraId="71633E98" w14:textId="77777777" w:rsidR="00195355" w:rsidRPr="00717E77" w:rsidRDefault="00195355" w:rsidP="00CF707D">
      <w:pPr>
        <w:ind w:left="360"/>
        <w:rPr>
          <w:b/>
          <w:color w:val="000000" w:themeColor="text1"/>
          <w:sz w:val="22"/>
          <w:szCs w:val="22"/>
        </w:rPr>
      </w:pPr>
    </w:p>
    <w:p w14:paraId="23566FFA" w14:textId="77777777" w:rsidR="003E60EA" w:rsidRPr="00717E77" w:rsidRDefault="003E60EA" w:rsidP="004828D4">
      <w:pPr>
        <w:pStyle w:val="Heading2"/>
        <w:rPr>
          <w:color w:val="000000" w:themeColor="text1"/>
        </w:rPr>
      </w:pPr>
      <w:bookmarkStart w:id="264" w:name="_Toc461018350"/>
      <w:bookmarkStart w:id="265" w:name="_Toc112065070"/>
      <w:r w:rsidRPr="00717E77">
        <w:rPr>
          <w:color w:val="000000" w:themeColor="text1"/>
        </w:rPr>
        <w:t>Fitch Foundation Mid-Career Grants</w:t>
      </w:r>
      <w:bookmarkEnd w:id="264"/>
      <w:bookmarkEnd w:id="265"/>
    </w:p>
    <w:p w14:paraId="461298CB" w14:textId="2385D761" w:rsidR="003E60EA" w:rsidRPr="00717E77" w:rsidRDefault="003E60EA" w:rsidP="003E60EA">
      <w:pPr>
        <w:rPr>
          <w:color w:val="000000" w:themeColor="text1"/>
          <w:sz w:val="22"/>
          <w:szCs w:val="22"/>
        </w:rPr>
      </w:pPr>
      <w:r w:rsidRPr="00717E77">
        <w:rPr>
          <w:color w:val="000000" w:themeColor="text1"/>
          <w:sz w:val="22"/>
          <w:szCs w:val="22"/>
        </w:rPr>
        <w:t xml:space="preserve">The foundation will award research grants of up to $15,000 to mid-career professionals with at least 10 </w:t>
      </w:r>
      <w:r w:rsidR="000B2D7D">
        <w:rPr>
          <w:color w:val="000000" w:themeColor="text1"/>
          <w:sz w:val="22"/>
          <w:szCs w:val="22"/>
        </w:rPr>
        <w:t>years’ experience</w:t>
      </w:r>
      <w:r w:rsidRPr="00717E77">
        <w:rPr>
          <w:color w:val="000000" w:themeColor="text1"/>
          <w:sz w:val="22"/>
          <w:szCs w:val="22"/>
        </w:rPr>
        <w:t xml:space="preserve"> who have an academic background, professional experience and an established identity in one or more of the following fields: historic preservation, architecture, landscape architecture, urban design, environmental planning, architectural history and the decorative arts. The foundation will consider proposals for the research and/or the execution of preservation-related projects in any of these fields. </w:t>
      </w:r>
    </w:p>
    <w:p w14:paraId="527C8ED1" w14:textId="132E2825" w:rsidR="003E60EA" w:rsidRPr="00717E77" w:rsidRDefault="00070A8E" w:rsidP="004828D4">
      <w:pPr>
        <w:outlineLvl w:val="0"/>
        <w:rPr>
          <w:color w:val="000000" w:themeColor="text1"/>
          <w:sz w:val="22"/>
          <w:szCs w:val="22"/>
        </w:rPr>
      </w:pPr>
      <w:r w:rsidRPr="00717E77">
        <w:rPr>
          <w:b/>
          <w:color w:val="000000" w:themeColor="text1"/>
          <w:sz w:val="22"/>
          <w:szCs w:val="22"/>
        </w:rPr>
        <w:t>URL:</w:t>
      </w:r>
      <w:r w:rsidR="003E60EA" w:rsidRPr="00717E77">
        <w:rPr>
          <w:color w:val="000000" w:themeColor="text1"/>
          <w:sz w:val="22"/>
          <w:szCs w:val="22"/>
        </w:rPr>
        <w:t xml:space="preserve"> </w:t>
      </w:r>
      <w:hyperlink r:id="rId85" w:history="1">
        <w:r w:rsidR="003E60EA" w:rsidRPr="00717E77">
          <w:rPr>
            <w:rStyle w:val="Hyperlink"/>
            <w:szCs w:val="22"/>
          </w:rPr>
          <w:t>http://fitchfoundation.org/grants/fitch-kress/</w:t>
        </w:r>
      </w:hyperlink>
    </w:p>
    <w:p w14:paraId="0F7FD76C" w14:textId="7F62ADA0" w:rsidR="003E60EA" w:rsidRPr="00717E77" w:rsidRDefault="00B4273C" w:rsidP="004828D4">
      <w:pPr>
        <w:outlineLvl w:val="0"/>
        <w:rPr>
          <w:b/>
          <w:color w:val="000000" w:themeColor="text1"/>
          <w:sz w:val="22"/>
          <w:szCs w:val="22"/>
        </w:rPr>
      </w:pPr>
      <w:r w:rsidRPr="00717E77">
        <w:rPr>
          <w:b/>
          <w:color w:val="000000" w:themeColor="text1"/>
          <w:sz w:val="22"/>
          <w:szCs w:val="22"/>
        </w:rPr>
        <w:t xml:space="preserve">Deadline: </w:t>
      </w:r>
      <w:r w:rsidR="00331B18" w:rsidRPr="00717E77">
        <w:rPr>
          <w:b/>
          <w:color w:val="000000" w:themeColor="text1"/>
          <w:sz w:val="22"/>
          <w:szCs w:val="22"/>
        </w:rPr>
        <w:t>November 6</w:t>
      </w:r>
      <w:r w:rsidR="005231F3" w:rsidRPr="00717E77">
        <w:rPr>
          <w:b/>
          <w:color w:val="000000" w:themeColor="text1"/>
          <w:sz w:val="22"/>
          <w:szCs w:val="22"/>
        </w:rPr>
        <w:t xml:space="preserve"> (last known)</w:t>
      </w:r>
    </w:p>
    <w:p w14:paraId="5F29EAE8" w14:textId="77777777" w:rsidR="006F0902" w:rsidRPr="00717E77" w:rsidRDefault="006F0902" w:rsidP="003E60EA">
      <w:pPr>
        <w:rPr>
          <w:b/>
          <w:color w:val="000000" w:themeColor="text1"/>
          <w:sz w:val="22"/>
          <w:szCs w:val="22"/>
        </w:rPr>
      </w:pPr>
    </w:p>
    <w:p w14:paraId="322C0E36" w14:textId="77777777" w:rsidR="006F0902" w:rsidRPr="00717E77" w:rsidRDefault="006F0902" w:rsidP="004828D4">
      <w:pPr>
        <w:pStyle w:val="Heading2"/>
        <w:rPr>
          <w:color w:val="000000" w:themeColor="text1"/>
        </w:rPr>
      </w:pPr>
      <w:bookmarkStart w:id="266" w:name="_Toc461018386"/>
      <w:bookmarkStart w:id="267" w:name="_Toc112065071"/>
      <w:r w:rsidRPr="00717E77">
        <w:rPr>
          <w:color w:val="000000" w:themeColor="text1"/>
        </w:rPr>
        <w:t>The Getty Foundation</w:t>
      </w:r>
      <w:bookmarkEnd w:id="266"/>
      <w:bookmarkEnd w:id="267"/>
    </w:p>
    <w:p w14:paraId="5B379D71" w14:textId="77777777" w:rsidR="00812837" w:rsidRPr="00717E77" w:rsidRDefault="00812837" w:rsidP="00812837">
      <w:pPr>
        <w:rPr>
          <w:b/>
          <w:color w:val="000000" w:themeColor="text1"/>
          <w:sz w:val="10"/>
          <w:szCs w:val="10"/>
        </w:rPr>
      </w:pPr>
      <w:bookmarkStart w:id="268" w:name="_Toc461018389"/>
    </w:p>
    <w:p w14:paraId="36056FE1" w14:textId="77777777" w:rsidR="006F0902" w:rsidRPr="00717E77" w:rsidRDefault="006F0902" w:rsidP="0088055E">
      <w:pPr>
        <w:pStyle w:val="Heading3"/>
        <w:rPr>
          <w:color w:val="000000" w:themeColor="text1"/>
          <w:szCs w:val="22"/>
        </w:rPr>
      </w:pPr>
      <w:bookmarkStart w:id="269" w:name="_Toc112065072"/>
      <w:r w:rsidRPr="00717E77">
        <w:rPr>
          <w:color w:val="000000" w:themeColor="text1"/>
          <w:szCs w:val="22"/>
        </w:rPr>
        <w:t>Conservation Guest Scholar Program</w:t>
      </w:r>
      <w:bookmarkEnd w:id="268"/>
      <w:bookmarkEnd w:id="269"/>
    </w:p>
    <w:p w14:paraId="09A1C8DC" w14:textId="77777777" w:rsidR="006F0902" w:rsidRPr="00717E77" w:rsidRDefault="006F0902" w:rsidP="0088055E">
      <w:pPr>
        <w:ind w:left="360"/>
        <w:rPr>
          <w:color w:val="000000" w:themeColor="text1"/>
          <w:sz w:val="22"/>
          <w:szCs w:val="22"/>
        </w:rPr>
      </w:pPr>
      <w:r w:rsidRPr="00717E77">
        <w:rPr>
          <w:color w:val="000000" w:themeColor="text1"/>
          <w:sz w:val="22"/>
          <w:szCs w:val="22"/>
        </w:rPr>
        <w:t>This Program at the Getty Conservation Institute supports new ideas and perspectives in the field of conservation, with an emphasis on the visual arts (including sites, buildings, objects) and the theoretical underpinnings of the field. These grants are for established conservators, scientists, and professionals who have attained distinction in conservation and allied fields. Residencies are for three, six, or nine consecutive months, with a possible $3,500 monthly stipend.</w:t>
      </w:r>
    </w:p>
    <w:p w14:paraId="1EA3434A" w14:textId="24508E70" w:rsidR="006F0902" w:rsidRPr="00717E77" w:rsidRDefault="00070A8E" w:rsidP="0088055E">
      <w:pPr>
        <w:ind w:left="360"/>
        <w:outlineLvl w:val="0"/>
        <w:rPr>
          <w:color w:val="000000" w:themeColor="text1"/>
          <w:sz w:val="22"/>
          <w:szCs w:val="22"/>
          <w:u w:val="single"/>
        </w:rPr>
      </w:pPr>
      <w:r w:rsidRPr="00717E77">
        <w:rPr>
          <w:b/>
          <w:color w:val="000000" w:themeColor="text1"/>
          <w:sz w:val="22"/>
          <w:szCs w:val="22"/>
        </w:rPr>
        <w:t>URL:</w:t>
      </w:r>
      <w:r w:rsidR="006F0902" w:rsidRPr="00717E77">
        <w:rPr>
          <w:color w:val="000000" w:themeColor="text1"/>
          <w:sz w:val="22"/>
          <w:szCs w:val="22"/>
        </w:rPr>
        <w:t xml:space="preserve"> </w:t>
      </w:r>
      <w:hyperlink r:id="rId86" w:history="1">
        <w:r w:rsidR="006F0902" w:rsidRPr="00717E77">
          <w:rPr>
            <w:rStyle w:val="Hyperlink"/>
            <w:szCs w:val="22"/>
          </w:rPr>
          <w:t>http://www.getty.edu/foundation/funding/residential/conservation_guest_scholars.html</w:t>
        </w:r>
      </w:hyperlink>
    </w:p>
    <w:p w14:paraId="78593D87" w14:textId="7ACE8D58" w:rsidR="006F0902" w:rsidRPr="00717E77" w:rsidRDefault="006F0902" w:rsidP="0088055E">
      <w:pPr>
        <w:pStyle w:val="NormalWeb"/>
        <w:spacing w:before="0" w:beforeAutospacing="0" w:after="0" w:afterAutospacing="0"/>
        <w:ind w:left="360"/>
        <w:rPr>
          <w:rFonts w:ascii="Times New Roman" w:eastAsia="Times New Roman" w:hAnsi="Times New Roman" w:cs="Times New Roman"/>
          <w:color w:val="000000" w:themeColor="text1"/>
          <w:sz w:val="22"/>
          <w:szCs w:val="22"/>
        </w:rPr>
      </w:pPr>
      <w:r w:rsidRPr="00717E77">
        <w:rPr>
          <w:rFonts w:ascii="Times New Roman" w:hAnsi="Times New Roman" w:cs="Times New Roman"/>
          <w:b/>
          <w:color w:val="000000" w:themeColor="text1"/>
          <w:sz w:val="22"/>
          <w:szCs w:val="22"/>
        </w:rPr>
        <w:t>Deadline: November 1</w:t>
      </w:r>
      <w:r w:rsidR="005231F3" w:rsidRPr="00717E77">
        <w:rPr>
          <w:rFonts w:ascii="Times New Roman" w:hAnsi="Times New Roman" w:cs="Times New Roman"/>
          <w:b/>
          <w:color w:val="000000" w:themeColor="text1"/>
          <w:sz w:val="22"/>
          <w:szCs w:val="22"/>
        </w:rPr>
        <w:t xml:space="preserve">5 </w:t>
      </w:r>
      <w:r w:rsidR="00331B18" w:rsidRPr="00A6776E">
        <w:rPr>
          <w:rFonts w:ascii="Times New Roman" w:eastAsia="Times New Roman" w:hAnsi="Times New Roman" w:cs="Times New Roman"/>
          <w:b/>
          <w:bCs/>
          <w:color w:val="000000" w:themeColor="text1"/>
          <w:sz w:val="22"/>
          <w:szCs w:val="22"/>
        </w:rPr>
        <w:t>(</w:t>
      </w:r>
      <w:r w:rsidR="00A6776E" w:rsidRPr="00A6776E">
        <w:rPr>
          <w:rFonts w:ascii="Times New Roman" w:eastAsia="Times New Roman" w:hAnsi="Times New Roman" w:cs="Times New Roman"/>
          <w:b/>
          <w:bCs/>
          <w:color w:val="000000" w:themeColor="text1"/>
          <w:sz w:val="22"/>
          <w:szCs w:val="22"/>
        </w:rPr>
        <w:t>last known)</w:t>
      </w:r>
    </w:p>
    <w:p w14:paraId="31146971" w14:textId="77777777" w:rsidR="003E60EA" w:rsidRPr="00717E77" w:rsidRDefault="003E60EA" w:rsidP="0088055E">
      <w:pPr>
        <w:ind w:left="360"/>
        <w:rPr>
          <w:color w:val="000000" w:themeColor="text1"/>
        </w:rPr>
      </w:pPr>
    </w:p>
    <w:p w14:paraId="39BB920B" w14:textId="77777777" w:rsidR="0088055E" w:rsidRDefault="0088055E">
      <w:pPr>
        <w:rPr>
          <w:b/>
          <w:color w:val="000000" w:themeColor="text1"/>
          <w:sz w:val="22"/>
        </w:rPr>
      </w:pPr>
      <w:bookmarkStart w:id="270" w:name="_Toc461018351"/>
      <w:r>
        <w:rPr>
          <w:color w:val="000000" w:themeColor="text1"/>
        </w:rPr>
        <w:br w:type="page"/>
      </w:r>
    </w:p>
    <w:p w14:paraId="0B989EAD" w14:textId="22372CBA" w:rsidR="003E60EA" w:rsidRPr="00717E77" w:rsidRDefault="003E60EA" w:rsidP="004828D4">
      <w:pPr>
        <w:pStyle w:val="Heading2"/>
        <w:rPr>
          <w:color w:val="000000" w:themeColor="text1"/>
        </w:rPr>
      </w:pPr>
      <w:bookmarkStart w:id="271" w:name="_Toc112065073"/>
      <w:r w:rsidRPr="00717E77">
        <w:rPr>
          <w:color w:val="000000" w:themeColor="text1"/>
        </w:rPr>
        <w:lastRenderedPageBreak/>
        <w:t>Graham Foundation Grants</w:t>
      </w:r>
      <w:bookmarkEnd w:id="270"/>
      <w:bookmarkEnd w:id="271"/>
    </w:p>
    <w:p w14:paraId="6DD9E51E" w14:textId="77777777" w:rsidR="00812837" w:rsidRPr="00717E77" w:rsidRDefault="00812837" w:rsidP="00812837">
      <w:pPr>
        <w:rPr>
          <w:b/>
          <w:color w:val="000000" w:themeColor="text1"/>
          <w:sz w:val="10"/>
          <w:szCs w:val="10"/>
        </w:rPr>
      </w:pPr>
    </w:p>
    <w:p w14:paraId="790C0AD1" w14:textId="77777777" w:rsidR="003E60EA" w:rsidRPr="00717E77" w:rsidRDefault="003E60EA" w:rsidP="004828D4">
      <w:pPr>
        <w:pStyle w:val="Heading3"/>
        <w:rPr>
          <w:color w:val="000000" w:themeColor="text1"/>
        </w:rPr>
      </w:pPr>
      <w:bookmarkStart w:id="272" w:name="_Toc112065074"/>
      <w:r w:rsidRPr="00717E77">
        <w:rPr>
          <w:color w:val="000000" w:themeColor="text1"/>
        </w:rPr>
        <w:t>Production and Presentation Grants</w:t>
      </w:r>
      <w:bookmarkEnd w:id="272"/>
    </w:p>
    <w:p w14:paraId="5E07E810" w14:textId="77777777" w:rsidR="003E60EA" w:rsidRPr="00717E77" w:rsidRDefault="003E60EA" w:rsidP="003E60EA">
      <w:pPr>
        <w:ind w:left="360"/>
        <w:rPr>
          <w:color w:val="000000" w:themeColor="text1"/>
          <w:sz w:val="22"/>
          <w:szCs w:val="22"/>
        </w:rPr>
      </w:pPr>
      <w:r w:rsidRPr="00717E77">
        <w:rPr>
          <w:color w:val="000000" w:themeColor="text1"/>
          <w:sz w:val="22"/>
          <w:szCs w:val="22"/>
        </w:rPr>
        <w:t>The Graham Foundation offers two types of grants to individuals: Production and Presentation Grants and Research and Development Grants. Production and Presentation grants assist individuals with the production-related expenses that are necessary to take a project from conceptualization to realization and public presentation. Research and Development Grants assist individuals with seed money for research-related expenses such as travel, documentation, materials, supplies, and other development costs. Award: up to $20,000.</w:t>
      </w:r>
    </w:p>
    <w:p w14:paraId="705E9CA1" w14:textId="44C215DC" w:rsidR="003E60EA" w:rsidRPr="00717E77" w:rsidRDefault="00070A8E" w:rsidP="004828D4">
      <w:pPr>
        <w:ind w:left="360"/>
        <w:outlineLvl w:val="0"/>
        <w:rPr>
          <w:color w:val="000000" w:themeColor="text1"/>
          <w:sz w:val="22"/>
          <w:szCs w:val="22"/>
          <w:u w:val="single"/>
        </w:rPr>
      </w:pPr>
      <w:r w:rsidRPr="00717E77">
        <w:rPr>
          <w:b/>
          <w:color w:val="000000" w:themeColor="text1"/>
          <w:sz w:val="22"/>
          <w:szCs w:val="22"/>
        </w:rPr>
        <w:t>URL:</w:t>
      </w:r>
      <w:r w:rsidR="003E60EA" w:rsidRPr="00717E77">
        <w:rPr>
          <w:color w:val="000000" w:themeColor="text1"/>
          <w:sz w:val="22"/>
          <w:szCs w:val="22"/>
        </w:rPr>
        <w:t xml:space="preserve"> </w:t>
      </w:r>
      <w:hyperlink r:id="rId87" w:history="1">
        <w:r w:rsidR="003E60EA" w:rsidRPr="00717E77">
          <w:rPr>
            <w:rStyle w:val="Hyperlink"/>
            <w:szCs w:val="22"/>
          </w:rPr>
          <w:t>http://www.grahamfoundation.org/grant_programs/?mode=individual</w:t>
        </w:r>
      </w:hyperlink>
    </w:p>
    <w:p w14:paraId="78ABBF20" w14:textId="77777777" w:rsidR="003E60EA" w:rsidRPr="00717E77" w:rsidRDefault="003E60EA" w:rsidP="004828D4">
      <w:pPr>
        <w:ind w:left="360"/>
        <w:outlineLvl w:val="0"/>
        <w:rPr>
          <w:b/>
          <w:color w:val="000000" w:themeColor="text1"/>
          <w:sz w:val="22"/>
          <w:szCs w:val="22"/>
        </w:rPr>
      </w:pPr>
      <w:r w:rsidRPr="00717E77">
        <w:rPr>
          <w:b/>
          <w:color w:val="000000" w:themeColor="text1"/>
          <w:sz w:val="22"/>
          <w:szCs w:val="22"/>
        </w:rPr>
        <w:t>Deadline: September 15 (Individuals); February 25 (Organizations)</w:t>
      </w:r>
    </w:p>
    <w:p w14:paraId="48513137" w14:textId="77777777" w:rsidR="00812837" w:rsidRPr="00717E77" w:rsidRDefault="00812837" w:rsidP="00812837">
      <w:pPr>
        <w:rPr>
          <w:b/>
          <w:color w:val="000000" w:themeColor="text1"/>
          <w:sz w:val="10"/>
          <w:szCs w:val="10"/>
        </w:rPr>
      </w:pPr>
      <w:bookmarkStart w:id="273" w:name="_Toc461018352"/>
    </w:p>
    <w:p w14:paraId="2022D274" w14:textId="77777777" w:rsidR="003E60EA" w:rsidRPr="00717E77" w:rsidRDefault="003E60EA" w:rsidP="004828D4">
      <w:pPr>
        <w:pStyle w:val="Heading3"/>
        <w:rPr>
          <w:color w:val="000000" w:themeColor="text1"/>
          <w:szCs w:val="22"/>
        </w:rPr>
      </w:pPr>
      <w:bookmarkStart w:id="274" w:name="_Toc112065075"/>
      <w:r w:rsidRPr="00717E77">
        <w:rPr>
          <w:color w:val="000000" w:themeColor="text1"/>
          <w:szCs w:val="22"/>
        </w:rPr>
        <w:t>Graham Foundation Carter Manny Award</w:t>
      </w:r>
      <w:bookmarkEnd w:id="273"/>
      <w:bookmarkEnd w:id="274"/>
    </w:p>
    <w:p w14:paraId="72F08215" w14:textId="77777777" w:rsidR="003E60EA" w:rsidRPr="00717E77" w:rsidRDefault="003E60EA" w:rsidP="003E60EA">
      <w:pPr>
        <w:ind w:left="360"/>
        <w:rPr>
          <w:color w:val="000000" w:themeColor="text1"/>
          <w:sz w:val="22"/>
          <w:szCs w:val="22"/>
        </w:rPr>
      </w:pPr>
      <w:r w:rsidRPr="00717E77">
        <w:rPr>
          <w:color w:val="000000" w:themeColor="text1"/>
          <w:sz w:val="22"/>
          <w:szCs w:val="22"/>
        </w:rPr>
        <w:t>The Award supports dissertation research and writing by scholars whose projects focus on architecture; architectural history, theory, and criticism; design; engineering; landscape architecture; urban planning; urban studies; visual arts; and other related fields. There is a research award and a writing award, with an award amount of $15,000 and $20,000, respectively.</w:t>
      </w:r>
    </w:p>
    <w:p w14:paraId="0FBB4695" w14:textId="379EC130" w:rsidR="003E60EA"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3E60EA" w:rsidRPr="00717E77">
        <w:rPr>
          <w:color w:val="000000" w:themeColor="text1"/>
          <w:sz w:val="22"/>
          <w:szCs w:val="22"/>
        </w:rPr>
        <w:t xml:space="preserve"> </w:t>
      </w:r>
      <w:hyperlink r:id="rId88" w:history="1">
        <w:r w:rsidR="003E60EA" w:rsidRPr="00717E77">
          <w:rPr>
            <w:rStyle w:val="Hyperlink"/>
            <w:szCs w:val="22"/>
          </w:rPr>
          <w:t>http://www.grahamfoundation.org/grant_programs?mode=award</w:t>
        </w:r>
      </w:hyperlink>
    </w:p>
    <w:p w14:paraId="1E8F8BC9" w14:textId="48644002" w:rsidR="003E60EA" w:rsidRPr="00717E77" w:rsidRDefault="003E60EA" w:rsidP="004828D4">
      <w:pPr>
        <w:ind w:left="360"/>
        <w:outlineLvl w:val="0"/>
        <w:rPr>
          <w:b/>
          <w:color w:val="000000" w:themeColor="text1"/>
          <w:sz w:val="22"/>
          <w:szCs w:val="22"/>
        </w:rPr>
      </w:pPr>
      <w:r w:rsidRPr="00717E77">
        <w:rPr>
          <w:b/>
          <w:color w:val="000000" w:themeColor="text1"/>
          <w:sz w:val="22"/>
          <w:szCs w:val="22"/>
        </w:rPr>
        <w:t>Deadline: November 15</w:t>
      </w:r>
    </w:p>
    <w:p w14:paraId="02832211" w14:textId="77777777" w:rsidR="00992FD3" w:rsidRPr="00717E77" w:rsidRDefault="00992FD3" w:rsidP="003E60EA">
      <w:pPr>
        <w:ind w:left="360"/>
        <w:rPr>
          <w:b/>
          <w:color w:val="000000" w:themeColor="text1"/>
          <w:sz w:val="22"/>
          <w:szCs w:val="22"/>
        </w:rPr>
      </w:pPr>
    </w:p>
    <w:p w14:paraId="7A8059DB" w14:textId="77777777" w:rsidR="00992FD3" w:rsidRPr="00717E77" w:rsidRDefault="00992FD3" w:rsidP="004828D4">
      <w:pPr>
        <w:pStyle w:val="Heading2"/>
        <w:rPr>
          <w:color w:val="000000" w:themeColor="text1"/>
        </w:rPr>
      </w:pPr>
      <w:bookmarkStart w:id="275" w:name="_Toc461018391"/>
      <w:bookmarkStart w:id="276" w:name="_Toc112065076"/>
      <w:r w:rsidRPr="00717E77">
        <w:rPr>
          <w:color w:val="000000" w:themeColor="text1"/>
        </w:rPr>
        <w:t>James Harrison Steedman Memorial Fellowship in Architecture</w:t>
      </w:r>
      <w:bookmarkEnd w:id="275"/>
      <w:bookmarkEnd w:id="276"/>
    </w:p>
    <w:p w14:paraId="29041022" w14:textId="727FD2C4" w:rsidR="00992FD3" w:rsidRPr="00717E77" w:rsidRDefault="00992FD3" w:rsidP="00992FD3">
      <w:pPr>
        <w:rPr>
          <w:color w:val="000000" w:themeColor="text1"/>
          <w:sz w:val="22"/>
          <w:szCs w:val="22"/>
        </w:rPr>
      </w:pPr>
      <w:r w:rsidRPr="00717E77">
        <w:rPr>
          <w:color w:val="000000" w:themeColor="text1"/>
          <w:sz w:val="22"/>
          <w:szCs w:val="22"/>
        </w:rPr>
        <w:t>The Steedman Traveling Fellowship from the Sam Fox School of Design &amp; Visual Arts at Washington University in St. Louis is open to anyone</w:t>
      </w:r>
      <w:r w:rsidR="002A1842" w:rsidRPr="00717E77">
        <w:rPr>
          <w:color w:val="000000" w:themeColor="text1"/>
          <w:sz w:val="22"/>
          <w:szCs w:val="22"/>
        </w:rPr>
        <w:t xml:space="preserve"> </w:t>
      </w:r>
      <w:r w:rsidRPr="00717E77">
        <w:rPr>
          <w:color w:val="000000" w:themeColor="text1"/>
          <w:sz w:val="22"/>
          <w:szCs w:val="22"/>
        </w:rPr>
        <w:t xml:space="preserve">who has received an accredited degree in architecture within the last eight years. Fellows must be able to complete their proposed projects within 18 months of receiving the award. The fellowship is offered biennially around a specific theme. Amount: $50,000. </w:t>
      </w:r>
    </w:p>
    <w:p w14:paraId="1BEBBFA5" w14:textId="475B1D8A" w:rsidR="00992FD3" w:rsidRPr="00717E77" w:rsidRDefault="00070A8E" w:rsidP="004828D4">
      <w:pPr>
        <w:outlineLvl w:val="0"/>
        <w:rPr>
          <w:color w:val="000000" w:themeColor="text1"/>
          <w:sz w:val="22"/>
          <w:szCs w:val="22"/>
        </w:rPr>
      </w:pPr>
      <w:r w:rsidRPr="00717E77">
        <w:rPr>
          <w:b/>
          <w:color w:val="000000" w:themeColor="text1"/>
          <w:sz w:val="22"/>
          <w:szCs w:val="22"/>
        </w:rPr>
        <w:t>URL:</w:t>
      </w:r>
      <w:r w:rsidR="00992FD3" w:rsidRPr="00717E77">
        <w:rPr>
          <w:color w:val="000000" w:themeColor="text1"/>
          <w:sz w:val="22"/>
          <w:szCs w:val="22"/>
        </w:rPr>
        <w:t xml:space="preserve"> </w:t>
      </w:r>
      <w:hyperlink r:id="rId89" w:history="1">
        <w:r w:rsidR="00992FD3" w:rsidRPr="00717E77">
          <w:rPr>
            <w:rStyle w:val="Hyperlink"/>
          </w:rPr>
          <w:t>https://steedmanfellowship.wustl.edu</w:t>
        </w:r>
      </w:hyperlink>
      <w:r w:rsidR="00992FD3" w:rsidRPr="00717E77">
        <w:rPr>
          <w:color w:val="000000" w:themeColor="text1"/>
        </w:rPr>
        <w:t xml:space="preserve"> </w:t>
      </w:r>
    </w:p>
    <w:p w14:paraId="3E23E7DF" w14:textId="2EAFEF41" w:rsidR="00992FD3" w:rsidRPr="00717E77" w:rsidRDefault="00992FD3" w:rsidP="004828D4">
      <w:pPr>
        <w:outlineLvl w:val="0"/>
        <w:rPr>
          <w:b/>
          <w:color w:val="000000" w:themeColor="text1"/>
          <w:sz w:val="22"/>
          <w:szCs w:val="22"/>
        </w:rPr>
      </w:pPr>
      <w:r w:rsidRPr="00717E77">
        <w:rPr>
          <w:b/>
          <w:color w:val="000000" w:themeColor="text1"/>
          <w:sz w:val="22"/>
          <w:szCs w:val="22"/>
        </w:rPr>
        <w:t xml:space="preserve">Deadline: </w:t>
      </w:r>
      <w:r w:rsidR="008A7A15" w:rsidRPr="00717E77">
        <w:rPr>
          <w:b/>
          <w:color w:val="000000" w:themeColor="text1"/>
          <w:sz w:val="22"/>
          <w:szCs w:val="22"/>
        </w:rPr>
        <w:t>August 30 (last known)</w:t>
      </w:r>
    </w:p>
    <w:p w14:paraId="11FE120A" w14:textId="77777777" w:rsidR="004561E7" w:rsidRPr="00717E77" w:rsidRDefault="004561E7" w:rsidP="00812837">
      <w:pPr>
        <w:rPr>
          <w:bCs/>
          <w:color w:val="000000" w:themeColor="text1"/>
          <w:sz w:val="22"/>
          <w:szCs w:val="22"/>
        </w:rPr>
      </w:pPr>
    </w:p>
    <w:p w14:paraId="2FBF09AA" w14:textId="77777777" w:rsidR="004561E7" w:rsidRPr="00717E77" w:rsidRDefault="004561E7" w:rsidP="004828D4">
      <w:pPr>
        <w:pStyle w:val="Heading2"/>
        <w:rPr>
          <w:color w:val="000000" w:themeColor="text1"/>
        </w:rPr>
      </w:pPr>
      <w:bookmarkStart w:id="277" w:name="_Toc461018354"/>
      <w:bookmarkStart w:id="278" w:name="_Toc112065077"/>
      <w:r w:rsidRPr="00717E77">
        <w:rPr>
          <w:color w:val="000000" w:themeColor="text1"/>
        </w:rPr>
        <w:t>Leopold Schepp Foundation</w:t>
      </w:r>
      <w:bookmarkEnd w:id="277"/>
      <w:bookmarkEnd w:id="278"/>
    </w:p>
    <w:p w14:paraId="4EE299DF" w14:textId="3E8F137C" w:rsidR="004561E7" w:rsidRPr="00717E77" w:rsidRDefault="004561E7" w:rsidP="004561E7">
      <w:pPr>
        <w:widowControl w:val="0"/>
        <w:rPr>
          <w:color w:val="000000" w:themeColor="text1"/>
          <w:sz w:val="22"/>
        </w:rPr>
      </w:pPr>
      <w:r w:rsidRPr="00717E77">
        <w:rPr>
          <w:color w:val="000000" w:themeColor="text1"/>
          <w:sz w:val="22"/>
        </w:rPr>
        <w:t xml:space="preserve">The Foundation grants individual awards to students </w:t>
      </w:r>
      <w:r w:rsidR="006B128F" w:rsidRPr="00717E77">
        <w:rPr>
          <w:color w:val="000000" w:themeColor="text1"/>
          <w:sz w:val="22"/>
        </w:rPr>
        <w:t>who are U.S. citizens or permanent residents and high school seniors or already</w:t>
      </w:r>
      <w:r w:rsidRPr="00717E77">
        <w:rPr>
          <w:color w:val="000000" w:themeColor="text1"/>
          <w:sz w:val="22"/>
        </w:rPr>
        <w:t xml:space="preserve"> enrolled full-time in a bachelor or graduate program (pre-ABD stage) at accredited colleges and universities. Undergraduates must be under 30 years of age, and graduate students must be under 40 years of age </w:t>
      </w:r>
      <w:r w:rsidR="006B128F" w:rsidRPr="00717E77">
        <w:rPr>
          <w:color w:val="000000" w:themeColor="text1"/>
          <w:sz w:val="22"/>
        </w:rPr>
        <w:t>to apply</w:t>
      </w:r>
      <w:r w:rsidRPr="00717E77">
        <w:rPr>
          <w:color w:val="000000" w:themeColor="text1"/>
          <w:sz w:val="22"/>
        </w:rPr>
        <w:t xml:space="preserve">. </w:t>
      </w:r>
    </w:p>
    <w:p w14:paraId="6635D50E" w14:textId="5C3ACAB3" w:rsidR="004561E7" w:rsidRPr="00717E77" w:rsidRDefault="00070A8E" w:rsidP="004828D4">
      <w:pPr>
        <w:widowControl w:val="0"/>
        <w:outlineLvl w:val="0"/>
        <w:rPr>
          <w:color w:val="000000" w:themeColor="text1"/>
          <w:sz w:val="22"/>
        </w:rPr>
      </w:pPr>
      <w:r w:rsidRPr="00717E77">
        <w:rPr>
          <w:b/>
          <w:color w:val="000000" w:themeColor="text1"/>
          <w:sz w:val="22"/>
        </w:rPr>
        <w:t>URL:</w:t>
      </w:r>
      <w:r w:rsidR="004561E7" w:rsidRPr="00717E77">
        <w:rPr>
          <w:color w:val="000000" w:themeColor="text1"/>
          <w:sz w:val="22"/>
        </w:rPr>
        <w:t xml:space="preserve"> </w:t>
      </w:r>
      <w:hyperlink r:id="rId90" w:history="1">
        <w:r w:rsidR="004561E7" w:rsidRPr="00717E77">
          <w:rPr>
            <w:rStyle w:val="Hyperlink"/>
          </w:rPr>
          <w:t>http://www.scheppfoundation.org/</w:t>
        </w:r>
      </w:hyperlink>
    </w:p>
    <w:p w14:paraId="3A3B5A25" w14:textId="2E7A63EF" w:rsidR="004561E7" w:rsidRPr="00717E77" w:rsidRDefault="004561E7" w:rsidP="004561E7">
      <w:pPr>
        <w:widowControl w:val="0"/>
        <w:rPr>
          <w:color w:val="000000" w:themeColor="text1"/>
          <w:sz w:val="22"/>
        </w:rPr>
      </w:pPr>
      <w:r w:rsidRPr="00717E77">
        <w:rPr>
          <w:b/>
          <w:color w:val="000000" w:themeColor="text1"/>
          <w:sz w:val="22"/>
        </w:rPr>
        <w:t xml:space="preserve">Deadline: Continuous </w:t>
      </w:r>
    </w:p>
    <w:p w14:paraId="7BF9C6CD" w14:textId="77777777" w:rsidR="009C0ED7" w:rsidRPr="00717E77" w:rsidRDefault="009C0ED7" w:rsidP="004561E7">
      <w:pPr>
        <w:widowControl w:val="0"/>
        <w:rPr>
          <w:color w:val="000000" w:themeColor="text1"/>
          <w:sz w:val="22"/>
        </w:rPr>
      </w:pPr>
    </w:p>
    <w:p w14:paraId="035114D9" w14:textId="77777777" w:rsidR="009C0ED7" w:rsidRPr="00717E77" w:rsidRDefault="009C0ED7" w:rsidP="004828D4">
      <w:pPr>
        <w:pStyle w:val="Heading2"/>
        <w:rPr>
          <w:color w:val="000000" w:themeColor="text1"/>
          <w:szCs w:val="22"/>
        </w:rPr>
      </w:pPr>
      <w:bookmarkStart w:id="279" w:name="_Toc461018395"/>
      <w:bookmarkStart w:id="280" w:name="_Toc112065078"/>
      <w:r w:rsidRPr="00717E77">
        <w:rPr>
          <w:color w:val="000000" w:themeColor="text1"/>
          <w:szCs w:val="22"/>
        </w:rPr>
        <w:t>Loeb Fellowship</w:t>
      </w:r>
      <w:bookmarkEnd w:id="279"/>
      <w:bookmarkEnd w:id="280"/>
    </w:p>
    <w:p w14:paraId="58997B55" w14:textId="6BC8AC3F" w:rsidR="009C0ED7" w:rsidRPr="00717E77" w:rsidRDefault="009C0ED7" w:rsidP="009C0ED7">
      <w:pPr>
        <w:rPr>
          <w:color w:val="000000" w:themeColor="text1"/>
          <w:sz w:val="22"/>
          <w:szCs w:val="22"/>
        </w:rPr>
      </w:pPr>
      <w:r w:rsidRPr="00717E77">
        <w:rPr>
          <w:color w:val="000000" w:themeColor="text1"/>
          <w:sz w:val="22"/>
          <w:szCs w:val="22"/>
        </w:rPr>
        <w:t>The Harvard Graduate School of Design offers the Loeb Fellowship to mid-career professionals in Architecture and Urban Design, and related fields. The ultimate goal of the Fellowship is the improvement of the quality of life in cities and the natural areas that sustain them. Fellowships are for one academic year. Must have at least 50% of time devoted to practice. There is a stipend of approximately $50,000 for full-time, full-year Fellows and housing is supplied.  Application fee of $4</w:t>
      </w:r>
      <w:r w:rsidR="005231F3" w:rsidRPr="00717E77">
        <w:rPr>
          <w:color w:val="000000" w:themeColor="text1"/>
          <w:sz w:val="22"/>
          <w:szCs w:val="22"/>
        </w:rPr>
        <w:t>5</w:t>
      </w:r>
      <w:r w:rsidRPr="00717E77">
        <w:rPr>
          <w:color w:val="000000" w:themeColor="text1"/>
          <w:sz w:val="22"/>
          <w:szCs w:val="22"/>
        </w:rPr>
        <w:t>.</w:t>
      </w:r>
    </w:p>
    <w:p w14:paraId="131D560F" w14:textId="65B491F0" w:rsidR="009C0ED7" w:rsidRPr="00717E77" w:rsidRDefault="00070A8E" w:rsidP="004828D4">
      <w:pPr>
        <w:outlineLvl w:val="0"/>
        <w:rPr>
          <w:color w:val="000000" w:themeColor="text1"/>
          <w:sz w:val="22"/>
          <w:szCs w:val="22"/>
        </w:rPr>
      </w:pPr>
      <w:r w:rsidRPr="00717E77">
        <w:rPr>
          <w:b/>
          <w:color w:val="000000" w:themeColor="text1"/>
          <w:sz w:val="22"/>
          <w:szCs w:val="22"/>
        </w:rPr>
        <w:t>URL:</w:t>
      </w:r>
      <w:r w:rsidR="009C0ED7" w:rsidRPr="00717E77">
        <w:rPr>
          <w:color w:val="000000" w:themeColor="text1"/>
          <w:sz w:val="22"/>
          <w:szCs w:val="22"/>
        </w:rPr>
        <w:t xml:space="preserve"> </w:t>
      </w:r>
      <w:hyperlink r:id="rId91" w:history="1">
        <w:r w:rsidR="009C0ED7" w:rsidRPr="00717E77">
          <w:rPr>
            <w:rStyle w:val="Hyperlink"/>
            <w:szCs w:val="22"/>
          </w:rPr>
          <w:t>http://www.gsd.harvard.edu/professional/loeb_fellowship/</w:t>
        </w:r>
      </w:hyperlink>
    </w:p>
    <w:p w14:paraId="677B3053" w14:textId="6891A40F" w:rsidR="009C0ED7" w:rsidRPr="00717E77" w:rsidRDefault="009C0ED7" w:rsidP="004828D4">
      <w:pPr>
        <w:outlineLvl w:val="0"/>
        <w:rPr>
          <w:b/>
          <w:color w:val="000000" w:themeColor="text1"/>
          <w:sz w:val="22"/>
          <w:szCs w:val="22"/>
        </w:rPr>
      </w:pPr>
      <w:r w:rsidRPr="00717E77">
        <w:rPr>
          <w:b/>
          <w:color w:val="000000" w:themeColor="text1"/>
          <w:sz w:val="22"/>
          <w:szCs w:val="22"/>
        </w:rPr>
        <w:t xml:space="preserve">Deadline: January </w:t>
      </w:r>
      <w:r w:rsidR="006B128F" w:rsidRPr="00717E77">
        <w:rPr>
          <w:b/>
          <w:color w:val="000000" w:themeColor="text1"/>
          <w:sz w:val="22"/>
          <w:szCs w:val="22"/>
        </w:rPr>
        <w:t>4</w:t>
      </w:r>
      <w:r w:rsidRPr="00717E77">
        <w:rPr>
          <w:b/>
          <w:color w:val="000000" w:themeColor="text1"/>
          <w:sz w:val="22"/>
          <w:szCs w:val="22"/>
        </w:rPr>
        <w:t xml:space="preserve"> </w:t>
      </w:r>
      <w:r w:rsidR="00A6776E">
        <w:rPr>
          <w:b/>
          <w:color w:val="000000" w:themeColor="text1"/>
          <w:sz w:val="22"/>
          <w:szCs w:val="22"/>
        </w:rPr>
        <w:t>(last known)</w:t>
      </w:r>
    </w:p>
    <w:p w14:paraId="23944E9D" w14:textId="77777777" w:rsidR="003E60EA" w:rsidRPr="00717E77" w:rsidRDefault="003E60EA" w:rsidP="0016733F">
      <w:pPr>
        <w:rPr>
          <w:color w:val="000000" w:themeColor="text1"/>
        </w:rPr>
      </w:pPr>
    </w:p>
    <w:p w14:paraId="46C73F63" w14:textId="77777777" w:rsidR="004561E7" w:rsidRPr="00717E77" w:rsidRDefault="004561E7" w:rsidP="004828D4">
      <w:pPr>
        <w:pStyle w:val="Heading2"/>
        <w:rPr>
          <w:color w:val="000000" w:themeColor="text1"/>
        </w:rPr>
      </w:pPr>
      <w:bookmarkStart w:id="281" w:name="_Toc461018367"/>
      <w:bookmarkStart w:id="282" w:name="_Toc112065079"/>
      <w:r w:rsidRPr="00717E77">
        <w:rPr>
          <w:color w:val="000000" w:themeColor="text1"/>
        </w:rPr>
        <w:t>National Garden Clubs Graduate Student Scholarships</w:t>
      </w:r>
      <w:bookmarkEnd w:id="281"/>
      <w:bookmarkEnd w:id="282"/>
    </w:p>
    <w:p w14:paraId="64D78730" w14:textId="77777777" w:rsidR="004561E7" w:rsidRPr="00717E77" w:rsidRDefault="004561E7" w:rsidP="004561E7">
      <w:pPr>
        <w:rPr>
          <w:color w:val="000000" w:themeColor="text1"/>
          <w:sz w:val="22"/>
          <w:szCs w:val="22"/>
        </w:rPr>
      </w:pPr>
      <w:r w:rsidRPr="00717E77">
        <w:rPr>
          <w:color w:val="000000" w:themeColor="text1"/>
          <w:sz w:val="22"/>
          <w:szCs w:val="22"/>
        </w:rPr>
        <w:t>National Garden Clubs, Inc., supports a scholarship program, which offers financial aid to undergraduate students and promotes study in landscape design; urban planning; environmental conservation; land management and/or other related or allied subjects. Doctoral students are not eligible. Amount: $4,000.</w:t>
      </w:r>
    </w:p>
    <w:p w14:paraId="3B6A2E8E" w14:textId="140FDF4E" w:rsidR="004561E7" w:rsidRPr="00717E77" w:rsidRDefault="00070A8E" w:rsidP="004828D4">
      <w:pPr>
        <w:outlineLvl w:val="0"/>
        <w:rPr>
          <w:color w:val="000000" w:themeColor="text1"/>
          <w:sz w:val="22"/>
          <w:szCs w:val="22"/>
        </w:rPr>
      </w:pPr>
      <w:r w:rsidRPr="00717E77">
        <w:rPr>
          <w:b/>
          <w:color w:val="000000" w:themeColor="text1"/>
          <w:sz w:val="22"/>
          <w:szCs w:val="22"/>
        </w:rPr>
        <w:t>URL:</w:t>
      </w:r>
      <w:r w:rsidR="004561E7" w:rsidRPr="00717E77">
        <w:rPr>
          <w:color w:val="000000" w:themeColor="text1"/>
          <w:sz w:val="22"/>
          <w:szCs w:val="22"/>
        </w:rPr>
        <w:t xml:space="preserve"> </w:t>
      </w:r>
      <w:hyperlink r:id="rId92" w:history="1">
        <w:r w:rsidR="004561E7" w:rsidRPr="00717E77">
          <w:rPr>
            <w:rStyle w:val="Hyperlink"/>
            <w:szCs w:val="22"/>
          </w:rPr>
          <w:t>http://www.gardenclub.org/scholarships/instructions-guidelines.aspx</w:t>
        </w:r>
      </w:hyperlink>
    </w:p>
    <w:p w14:paraId="7388C98F" w14:textId="4FF93269" w:rsidR="004561E7" w:rsidRPr="00717E77" w:rsidRDefault="004561E7" w:rsidP="004828D4">
      <w:pPr>
        <w:outlineLvl w:val="0"/>
        <w:rPr>
          <w:b/>
          <w:color w:val="000000" w:themeColor="text1"/>
          <w:sz w:val="22"/>
          <w:szCs w:val="22"/>
        </w:rPr>
      </w:pPr>
      <w:r w:rsidRPr="00717E77">
        <w:rPr>
          <w:b/>
          <w:color w:val="000000" w:themeColor="text1"/>
          <w:sz w:val="22"/>
          <w:szCs w:val="22"/>
        </w:rPr>
        <w:t xml:space="preserve">Deadline: </w:t>
      </w:r>
      <w:r w:rsidR="0060022B">
        <w:rPr>
          <w:b/>
          <w:color w:val="000000" w:themeColor="text1"/>
          <w:sz w:val="22"/>
          <w:szCs w:val="22"/>
        </w:rPr>
        <w:t>February 1</w:t>
      </w:r>
    </w:p>
    <w:p w14:paraId="76DF23FC" w14:textId="77777777" w:rsidR="004B05C1" w:rsidRPr="00717E77" w:rsidRDefault="004B05C1" w:rsidP="004561E7">
      <w:pPr>
        <w:rPr>
          <w:b/>
          <w:color w:val="000000" w:themeColor="text1"/>
          <w:sz w:val="22"/>
          <w:szCs w:val="22"/>
        </w:rPr>
      </w:pPr>
    </w:p>
    <w:p w14:paraId="40DB2513" w14:textId="77777777" w:rsidR="004B05C1" w:rsidRPr="00717E77" w:rsidRDefault="004B05C1" w:rsidP="004828D4">
      <w:pPr>
        <w:pStyle w:val="Heading2"/>
        <w:rPr>
          <w:color w:val="000000" w:themeColor="text1"/>
        </w:rPr>
      </w:pPr>
      <w:bookmarkStart w:id="283" w:name="_Toc461018408"/>
      <w:bookmarkStart w:id="284" w:name="_Toc112065080"/>
      <w:r w:rsidRPr="00717E77">
        <w:rPr>
          <w:color w:val="000000" w:themeColor="text1"/>
        </w:rPr>
        <w:lastRenderedPageBreak/>
        <w:t>Sir John Soane's Museum Foundation</w:t>
      </w:r>
      <w:bookmarkEnd w:id="283"/>
      <w:bookmarkEnd w:id="284"/>
    </w:p>
    <w:p w14:paraId="322A25D7" w14:textId="11580071" w:rsidR="004B05C1" w:rsidRPr="00717E77" w:rsidRDefault="004B05C1" w:rsidP="004B05C1">
      <w:pPr>
        <w:rPr>
          <w:color w:val="000000" w:themeColor="text1"/>
          <w:sz w:val="22"/>
          <w:szCs w:val="22"/>
        </w:rPr>
      </w:pPr>
      <w:r w:rsidRPr="00717E77">
        <w:rPr>
          <w:color w:val="000000" w:themeColor="text1"/>
          <w:sz w:val="22"/>
          <w:szCs w:val="22"/>
        </w:rPr>
        <w:t>This foundation offers two traveling fellowships of $</w:t>
      </w:r>
      <w:r w:rsidR="0060022B">
        <w:rPr>
          <w:color w:val="000000" w:themeColor="text1"/>
          <w:sz w:val="22"/>
          <w:szCs w:val="22"/>
        </w:rPr>
        <w:t>10</w:t>
      </w:r>
      <w:r w:rsidRPr="00717E77">
        <w:rPr>
          <w:color w:val="000000" w:themeColor="text1"/>
          <w:sz w:val="22"/>
          <w:szCs w:val="22"/>
        </w:rPr>
        <w:t xml:space="preserve">,000. The purpose is to enable students in graduate degree programs in the history of art, architecture, and the decorative arts to travel to England to pursue research projects related to any aspect of the work of Sir John Soane or Sir John Soane's Museum and its collections. Applicants must be enrolled in a graduate degree program in the history of art, architecture, the decorative arts, interior design, or in a field appropriate to the foundation's purpose. </w:t>
      </w:r>
      <w:r w:rsidR="0060022B">
        <w:rPr>
          <w:color w:val="000000" w:themeColor="text1"/>
          <w:sz w:val="22"/>
          <w:szCs w:val="22"/>
        </w:rPr>
        <w:t>The award</w:t>
      </w:r>
      <w:r w:rsidRPr="00717E77">
        <w:rPr>
          <w:color w:val="000000" w:themeColor="text1"/>
          <w:sz w:val="22"/>
          <w:szCs w:val="22"/>
        </w:rPr>
        <w:t xml:space="preserve"> includes housing and travel expenses.</w:t>
      </w:r>
    </w:p>
    <w:p w14:paraId="15FA7E14" w14:textId="7A9118DC" w:rsidR="004B05C1" w:rsidRDefault="00070A8E" w:rsidP="004828D4">
      <w:pPr>
        <w:outlineLvl w:val="0"/>
      </w:pPr>
      <w:r w:rsidRPr="00717E77">
        <w:rPr>
          <w:b/>
          <w:color w:val="000000" w:themeColor="text1"/>
          <w:sz w:val="22"/>
          <w:szCs w:val="22"/>
        </w:rPr>
        <w:t>URL:</w:t>
      </w:r>
      <w:r w:rsidR="004B05C1" w:rsidRPr="00717E77">
        <w:rPr>
          <w:color w:val="000000" w:themeColor="text1"/>
          <w:sz w:val="22"/>
          <w:szCs w:val="22"/>
        </w:rPr>
        <w:t xml:space="preserve"> </w:t>
      </w:r>
      <w:hyperlink r:id="rId93" w:history="1">
        <w:r w:rsidR="0060022B" w:rsidRPr="00E54E01">
          <w:rPr>
            <w:rStyle w:val="Hyperlink"/>
            <w:sz w:val="24"/>
          </w:rPr>
          <w:t>https://soanefoundation.org/fellowships-landing/</w:t>
        </w:r>
      </w:hyperlink>
    </w:p>
    <w:p w14:paraId="45C377FE" w14:textId="43FCD169" w:rsidR="004B05C1" w:rsidRPr="00717E77" w:rsidRDefault="004B05C1" w:rsidP="004828D4">
      <w:pPr>
        <w:outlineLvl w:val="0"/>
        <w:rPr>
          <w:b/>
          <w:color w:val="000000" w:themeColor="text1"/>
          <w:sz w:val="22"/>
          <w:szCs w:val="22"/>
        </w:rPr>
      </w:pPr>
      <w:r w:rsidRPr="00717E77">
        <w:rPr>
          <w:b/>
          <w:color w:val="000000" w:themeColor="text1"/>
          <w:sz w:val="22"/>
          <w:szCs w:val="22"/>
        </w:rPr>
        <w:t>Deadline: March 1</w:t>
      </w:r>
      <w:r w:rsidR="0060022B">
        <w:rPr>
          <w:b/>
          <w:color w:val="000000" w:themeColor="text1"/>
          <w:sz w:val="22"/>
          <w:szCs w:val="22"/>
        </w:rPr>
        <w:t xml:space="preserve"> (last known)</w:t>
      </w:r>
    </w:p>
    <w:p w14:paraId="0758AED1" w14:textId="77777777" w:rsidR="000D0EF2" w:rsidRPr="00717E77" w:rsidRDefault="000D0EF2" w:rsidP="000D0EF2">
      <w:pPr>
        <w:rPr>
          <w:b/>
          <w:color w:val="000000" w:themeColor="text1"/>
          <w:sz w:val="22"/>
          <w:szCs w:val="22"/>
        </w:rPr>
      </w:pPr>
    </w:p>
    <w:p w14:paraId="70374058" w14:textId="5FD1E8C0" w:rsidR="000D0EF2" w:rsidRPr="00717E77" w:rsidRDefault="000D0EF2" w:rsidP="004828D4">
      <w:pPr>
        <w:pStyle w:val="Heading2"/>
        <w:rPr>
          <w:bCs/>
          <w:color w:val="000000" w:themeColor="text1"/>
          <w:szCs w:val="23"/>
        </w:rPr>
      </w:pPr>
      <w:bookmarkStart w:id="285" w:name="_Toc461018369"/>
      <w:bookmarkStart w:id="286" w:name="_Toc112065081"/>
      <w:r w:rsidRPr="00717E77">
        <w:rPr>
          <w:bCs/>
          <w:color w:val="000000" w:themeColor="text1"/>
          <w:szCs w:val="23"/>
        </w:rPr>
        <w:t>Society of Architectural Historians (SAH)</w:t>
      </w:r>
      <w:bookmarkEnd w:id="285"/>
      <w:bookmarkEnd w:id="286"/>
      <w:r w:rsidRPr="00717E77">
        <w:rPr>
          <w:bCs/>
          <w:color w:val="000000" w:themeColor="text1"/>
          <w:szCs w:val="23"/>
        </w:rPr>
        <w:t xml:space="preserve"> </w:t>
      </w:r>
    </w:p>
    <w:p w14:paraId="0A53BD4C" w14:textId="4311669C" w:rsidR="006B128F" w:rsidRPr="00717E77" w:rsidRDefault="00070A8E" w:rsidP="006B128F">
      <w:pPr>
        <w:ind w:left="360" w:hanging="360"/>
        <w:outlineLvl w:val="0"/>
        <w:rPr>
          <w:rStyle w:val="Hyperlink"/>
          <w:szCs w:val="22"/>
          <w:u w:val="none"/>
        </w:rPr>
      </w:pPr>
      <w:r w:rsidRPr="00717E77">
        <w:rPr>
          <w:rStyle w:val="Emphasis"/>
          <w:b/>
          <w:i w:val="0"/>
          <w:color w:val="000000" w:themeColor="text1"/>
          <w:sz w:val="22"/>
          <w:szCs w:val="22"/>
        </w:rPr>
        <w:t>URL:</w:t>
      </w:r>
      <w:r w:rsidR="006B128F" w:rsidRPr="00717E77">
        <w:rPr>
          <w:rStyle w:val="Emphasis"/>
          <w:color w:val="000000" w:themeColor="text1"/>
          <w:sz w:val="22"/>
          <w:szCs w:val="22"/>
        </w:rPr>
        <w:t xml:space="preserve"> </w:t>
      </w:r>
      <w:hyperlink r:id="rId94" w:history="1">
        <w:r w:rsidR="006B128F" w:rsidRPr="00717E77">
          <w:rPr>
            <w:rStyle w:val="Hyperlink"/>
            <w:szCs w:val="22"/>
          </w:rPr>
          <w:t>http://www.sah.org/jobs-and-careers/sah-fellowships-and-grants/research-fellowships</w:t>
        </w:r>
      </w:hyperlink>
      <w:r w:rsidR="006B128F" w:rsidRPr="00717E77">
        <w:rPr>
          <w:rStyle w:val="Hyperlink"/>
          <w:szCs w:val="22"/>
          <w:u w:val="none"/>
        </w:rPr>
        <w:t xml:space="preserve"> (all awards)</w:t>
      </w:r>
    </w:p>
    <w:p w14:paraId="74130D4B" w14:textId="2EA9D237" w:rsidR="005231F3" w:rsidRPr="00717E77" w:rsidRDefault="005231F3" w:rsidP="005231F3">
      <w:pPr>
        <w:outlineLvl w:val="0"/>
        <w:rPr>
          <w:b/>
          <w:color w:val="000000" w:themeColor="text1"/>
          <w:sz w:val="22"/>
          <w:szCs w:val="22"/>
        </w:rPr>
      </w:pPr>
      <w:r w:rsidRPr="00717E77">
        <w:rPr>
          <w:b/>
          <w:color w:val="000000" w:themeColor="text1"/>
          <w:sz w:val="22"/>
          <w:szCs w:val="22"/>
        </w:rPr>
        <w:t>Deadline: Various, check the website.</w:t>
      </w:r>
    </w:p>
    <w:p w14:paraId="7F9FE777" w14:textId="77777777" w:rsidR="00812837" w:rsidRPr="00717E77" w:rsidRDefault="00812837" w:rsidP="00812837">
      <w:pPr>
        <w:rPr>
          <w:b/>
          <w:color w:val="000000" w:themeColor="text1"/>
          <w:sz w:val="10"/>
          <w:szCs w:val="10"/>
        </w:rPr>
      </w:pPr>
      <w:bookmarkStart w:id="287" w:name="_Toc461018371"/>
    </w:p>
    <w:p w14:paraId="2CF5CAEE" w14:textId="77777777" w:rsidR="000D0EF2" w:rsidRPr="00717E77" w:rsidRDefault="000D0EF2" w:rsidP="004828D4">
      <w:pPr>
        <w:pStyle w:val="Heading3"/>
        <w:rPr>
          <w:color w:val="000000" w:themeColor="text1"/>
        </w:rPr>
      </w:pPr>
      <w:bookmarkStart w:id="288" w:name="_Toc112065082"/>
      <w:r w:rsidRPr="00717E77">
        <w:rPr>
          <w:color w:val="000000" w:themeColor="text1"/>
        </w:rPr>
        <w:t>Edilia and Francois-Auguste de Montequin Fellowship</w:t>
      </w:r>
      <w:bookmarkEnd w:id="287"/>
      <w:bookmarkEnd w:id="288"/>
    </w:p>
    <w:p w14:paraId="6C76D4E0" w14:textId="77777777" w:rsidR="000D0EF2" w:rsidRPr="00717E77" w:rsidRDefault="000D0EF2" w:rsidP="000D0EF2">
      <w:pPr>
        <w:ind w:left="360"/>
        <w:rPr>
          <w:color w:val="000000" w:themeColor="text1"/>
          <w:sz w:val="22"/>
          <w:szCs w:val="22"/>
        </w:rPr>
      </w:pPr>
      <w:r w:rsidRPr="00717E77">
        <w:rPr>
          <w:color w:val="000000" w:themeColor="text1"/>
          <w:sz w:val="22"/>
          <w:szCs w:val="22"/>
        </w:rPr>
        <w:t>This award provides a support for travel related to research on Spanish, Portuguese, or Ibero-American architecture. This fellowship is intended to support the research of junior scholars (doctoral students) annually, and senior scholars (every other year in even-numbered years). The research to be supported must focus on Spanish, Portuguese, or Ibero-American architecture, including colonial architecture produced by the Spaniards in the Philippines and what is today the United States. Must be a current member of SAH. Amount: $2,000 (junior scholar); $6,000 (senior scholar).</w:t>
      </w:r>
    </w:p>
    <w:p w14:paraId="347FC441" w14:textId="77777777" w:rsidR="00812837" w:rsidRPr="00717E77" w:rsidRDefault="00812837" w:rsidP="00812837">
      <w:pPr>
        <w:rPr>
          <w:b/>
          <w:color w:val="000000" w:themeColor="text1"/>
          <w:sz w:val="10"/>
          <w:szCs w:val="10"/>
        </w:rPr>
      </w:pPr>
      <w:bookmarkStart w:id="289" w:name="_Toc461018370"/>
      <w:bookmarkStart w:id="290" w:name="_Toc461018372"/>
    </w:p>
    <w:p w14:paraId="218D2A95" w14:textId="77777777" w:rsidR="006B128F" w:rsidRPr="00717E77" w:rsidRDefault="006B128F" w:rsidP="006B128F">
      <w:pPr>
        <w:pStyle w:val="Heading3"/>
        <w:rPr>
          <w:color w:val="000000" w:themeColor="text1"/>
        </w:rPr>
      </w:pPr>
      <w:bookmarkStart w:id="291" w:name="_Toc112065083"/>
      <w:r w:rsidRPr="00717E77">
        <w:rPr>
          <w:color w:val="000000" w:themeColor="text1"/>
        </w:rPr>
        <w:t>Charles E. Peterson Fellowship</w:t>
      </w:r>
      <w:bookmarkEnd w:id="289"/>
      <w:bookmarkEnd w:id="291"/>
    </w:p>
    <w:p w14:paraId="3FA76999" w14:textId="77777777" w:rsidR="006B128F" w:rsidRPr="00717E77" w:rsidRDefault="006B128F" w:rsidP="006B128F">
      <w:pPr>
        <w:ind w:left="360"/>
        <w:rPr>
          <w:color w:val="000000" w:themeColor="text1"/>
          <w:sz w:val="22"/>
          <w:szCs w:val="22"/>
        </w:rPr>
      </w:pPr>
      <w:r w:rsidRPr="00717E77">
        <w:rPr>
          <w:color w:val="000000" w:themeColor="text1"/>
          <w:sz w:val="22"/>
          <w:szCs w:val="22"/>
        </w:rPr>
        <w:t>The fellowship supports the participation of a graduate student in the research and writing for a volume in the Buildings of the United States (BUS) series. The recipient will research some aspect of American architecture prior to 1860, which he/she may choose from a list of topics provided by authors of forthcoming BUS books. The fellowship is intended for students currently enrolled in graduate programs in art or architectural history, theory or criticism, architectural design, urban planning, historic preservation, American studies, or related disciplines. Amount; $2,500. Preference will be given to SAH members.</w:t>
      </w:r>
    </w:p>
    <w:p w14:paraId="2498CD8D" w14:textId="77777777" w:rsidR="00812837" w:rsidRPr="00717E77" w:rsidRDefault="00812837" w:rsidP="00812837">
      <w:pPr>
        <w:rPr>
          <w:b/>
          <w:color w:val="000000" w:themeColor="text1"/>
          <w:sz w:val="10"/>
          <w:szCs w:val="10"/>
        </w:rPr>
      </w:pPr>
    </w:p>
    <w:p w14:paraId="5E3EEA37" w14:textId="77777777" w:rsidR="000D0EF2" w:rsidRPr="00717E77" w:rsidRDefault="000D0EF2" w:rsidP="004828D4">
      <w:pPr>
        <w:pStyle w:val="Heading3"/>
        <w:rPr>
          <w:color w:val="000000" w:themeColor="text1"/>
        </w:rPr>
      </w:pPr>
      <w:bookmarkStart w:id="292" w:name="_Toc112065084"/>
      <w:r w:rsidRPr="00717E77">
        <w:rPr>
          <w:color w:val="000000" w:themeColor="text1"/>
        </w:rPr>
        <w:t>HABS-SAH Sally Kress Tompkins Fellowship</w:t>
      </w:r>
      <w:bookmarkEnd w:id="290"/>
      <w:bookmarkEnd w:id="292"/>
    </w:p>
    <w:p w14:paraId="2EAC1AA5" w14:textId="2A5B9910" w:rsidR="000D0EF2" w:rsidRPr="00717E77" w:rsidRDefault="000D0EF2" w:rsidP="000D0EF2">
      <w:pPr>
        <w:ind w:left="360"/>
        <w:rPr>
          <w:i/>
          <w:color w:val="000000" w:themeColor="text1"/>
          <w:sz w:val="22"/>
          <w:szCs w:val="22"/>
        </w:rPr>
      </w:pPr>
      <w:r w:rsidRPr="00717E77">
        <w:rPr>
          <w:rStyle w:val="Emphasis"/>
          <w:i w:val="0"/>
          <w:color w:val="000000" w:themeColor="text1"/>
          <w:sz w:val="22"/>
          <w:szCs w:val="22"/>
        </w:rPr>
        <w:t>This award provides support for a graduate student to complete a 12</w:t>
      </w:r>
      <w:r w:rsidR="006B128F" w:rsidRPr="00717E77">
        <w:rPr>
          <w:rStyle w:val="Emphasis"/>
          <w:i w:val="0"/>
          <w:color w:val="000000" w:themeColor="text1"/>
          <w:sz w:val="22"/>
          <w:szCs w:val="22"/>
        </w:rPr>
        <w:t>-</w:t>
      </w:r>
      <w:r w:rsidRPr="00717E77">
        <w:rPr>
          <w:rStyle w:val="Emphasis"/>
          <w:i w:val="0"/>
          <w:color w:val="000000" w:themeColor="text1"/>
          <w:sz w:val="22"/>
          <w:szCs w:val="22"/>
        </w:rPr>
        <w:t>week HABS project over the course of the following summer. The project includes a written architectural history on a significant building, as well as uploading at least 50 images to their database. Membership in SAH is strongly encouraged. Amount: $1</w:t>
      </w:r>
      <w:r w:rsidR="009C330D" w:rsidRPr="00717E77">
        <w:rPr>
          <w:rStyle w:val="Emphasis"/>
          <w:i w:val="0"/>
          <w:color w:val="000000" w:themeColor="text1"/>
          <w:sz w:val="22"/>
          <w:szCs w:val="22"/>
        </w:rPr>
        <w:t>2</w:t>
      </w:r>
      <w:r w:rsidRPr="00717E77">
        <w:rPr>
          <w:rStyle w:val="Emphasis"/>
          <w:i w:val="0"/>
          <w:color w:val="000000" w:themeColor="text1"/>
          <w:sz w:val="22"/>
          <w:szCs w:val="22"/>
        </w:rPr>
        <w:t>,000</w:t>
      </w:r>
    </w:p>
    <w:p w14:paraId="4698C6BB" w14:textId="77777777" w:rsidR="005212DC" w:rsidRPr="00717E77" w:rsidRDefault="005212DC" w:rsidP="005212DC">
      <w:pPr>
        <w:rPr>
          <w:b/>
          <w:color w:val="000000" w:themeColor="text1"/>
          <w:sz w:val="22"/>
          <w:szCs w:val="22"/>
        </w:rPr>
      </w:pPr>
    </w:p>
    <w:p w14:paraId="6E0CD9D5" w14:textId="77777777" w:rsidR="005212DC" w:rsidRPr="00717E77" w:rsidRDefault="005212DC" w:rsidP="004828D4">
      <w:pPr>
        <w:pStyle w:val="Heading2"/>
        <w:rPr>
          <w:color w:val="000000" w:themeColor="text1"/>
        </w:rPr>
      </w:pPr>
      <w:bookmarkStart w:id="293" w:name="_Toc461018399"/>
      <w:bookmarkStart w:id="294" w:name="_Toc112065085"/>
      <w:r w:rsidRPr="00717E77">
        <w:rPr>
          <w:color w:val="000000" w:themeColor="text1"/>
        </w:rPr>
        <w:t>Western European Architectural Foundation (WEAF) Gabriel Prize</w:t>
      </w:r>
      <w:bookmarkEnd w:id="293"/>
      <w:bookmarkEnd w:id="294"/>
    </w:p>
    <w:p w14:paraId="7E0DC1C7" w14:textId="0EA8C80F" w:rsidR="005212DC" w:rsidRPr="00717E77" w:rsidRDefault="005212DC" w:rsidP="005212DC">
      <w:pPr>
        <w:rPr>
          <w:color w:val="000000" w:themeColor="text1"/>
          <w:sz w:val="22"/>
          <w:szCs w:val="22"/>
        </w:rPr>
      </w:pPr>
      <w:r w:rsidRPr="00717E77">
        <w:rPr>
          <w:color w:val="000000" w:themeColor="text1"/>
          <w:sz w:val="22"/>
          <w:szCs w:val="22"/>
        </w:rPr>
        <w:t>Each year, the Western European Architecture Foundation awards the Gabriel Prize</w:t>
      </w:r>
      <w:r w:rsidR="00D52A49" w:rsidRPr="00717E77">
        <w:rPr>
          <w:color w:val="000000" w:themeColor="text1"/>
          <w:sz w:val="22"/>
          <w:szCs w:val="22"/>
        </w:rPr>
        <w:t xml:space="preserve"> </w:t>
      </w:r>
      <w:r w:rsidRPr="00717E77">
        <w:rPr>
          <w:color w:val="000000" w:themeColor="text1"/>
          <w:sz w:val="22"/>
          <w:szCs w:val="22"/>
        </w:rPr>
        <w:t xml:space="preserve">for the study of classical architecture and landscape in France. Prizewinners embark on a three-month itinerary of their own devising. While abroad, Gabriel laureates focus on some particular aspect of French architecture. </w:t>
      </w:r>
    </w:p>
    <w:p w14:paraId="70CFE3CE" w14:textId="5ECB052C" w:rsidR="005212DC" w:rsidRPr="00717E77" w:rsidRDefault="005212DC" w:rsidP="005212DC">
      <w:pPr>
        <w:rPr>
          <w:color w:val="000000" w:themeColor="text1"/>
          <w:sz w:val="22"/>
          <w:szCs w:val="22"/>
        </w:rPr>
      </w:pPr>
      <w:r w:rsidRPr="00717E77">
        <w:rPr>
          <w:color w:val="000000" w:themeColor="text1"/>
          <w:sz w:val="22"/>
          <w:szCs w:val="22"/>
        </w:rPr>
        <w:t>Amount: $20,000; residency begins May 1.</w:t>
      </w:r>
      <w:r w:rsidR="00D52A49" w:rsidRPr="00717E77">
        <w:rPr>
          <w:color w:val="000000" w:themeColor="text1"/>
          <w:sz w:val="22"/>
          <w:szCs w:val="22"/>
        </w:rPr>
        <w:t xml:space="preserve"> Must join the mailing list to receive notice of the annual call for entries and learn the application deadline</w:t>
      </w:r>
    </w:p>
    <w:p w14:paraId="7263410E" w14:textId="151017B9" w:rsidR="005212DC" w:rsidRPr="00717E77" w:rsidRDefault="00070A8E" w:rsidP="00147064">
      <w:pPr>
        <w:rPr>
          <w:color w:val="000000" w:themeColor="text1"/>
        </w:rPr>
      </w:pPr>
      <w:r w:rsidRPr="00717E77">
        <w:rPr>
          <w:b/>
          <w:color w:val="000000" w:themeColor="text1"/>
          <w:sz w:val="22"/>
          <w:szCs w:val="22"/>
        </w:rPr>
        <w:t>URL:</w:t>
      </w:r>
      <w:r w:rsidR="005212DC" w:rsidRPr="00717E77">
        <w:rPr>
          <w:color w:val="000000" w:themeColor="text1"/>
          <w:sz w:val="22"/>
          <w:szCs w:val="22"/>
        </w:rPr>
        <w:t xml:space="preserve"> </w:t>
      </w:r>
      <w:hyperlink r:id="rId95" w:history="1">
        <w:r w:rsidR="00147064" w:rsidRPr="00717E77">
          <w:rPr>
            <w:rStyle w:val="Hyperlink"/>
          </w:rPr>
          <w:t>https://gabrielprize.org/</w:t>
        </w:r>
      </w:hyperlink>
    </w:p>
    <w:p w14:paraId="64C3B397" w14:textId="7968EF04" w:rsidR="005212DC" w:rsidRPr="00717E77" w:rsidRDefault="005212DC" w:rsidP="004828D4">
      <w:pPr>
        <w:outlineLvl w:val="0"/>
        <w:rPr>
          <w:b/>
          <w:color w:val="000000" w:themeColor="text1"/>
          <w:sz w:val="22"/>
        </w:rPr>
      </w:pPr>
      <w:r w:rsidRPr="00717E77">
        <w:rPr>
          <w:b/>
          <w:color w:val="000000" w:themeColor="text1"/>
          <w:sz w:val="22"/>
        </w:rPr>
        <w:t xml:space="preserve">Deadline: </w:t>
      </w:r>
      <w:r w:rsidR="0088055E" w:rsidRPr="00717E77">
        <w:rPr>
          <w:b/>
          <w:color w:val="000000" w:themeColor="text1"/>
          <w:sz w:val="22"/>
        </w:rPr>
        <w:t>Typically,</w:t>
      </w:r>
      <w:r w:rsidR="00D52A49" w:rsidRPr="00717E77">
        <w:rPr>
          <w:b/>
          <w:color w:val="000000" w:themeColor="text1"/>
          <w:sz w:val="22"/>
        </w:rPr>
        <w:t xml:space="preserve"> January; if interested, join the mailing list to receive the call for proposals </w:t>
      </w:r>
    </w:p>
    <w:p w14:paraId="39A78213" w14:textId="77777777" w:rsidR="005212DC" w:rsidRPr="00717E77" w:rsidRDefault="005212DC" w:rsidP="000D0EF2">
      <w:pPr>
        <w:ind w:left="720" w:hanging="360"/>
        <w:rPr>
          <w:rStyle w:val="Emphasis"/>
          <w:b/>
          <w:i w:val="0"/>
          <w:color w:val="000000" w:themeColor="text1"/>
          <w:sz w:val="22"/>
          <w:szCs w:val="22"/>
        </w:rPr>
      </w:pPr>
    </w:p>
    <w:p w14:paraId="46D6F9AC" w14:textId="77777777" w:rsidR="00A06FD4" w:rsidRPr="00717E77" w:rsidRDefault="00A06FD4" w:rsidP="004828D4">
      <w:pPr>
        <w:pStyle w:val="Heading2"/>
        <w:rPr>
          <w:color w:val="000000" w:themeColor="text1"/>
        </w:rPr>
      </w:pPr>
      <w:bookmarkStart w:id="295" w:name="_Toc461018401"/>
      <w:bookmarkStart w:id="296" w:name="_Toc112065086"/>
      <w:r w:rsidRPr="00717E77">
        <w:rPr>
          <w:color w:val="000000" w:themeColor="text1"/>
        </w:rPr>
        <w:t>Yale University, The Paul Mellon Centre for British Art</w:t>
      </w:r>
      <w:bookmarkEnd w:id="295"/>
      <w:bookmarkEnd w:id="296"/>
    </w:p>
    <w:p w14:paraId="403515D9" w14:textId="77777777" w:rsidR="00A06FD4" w:rsidRPr="00717E77" w:rsidRDefault="00A06FD4" w:rsidP="00A06FD4">
      <w:pPr>
        <w:rPr>
          <w:color w:val="000000" w:themeColor="text1"/>
          <w:sz w:val="22"/>
          <w:szCs w:val="22"/>
        </w:rPr>
      </w:pPr>
      <w:r w:rsidRPr="00717E77">
        <w:rPr>
          <w:color w:val="000000" w:themeColor="text1"/>
          <w:sz w:val="22"/>
          <w:szCs w:val="22"/>
        </w:rPr>
        <w:t>In order to support scholarship in the field of British art and architectural history and to disseminate knowledge through publications, exhibitions and education, the Paul Mellon Centre for Studies in British Art offers a variety of grants and fellowships. Senior Fellowships are designated for established scholars in the field of British art or architectural history for the specific purpose of completing a book or other such major study for immediate publication. Amount varies based on professional level.</w:t>
      </w:r>
    </w:p>
    <w:p w14:paraId="4F9401EB" w14:textId="57DBE33E" w:rsidR="00A06FD4" w:rsidRPr="00717E77" w:rsidRDefault="00070A8E" w:rsidP="004828D4">
      <w:pPr>
        <w:outlineLvl w:val="0"/>
        <w:rPr>
          <w:color w:val="000000" w:themeColor="text1"/>
          <w:sz w:val="22"/>
          <w:szCs w:val="22"/>
        </w:rPr>
      </w:pPr>
      <w:r w:rsidRPr="00717E77">
        <w:rPr>
          <w:b/>
          <w:color w:val="000000" w:themeColor="text1"/>
          <w:sz w:val="22"/>
          <w:szCs w:val="22"/>
        </w:rPr>
        <w:lastRenderedPageBreak/>
        <w:t>URL:</w:t>
      </w:r>
      <w:r w:rsidR="00A06FD4" w:rsidRPr="00717E77">
        <w:rPr>
          <w:color w:val="000000" w:themeColor="text1"/>
        </w:rPr>
        <w:t xml:space="preserve"> </w:t>
      </w:r>
      <w:hyperlink r:id="rId96" w:history="1">
        <w:r w:rsidR="00A06FD4" w:rsidRPr="00717E77">
          <w:rPr>
            <w:rStyle w:val="Hyperlink"/>
            <w:szCs w:val="22"/>
          </w:rPr>
          <w:t>http://www.paul-mellon-centre.ac.uk/fellowships-and-grants/</w:t>
        </w:r>
      </w:hyperlink>
    </w:p>
    <w:p w14:paraId="7C1A7746" w14:textId="07D6E62B" w:rsidR="00A06FD4" w:rsidRPr="00717E77" w:rsidRDefault="00A06FD4" w:rsidP="004828D4">
      <w:pPr>
        <w:outlineLvl w:val="0"/>
        <w:rPr>
          <w:b/>
          <w:color w:val="000000" w:themeColor="text1"/>
          <w:sz w:val="22"/>
          <w:szCs w:val="22"/>
        </w:rPr>
      </w:pPr>
      <w:r w:rsidRPr="00717E77">
        <w:rPr>
          <w:b/>
          <w:color w:val="000000" w:themeColor="text1"/>
          <w:sz w:val="22"/>
          <w:szCs w:val="22"/>
        </w:rPr>
        <w:t xml:space="preserve">Deadline: September 30 </w:t>
      </w:r>
      <w:r w:rsidR="00147064" w:rsidRPr="00717E77">
        <w:rPr>
          <w:b/>
          <w:color w:val="000000" w:themeColor="text1"/>
          <w:sz w:val="22"/>
          <w:szCs w:val="22"/>
        </w:rPr>
        <w:t>and</w:t>
      </w:r>
      <w:r w:rsidRPr="00717E77">
        <w:rPr>
          <w:b/>
          <w:color w:val="000000" w:themeColor="text1"/>
          <w:sz w:val="22"/>
          <w:szCs w:val="22"/>
        </w:rPr>
        <w:t xml:space="preserve"> January 31 </w:t>
      </w:r>
    </w:p>
    <w:p w14:paraId="61A97A31" w14:textId="77777777" w:rsidR="004561E7" w:rsidRPr="00717E77" w:rsidRDefault="004561E7" w:rsidP="0016733F">
      <w:pPr>
        <w:rPr>
          <w:color w:val="000000" w:themeColor="text1"/>
        </w:rPr>
      </w:pPr>
    </w:p>
    <w:p w14:paraId="29AD28A0" w14:textId="6268BC5C" w:rsidR="0036714E" w:rsidRPr="00717E77" w:rsidRDefault="0036714E" w:rsidP="00812837">
      <w:pPr>
        <w:pStyle w:val="Heading1"/>
        <w:pBdr>
          <w:top w:val="none" w:sz="0" w:space="0" w:color="auto"/>
        </w:pBdr>
        <w:rPr>
          <w:color w:val="000000" w:themeColor="text1"/>
        </w:rPr>
      </w:pPr>
      <w:bookmarkStart w:id="297" w:name="_Toc268436731"/>
      <w:bookmarkStart w:id="298" w:name="_Toc26952913"/>
      <w:bookmarkStart w:id="299" w:name="_Toc112065087"/>
      <w:r w:rsidRPr="00717E77">
        <w:rPr>
          <w:color w:val="000000" w:themeColor="text1"/>
        </w:rPr>
        <w:t>C</w:t>
      </w:r>
      <w:r w:rsidR="00EC19F5" w:rsidRPr="00717E77">
        <w:rPr>
          <w:color w:val="000000" w:themeColor="text1"/>
        </w:rPr>
        <w:t>reative</w:t>
      </w:r>
      <w:r w:rsidRPr="00717E77">
        <w:rPr>
          <w:color w:val="000000" w:themeColor="text1"/>
        </w:rPr>
        <w:t xml:space="preserve"> W</w:t>
      </w:r>
      <w:bookmarkEnd w:id="297"/>
      <w:bookmarkEnd w:id="298"/>
      <w:r w:rsidR="00EC19F5" w:rsidRPr="00717E77">
        <w:rPr>
          <w:color w:val="000000" w:themeColor="text1"/>
        </w:rPr>
        <w:t>riting</w:t>
      </w:r>
      <w:bookmarkEnd w:id="299"/>
    </w:p>
    <w:p w14:paraId="72FC5A8A" w14:textId="77777777" w:rsidR="0036714E" w:rsidRPr="00717E77" w:rsidRDefault="0036714E" w:rsidP="0036714E">
      <w:pPr>
        <w:rPr>
          <w:b/>
          <w:color w:val="000000" w:themeColor="text1"/>
          <w:sz w:val="22"/>
          <w:szCs w:val="22"/>
        </w:rPr>
      </w:pPr>
    </w:p>
    <w:p w14:paraId="562A46DC" w14:textId="77777777" w:rsidR="0036714E" w:rsidRPr="00717E77" w:rsidRDefault="0036714E" w:rsidP="0036714E">
      <w:pPr>
        <w:pStyle w:val="Heading2"/>
        <w:rPr>
          <w:color w:val="000000" w:themeColor="text1"/>
        </w:rPr>
      </w:pPr>
      <w:bookmarkStart w:id="300" w:name="_Toc80177217"/>
      <w:bookmarkStart w:id="301" w:name="_Toc80239426"/>
      <w:bookmarkStart w:id="302" w:name="_Toc92865089"/>
      <w:bookmarkStart w:id="303" w:name="_Toc112123640"/>
      <w:bookmarkStart w:id="304" w:name="_Toc268436733"/>
      <w:bookmarkStart w:id="305" w:name="_Toc26952914"/>
      <w:bookmarkStart w:id="306" w:name="_Toc112065088"/>
      <w:r w:rsidRPr="00717E77">
        <w:rPr>
          <w:color w:val="000000" w:themeColor="text1"/>
        </w:rPr>
        <w:t>Academy of American Poets</w:t>
      </w:r>
      <w:bookmarkEnd w:id="300"/>
      <w:bookmarkEnd w:id="301"/>
      <w:bookmarkEnd w:id="302"/>
      <w:bookmarkEnd w:id="303"/>
      <w:bookmarkEnd w:id="304"/>
      <w:bookmarkEnd w:id="305"/>
      <w:bookmarkEnd w:id="306"/>
      <w:r w:rsidRPr="00717E77">
        <w:rPr>
          <w:color w:val="000000" w:themeColor="text1"/>
        </w:rPr>
        <w:t xml:space="preserve"> </w:t>
      </w:r>
    </w:p>
    <w:p w14:paraId="2EED40F6" w14:textId="77777777" w:rsidR="0036714E" w:rsidRPr="00717E77" w:rsidRDefault="0036714E" w:rsidP="0036714E">
      <w:pPr>
        <w:rPr>
          <w:color w:val="000000" w:themeColor="text1"/>
          <w:sz w:val="22"/>
          <w:szCs w:val="22"/>
        </w:rPr>
      </w:pPr>
      <w:r w:rsidRPr="00717E77">
        <w:rPr>
          <w:color w:val="000000" w:themeColor="text1"/>
          <w:sz w:val="22"/>
          <w:szCs w:val="22"/>
        </w:rPr>
        <w:t>Provides the most important collection of awards for poetry in the United States, ranging from $1,000 to $100,000. Guidelines and entry forms are provided, where applicable.</w:t>
      </w:r>
    </w:p>
    <w:p w14:paraId="5EE1EB71"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97" w:history="1">
        <w:r w:rsidRPr="00717E77">
          <w:rPr>
            <w:rStyle w:val="Hyperlink"/>
            <w:szCs w:val="22"/>
          </w:rPr>
          <w:t>http://www.poets.org/page.php/prmID/61</w:t>
        </w:r>
      </w:hyperlink>
      <w:r w:rsidRPr="00717E77">
        <w:rPr>
          <w:color w:val="000000" w:themeColor="text1"/>
          <w:sz w:val="22"/>
          <w:szCs w:val="22"/>
        </w:rPr>
        <w:t xml:space="preserve"> </w:t>
      </w:r>
    </w:p>
    <w:p w14:paraId="1C12323C"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 Various</w:t>
      </w:r>
    </w:p>
    <w:p w14:paraId="011DD5A8" w14:textId="77777777" w:rsidR="0036714E" w:rsidRPr="00717E77" w:rsidRDefault="0036714E" w:rsidP="0036714E">
      <w:pPr>
        <w:rPr>
          <w:color w:val="000000" w:themeColor="text1"/>
          <w:sz w:val="22"/>
          <w:szCs w:val="22"/>
        </w:rPr>
      </w:pPr>
      <w:bookmarkStart w:id="307" w:name="_Toc80177225"/>
      <w:bookmarkStart w:id="308" w:name="_Toc80239434"/>
      <w:bookmarkStart w:id="309" w:name="_Toc92865097"/>
      <w:bookmarkStart w:id="310" w:name="_Toc112123648"/>
    </w:p>
    <w:p w14:paraId="709A47CC" w14:textId="77777777" w:rsidR="0036714E" w:rsidRPr="00717E77" w:rsidRDefault="0036714E" w:rsidP="0036714E">
      <w:pPr>
        <w:pStyle w:val="Heading2"/>
        <w:rPr>
          <w:color w:val="000000" w:themeColor="text1"/>
        </w:rPr>
      </w:pPr>
      <w:bookmarkStart w:id="311" w:name="_Toc268436734"/>
      <w:bookmarkStart w:id="312" w:name="_Toc26952915"/>
      <w:bookmarkStart w:id="313" w:name="_Toc112065089"/>
      <w:r w:rsidRPr="00717E77">
        <w:rPr>
          <w:color w:val="000000" w:themeColor="text1"/>
        </w:rPr>
        <w:t>Academy of Motion Pictures and Sciences Fellowships in Screenwriting</w:t>
      </w:r>
      <w:bookmarkEnd w:id="307"/>
      <w:bookmarkEnd w:id="308"/>
      <w:bookmarkEnd w:id="309"/>
      <w:bookmarkEnd w:id="310"/>
      <w:bookmarkEnd w:id="311"/>
      <w:bookmarkEnd w:id="312"/>
      <w:bookmarkEnd w:id="313"/>
    </w:p>
    <w:p w14:paraId="69C15F09" w14:textId="77777777" w:rsidR="0036714E" w:rsidRPr="00717E77" w:rsidRDefault="0036714E" w:rsidP="0036714E">
      <w:pPr>
        <w:rPr>
          <w:color w:val="000000" w:themeColor="text1"/>
          <w:sz w:val="22"/>
          <w:szCs w:val="22"/>
        </w:rPr>
      </w:pPr>
      <w:r w:rsidRPr="00717E77">
        <w:rPr>
          <w:color w:val="000000" w:themeColor="text1"/>
          <w:sz w:val="22"/>
          <w:szCs w:val="22"/>
        </w:rPr>
        <w:t>The Don and Gee Nicholl Fellowships in Screenwriting program is an international competition open to screenwriters who have earned no more than $25,000 writing for film or television before the end of the competition. Entry scripts must be the original work of one author or of no more than two collaborative authors. Entries must have been written originally in English. Adaptations and translated scripts are not eligible. Up to five $35,000 fellowships are awarded each year.</w:t>
      </w:r>
    </w:p>
    <w:p w14:paraId="3A67C04D" w14:textId="77777777" w:rsidR="0036714E" w:rsidRPr="00717E77" w:rsidRDefault="0036714E" w:rsidP="0036714E">
      <w:pPr>
        <w:outlineLvl w:val="0"/>
        <w:rPr>
          <w:b/>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98" w:history="1">
        <w:r w:rsidRPr="00717E77">
          <w:rPr>
            <w:rStyle w:val="Hyperlink"/>
            <w:szCs w:val="22"/>
          </w:rPr>
          <w:t>http://www.oscars.org/awards/nicholl/apply.html</w:t>
        </w:r>
      </w:hyperlink>
      <w:r w:rsidRPr="00717E77">
        <w:rPr>
          <w:color w:val="000000" w:themeColor="text1"/>
          <w:sz w:val="22"/>
          <w:szCs w:val="22"/>
        </w:rPr>
        <w:t xml:space="preserve"> </w:t>
      </w:r>
    </w:p>
    <w:p w14:paraId="39491042" w14:textId="7276603E" w:rsidR="0036714E" w:rsidRPr="00717E77" w:rsidRDefault="0036714E" w:rsidP="0036714E">
      <w:pPr>
        <w:outlineLvl w:val="0"/>
        <w:rPr>
          <w:color w:val="000000" w:themeColor="text1"/>
          <w:sz w:val="22"/>
          <w:szCs w:val="22"/>
        </w:rPr>
      </w:pPr>
      <w:r w:rsidRPr="00717E77">
        <w:rPr>
          <w:b/>
          <w:color w:val="000000" w:themeColor="text1"/>
          <w:sz w:val="22"/>
          <w:szCs w:val="22"/>
        </w:rPr>
        <w:t>Deadlines:</w:t>
      </w:r>
      <w:r w:rsidRPr="00717E77">
        <w:rPr>
          <w:color w:val="000000" w:themeColor="text1"/>
          <w:sz w:val="22"/>
          <w:szCs w:val="22"/>
        </w:rPr>
        <w:t xml:space="preserve"> </w:t>
      </w:r>
      <w:r w:rsidRPr="00717E77">
        <w:rPr>
          <w:b/>
          <w:color w:val="000000" w:themeColor="text1"/>
          <w:sz w:val="22"/>
          <w:szCs w:val="22"/>
        </w:rPr>
        <w:t>March 3 ($48 entry fee), April 13 ($63 entry fee), May 8 ($88 entry fee) (last known)</w:t>
      </w:r>
    </w:p>
    <w:p w14:paraId="0FF8ADB6" w14:textId="77777777" w:rsidR="0036714E" w:rsidRPr="00717E77" w:rsidRDefault="0036714E" w:rsidP="0036714E">
      <w:pPr>
        <w:rPr>
          <w:color w:val="000000" w:themeColor="text1"/>
          <w:sz w:val="22"/>
          <w:szCs w:val="22"/>
        </w:rPr>
      </w:pPr>
    </w:p>
    <w:p w14:paraId="522CC7A7" w14:textId="77777777" w:rsidR="0036714E" w:rsidRPr="00717E77" w:rsidRDefault="0036714E" w:rsidP="0036714E">
      <w:pPr>
        <w:pStyle w:val="Heading2"/>
        <w:rPr>
          <w:color w:val="000000" w:themeColor="text1"/>
          <w:lang w:bidi="en-US"/>
        </w:rPr>
      </w:pPr>
      <w:bookmarkStart w:id="314" w:name="_Toc268436736"/>
      <w:bookmarkStart w:id="315" w:name="_Toc26952917"/>
      <w:bookmarkStart w:id="316" w:name="_Toc80177215"/>
      <w:bookmarkStart w:id="317" w:name="_Toc80239424"/>
      <w:bookmarkStart w:id="318" w:name="_Toc92865087"/>
      <w:bookmarkStart w:id="319" w:name="_Toc112123638"/>
      <w:bookmarkStart w:id="320" w:name="_Toc112065090"/>
      <w:r w:rsidRPr="00717E77">
        <w:rPr>
          <w:color w:val="000000" w:themeColor="text1"/>
          <w:lang w:bidi="en-US"/>
        </w:rPr>
        <w:t>Amy Lowell Poetry Travelling Scholarship</w:t>
      </w:r>
      <w:bookmarkEnd w:id="314"/>
      <w:bookmarkEnd w:id="315"/>
      <w:bookmarkEnd w:id="320"/>
    </w:p>
    <w:p w14:paraId="1AF435C6" w14:textId="79535F8B" w:rsidR="0036714E" w:rsidRPr="00717E77" w:rsidRDefault="0036714E" w:rsidP="0036714E">
      <w:pPr>
        <w:rPr>
          <w:color w:val="000000" w:themeColor="text1"/>
          <w:sz w:val="22"/>
          <w:szCs w:val="22"/>
        </w:rPr>
      </w:pPr>
      <w:r w:rsidRPr="00717E77">
        <w:rPr>
          <w:color w:val="000000" w:themeColor="text1"/>
          <w:sz w:val="22"/>
          <w:szCs w:val="22"/>
        </w:rPr>
        <w:t>This award provides a $</w:t>
      </w:r>
      <w:r w:rsidR="0060022B">
        <w:rPr>
          <w:color w:val="000000" w:themeColor="text1"/>
          <w:sz w:val="22"/>
          <w:szCs w:val="22"/>
        </w:rPr>
        <w:t>65,000</w:t>
      </w:r>
      <w:r w:rsidRPr="00717E77">
        <w:rPr>
          <w:color w:val="000000" w:themeColor="text1"/>
          <w:sz w:val="22"/>
          <w:szCs w:val="22"/>
        </w:rPr>
        <w:t xml:space="preserve"> for twelve months of travel abroad by an American poet at any level. At the end of the year, the poet must submit at least three poems to the committee administering the award, and if these poets are considered of sufficient merit, they may extend the scholarship for a second year. Applications must arrive in hard copy by the deadline. The poet must be a US citizen to be eligible.</w:t>
      </w:r>
    </w:p>
    <w:p w14:paraId="25BFBA2F"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99" w:history="1">
        <w:r w:rsidRPr="00717E77">
          <w:rPr>
            <w:rStyle w:val="Hyperlink"/>
            <w:szCs w:val="22"/>
          </w:rPr>
          <w:t>http://www.amylowell.org/index.html</w:t>
        </w:r>
      </w:hyperlink>
      <w:r w:rsidRPr="00717E77">
        <w:rPr>
          <w:color w:val="000000" w:themeColor="text1"/>
          <w:sz w:val="22"/>
          <w:szCs w:val="22"/>
        </w:rPr>
        <w:t xml:space="preserve"> </w:t>
      </w:r>
    </w:p>
    <w:p w14:paraId="47565AF7" w14:textId="29D04B99" w:rsidR="0036714E" w:rsidRPr="00717E77" w:rsidRDefault="0036714E" w:rsidP="0036714E">
      <w:pPr>
        <w:outlineLvl w:val="0"/>
        <w:rPr>
          <w:b/>
          <w:color w:val="000000" w:themeColor="text1"/>
          <w:sz w:val="22"/>
          <w:szCs w:val="22"/>
        </w:rPr>
      </w:pPr>
      <w:r w:rsidRPr="00717E77">
        <w:rPr>
          <w:b/>
          <w:color w:val="000000" w:themeColor="text1"/>
          <w:sz w:val="22"/>
          <w:szCs w:val="22"/>
        </w:rPr>
        <w:t>Deadline: October 1</w:t>
      </w:r>
      <w:r w:rsidR="0060022B">
        <w:rPr>
          <w:b/>
          <w:color w:val="000000" w:themeColor="text1"/>
          <w:sz w:val="22"/>
          <w:szCs w:val="22"/>
        </w:rPr>
        <w:t>5</w:t>
      </w:r>
    </w:p>
    <w:p w14:paraId="56EC90EB" w14:textId="77777777" w:rsidR="0036714E" w:rsidRPr="00717E77" w:rsidRDefault="0036714E" w:rsidP="0036714E">
      <w:pPr>
        <w:outlineLvl w:val="0"/>
        <w:rPr>
          <w:b/>
          <w:color w:val="000000" w:themeColor="text1"/>
          <w:sz w:val="22"/>
          <w:szCs w:val="22"/>
        </w:rPr>
      </w:pPr>
    </w:p>
    <w:p w14:paraId="4C806362" w14:textId="77777777" w:rsidR="0036714E" w:rsidRPr="00717E77" w:rsidRDefault="0036714E" w:rsidP="0036714E">
      <w:pPr>
        <w:pStyle w:val="Heading2"/>
        <w:rPr>
          <w:color w:val="000000" w:themeColor="text1"/>
          <w:lang w:bidi="en-US"/>
        </w:rPr>
      </w:pPr>
      <w:bookmarkStart w:id="321" w:name="_Toc268436737"/>
      <w:bookmarkStart w:id="322" w:name="_Toc26952918"/>
      <w:bookmarkStart w:id="323" w:name="_Toc112065091"/>
      <w:r w:rsidRPr="00717E77">
        <w:rPr>
          <w:color w:val="000000" w:themeColor="text1"/>
          <w:lang w:bidi="en-US"/>
        </w:rPr>
        <w:t>Anisfield-Wolf Book Award</w:t>
      </w:r>
      <w:bookmarkEnd w:id="316"/>
      <w:bookmarkEnd w:id="317"/>
      <w:bookmarkEnd w:id="318"/>
      <w:bookmarkEnd w:id="319"/>
      <w:bookmarkEnd w:id="321"/>
      <w:bookmarkEnd w:id="322"/>
      <w:bookmarkEnd w:id="323"/>
    </w:p>
    <w:p w14:paraId="74718289" w14:textId="77777777" w:rsidR="0036714E" w:rsidRPr="00717E77" w:rsidRDefault="0036714E" w:rsidP="0036714E">
      <w:pPr>
        <w:rPr>
          <w:color w:val="000000" w:themeColor="text1"/>
          <w:sz w:val="22"/>
          <w:szCs w:val="22"/>
          <w:lang w:bidi="en-US"/>
        </w:rPr>
      </w:pPr>
      <w:r w:rsidRPr="00717E77">
        <w:rPr>
          <w:color w:val="000000" w:themeColor="text1"/>
          <w:sz w:val="22"/>
          <w:szCs w:val="22"/>
          <w:lang w:bidi="en-US"/>
        </w:rPr>
        <w:t>Recognizes books that have made important contributions to our understanding of racism and appreciation of the rich diversity of human cultures. Works of fiction, nonfiction, and poetry written in English and published in the preceding calendar year are eligible. Plays and screenplays are not eligible, nor are works in progress, manuscripts or self-published works, and no grants are made for completing or publishing manuscripts. Amount: Traditionally $10,000.</w:t>
      </w:r>
    </w:p>
    <w:p w14:paraId="41A9BD1A"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0" w:history="1">
        <w:r w:rsidRPr="00717E77">
          <w:rPr>
            <w:rStyle w:val="Hyperlink"/>
            <w:szCs w:val="22"/>
            <w:lang w:bidi="en-US"/>
          </w:rPr>
          <w:t>http://www.anisfield-wolf.org/Submissions/</w:t>
        </w:r>
      </w:hyperlink>
    </w:p>
    <w:p w14:paraId="27C867B0" w14:textId="1899A6A1"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 xml:space="preserve">Deadline: December 31 </w:t>
      </w:r>
    </w:p>
    <w:p w14:paraId="4E3E8B3A" w14:textId="77777777" w:rsidR="0036714E" w:rsidRPr="00717E77" w:rsidRDefault="0036714E" w:rsidP="0036714E">
      <w:pPr>
        <w:rPr>
          <w:b/>
          <w:color w:val="000000" w:themeColor="text1"/>
          <w:sz w:val="22"/>
          <w:szCs w:val="22"/>
        </w:rPr>
      </w:pPr>
      <w:bookmarkStart w:id="324" w:name="_Toc80177226"/>
      <w:bookmarkStart w:id="325" w:name="_Toc80239435"/>
      <w:bookmarkStart w:id="326" w:name="_Toc92865098"/>
      <w:bookmarkStart w:id="327" w:name="_Toc112123649"/>
    </w:p>
    <w:p w14:paraId="50700410" w14:textId="77777777" w:rsidR="0036714E" w:rsidRPr="00717E77" w:rsidRDefault="0036714E" w:rsidP="0036714E">
      <w:pPr>
        <w:pStyle w:val="Heading2"/>
        <w:rPr>
          <w:color w:val="000000" w:themeColor="text1"/>
        </w:rPr>
      </w:pPr>
      <w:bookmarkStart w:id="328" w:name="_Toc26952919"/>
      <w:bookmarkStart w:id="329" w:name="_Toc112065092"/>
      <w:r w:rsidRPr="00717E77">
        <w:rPr>
          <w:color w:val="000000" w:themeColor="text1"/>
        </w:rPr>
        <w:t>Association of Writers and Writing Programs (AWP)</w:t>
      </w:r>
      <w:bookmarkEnd w:id="328"/>
      <w:bookmarkEnd w:id="329"/>
    </w:p>
    <w:p w14:paraId="7458CB67" w14:textId="7A8E8D4E" w:rsidR="0036714E" w:rsidRPr="00717E77" w:rsidRDefault="0036714E" w:rsidP="0036714E">
      <w:pPr>
        <w:rPr>
          <w:color w:val="000000" w:themeColor="text1"/>
          <w:sz w:val="22"/>
          <w:szCs w:val="22"/>
        </w:rPr>
      </w:pPr>
      <w:r w:rsidRPr="00717E77">
        <w:rPr>
          <w:color w:val="000000" w:themeColor="text1"/>
          <w:sz w:val="22"/>
          <w:szCs w:val="22"/>
          <w:shd w:val="clear" w:color="auto" w:fill="FFFFFF"/>
        </w:rPr>
        <w:t xml:space="preserve">AWP sponsors six contests, and provides an extensive listing of literary grants, awards, and publication opportunities available from organizations and publishers throughout North America. Its Award Series is an annual competition for the publication of new book-length works, including the $5,500 Donald Hall Price for Poetry, Grace Paley Prize for Short Fiction, $2,500 AWP Prize for the Novel, and AWP Prize for Creative Nonfiction. Competitions are open to published and unpublished authors writing in English regardless of nationality or residence. Only book-length manuscripts are eligible, which AWP defines as 48 pages for poetry, 150-300 words for short story or creative nonfiction, and at least 60,000 words for novels. </w:t>
      </w:r>
      <w:r w:rsidRPr="00717E77">
        <w:rPr>
          <w:color w:val="000000" w:themeColor="text1"/>
          <w:sz w:val="22"/>
          <w:szCs w:val="22"/>
        </w:rPr>
        <w:t xml:space="preserve">A nonrefundable entry fee—$30 for nonmembers and $20 for AWP members—is require at the time of submission. Students and faculty who have been registered by their program directors as members of AWP are eligible for the member fee. </w:t>
      </w:r>
    </w:p>
    <w:p w14:paraId="0D801659" w14:textId="77777777" w:rsidR="0036714E" w:rsidRPr="00717E77" w:rsidRDefault="0036714E" w:rsidP="0036714E">
      <w:pPr>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1" w:history="1">
        <w:r w:rsidRPr="00717E77">
          <w:rPr>
            <w:color w:val="000000" w:themeColor="text1"/>
            <w:sz w:val="22"/>
            <w:szCs w:val="22"/>
            <w:u w:val="single"/>
          </w:rPr>
          <w:t>https://www.awpwriter.org/contests/awp_award_series_overview</w:t>
        </w:r>
      </w:hyperlink>
    </w:p>
    <w:p w14:paraId="05E6056A" w14:textId="4D91C0CF" w:rsidR="0036714E" w:rsidRPr="00717E77" w:rsidRDefault="0036714E" w:rsidP="0036714E">
      <w:pPr>
        <w:outlineLvl w:val="0"/>
        <w:rPr>
          <w:b/>
          <w:color w:val="000000" w:themeColor="text1"/>
          <w:sz w:val="22"/>
          <w:szCs w:val="22"/>
        </w:rPr>
      </w:pPr>
      <w:r w:rsidRPr="00717E77">
        <w:rPr>
          <w:b/>
          <w:color w:val="000000" w:themeColor="text1"/>
          <w:sz w:val="22"/>
          <w:szCs w:val="22"/>
        </w:rPr>
        <w:t>Deadline: February 28</w:t>
      </w:r>
    </w:p>
    <w:p w14:paraId="60D844E6" w14:textId="77777777" w:rsidR="0036714E" w:rsidRPr="00717E77" w:rsidRDefault="0036714E" w:rsidP="0036714E">
      <w:pPr>
        <w:pStyle w:val="Heading2"/>
        <w:rPr>
          <w:color w:val="000000" w:themeColor="text1"/>
        </w:rPr>
      </w:pPr>
      <w:bookmarkStart w:id="330" w:name="_Toc80177227"/>
      <w:bookmarkStart w:id="331" w:name="_Toc80239436"/>
      <w:bookmarkStart w:id="332" w:name="_Toc92865099"/>
      <w:bookmarkStart w:id="333" w:name="_Toc112123650"/>
      <w:bookmarkStart w:id="334" w:name="_Toc268436739"/>
      <w:bookmarkStart w:id="335" w:name="_Toc26952920"/>
      <w:bookmarkStart w:id="336" w:name="_Toc112065093"/>
      <w:bookmarkEnd w:id="324"/>
      <w:bookmarkEnd w:id="325"/>
      <w:bookmarkEnd w:id="326"/>
      <w:bookmarkEnd w:id="327"/>
      <w:r w:rsidRPr="00717E77">
        <w:rPr>
          <w:color w:val="000000" w:themeColor="text1"/>
        </w:rPr>
        <w:lastRenderedPageBreak/>
        <w:t>Pen/Bellwether Prize for Fiction</w:t>
      </w:r>
      <w:bookmarkEnd w:id="330"/>
      <w:bookmarkEnd w:id="331"/>
      <w:bookmarkEnd w:id="332"/>
      <w:bookmarkEnd w:id="333"/>
      <w:bookmarkEnd w:id="334"/>
      <w:bookmarkEnd w:id="335"/>
      <w:bookmarkEnd w:id="336"/>
    </w:p>
    <w:p w14:paraId="63D81427" w14:textId="77777777" w:rsidR="0036714E" w:rsidRPr="00717E77" w:rsidRDefault="0036714E" w:rsidP="0036714E">
      <w:pPr>
        <w:rPr>
          <w:color w:val="000000" w:themeColor="text1"/>
          <w:sz w:val="22"/>
          <w:szCs w:val="22"/>
          <w:lang w:bidi="en-US"/>
        </w:rPr>
      </w:pPr>
      <w:r w:rsidRPr="00717E77">
        <w:rPr>
          <w:color w:val="000000" w:themeColor="text1"/>
          <w:sz w:val="22"/>
          <w:szCs w:val="22"/>
          <w:lang w:bidi="en-US"/>
        </w:rPr>
        <w:t>The Bellwether Prize promotes fiction that addresses issues of social justice and the impact of culture and politics on human relationships. It is awarded to a previously unpublished novel representing excellence in this genre. The prize $25,000 and a publishing contract with Algonquin Books is awarded biennially (Applications in odd numbered years).</w:t>
      </w:r>
    </w:p>
    <w:p w14:paraId="1CD812B5" w14:textId="36A10BB9" w:rsidR="0036714E" w:rsidRPr="00717E77" w:rsidRDefault="0036714E" w:rsidP="0036714E">
      <w:pPr>
        <w:outlineLvl w:val="0"/>
        <w:rPr>
          <w:color w:val="000000" w:themeColor="text1"/>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2" w:history="1">
        <w:r w:rsidRPr="00717E77">
          <w:rPr>
            <w:rStyle w:val="Hyperlink"/>
            <w:szCs w:val="22"/>
          </w:rPr>
          <w:t>https://pen.org/literary-awards/grants-fellowships/</w:t>
        </w:r>
      </w:hyperlink>
    </w:p>
    <w:p w14:paraId="11F6D6A3" w14:textId="6FC6131C" w:rsidR="0036714E" w:rsidRPr="00717E77" w:rsidRDefault="0036714E" w:rsidP="0036714E">
      <w:pPr>
        <w:outlineLvl w:val="0"/>
        <w:rPr>
          <w:b/>
          <w:color w:val="000000" w:themeColor="text1"/>
          <w:sz w:val="22"/>
          <w:szCs w:val="22"/>
        </w:rPr>
      </w:pPr>
      <w:r w:rsidRPr="00717E77">
        <w:rPr>
          <w:b/>
          <w:color w:val="000000" w:themeColor="text1"/>
          <w:sz w:val="22"/>
          <w:szCs w:val="22"/>
          <w:lang w:bidi="en-US"/>
        </w:rPr>
        <w:t xml:space="preserve">Deadline: October 1 </w:t>
      </w:r>
    </w:p>
    <w:p w14:paraId="3AB70D59" w14:textId="77777777" w:rsidR="0036714E" w:rsidRPr="00717E77" w:rsidRDefault="0036714E" w:rsidP="0036714E">
      <w:pPr>
        <w:rPr>
          <w:b/>
          <w:color w:val="000000" w:themeColor="text1"/>
          <w:sz w:val="22"/>
          <w:szCs w:val="22"/>
          <w:lang w:bidi="en-US"/>
        </w:rPr>
      </w:pPr>
    </w:p>
    <w:p w14:paraId="1B87DB9D" w14:textId="77777777" w:rsidR="0036714E" w:rsidRPr="00717E77" w:rsidRDefault="0036714E" w:rsidP="0036714E">
      <w:pPr>
        <w:pStyle w:val="Heading2"/>
        <w:rPr>
          <w:color w:val="000000" w:themeColor="text1"/>
        </w:rPr>
      </w:pPr>
      <w:bookmarkStart w:id="337" w:name="_Toc268436747"/>
      <w:bookmarkStart w:id="338" w:name="_Toc26952929"/>
      <w:bookmarkStart w:id="339" w:name="_Toc112065094"/>
      <w:r w:rsidRPr="00717E77">
        <w:rPr>
          <w:color w:val="000000" w:themeColor="text1"/>
        </w:rPr>
        <w:t>George A. and Eliza Gardner Howard Foundation</w:t>
      </w:r>
      <w:bookmarkEnd w:id="337"/>
      <w:bookmarkEnd w:id="338"/>
      <w:bookmarkEnd w:id="339"/>
    </w:p>
    <w:p w14:paraId="4600C610" w14:textId="4C3A687F" w:rsidR="0036714E" w:rsidRPr="00717E77" w:rsidRDefault="0036714E" w:rsidP="0036714E">
      <w:pPr>
        <w:widowControl w:val="0"/>
        <w:autoSpaceDE w:val="0"/>
        <w:autoSpaceDN w:val="0"/>
        <w:adjustRightInd w:val="0"/>
        <w:rPr>
          <w:color w:val="000000" w:themeColor="text1"/>
          <w:sz w:val="22"/>
          <w:szCs w:val="22"/>
          <w:u w:color="000000"/>
          <w:lang w:bidi="x-none"/>
        </w:rPr>
      </w:pPr>
      <w:r w:rsidRPr="00717E77">
        <w:rPr>
          <w:color w:val="000000" w:themeColor="text1"/>
          <w:sz w:val="22"/>
          <w:szCs w:val="22"/>
        </w:rPr>
        <w:t>Applicants should have received their PhDs within the past five to fifteen years and have successfully completed at least one major project beyond degree requirements sufficient for the awarding of tenure at a research institution.</w:t>
      </w:r>
      <w:r w:rsidRPr="00717E77">
        <w:rPr>
          <w:color w:val="000000" w:themeColor="text1"/>
          <w:sz w:val="22"/>
          <w:szCs w:val="22"/>
          <w:u w:color="000000"/>
          <w:lang w:bidi="x-none"/>
        </w:rPr>
        <w:t xml:space="preserve"> </w:t>
      </w:r>
      <w:r w:rsidRPr="00717E77">
        <w:rPr>
          <w:color w:val="000000" w:themeColor="text1"/>
          <w:sz w:val="22"/>
          <w:szCs w:val="22"/>
        </w:rPr>
        <w:t>Assistant and full professors are not normally eligible for a Howard Fellowship.</w:t>
      </w:r>
      <w:r w:rsidRPr="00717E77">
        <w:rPr>
          <w:color w:val="000000" w:themeColor="text1"/>
          <w:sz w:val="22"/>
          <w:szCs w:val="22"/>
          <w:u w:color="000000"/>
          <w:lang w:bidi="x-none"/>
        </w:rPr>
        <w:t xml:space="preserve"> Applicants must be professionally based in the US by affiliation or residence. Amount: </w:t>
      </w:r>
      <w:r w:rsidRPr="00717E77">
        <w:rPr>
          <w:color w:val="000000" w:themeColor="text1"/>
          <w:sz w:val="22"/>
          <w:szCs w:val="22"/>
        </w:rPr>
        <w:t xml:space="preserve">The foundation offers $35,000 fellowships on a five-year rotation of fields in the Liberal and Fine Arts. </w:t>
      </w:r>
      <w:r w:rsidRPr="00717E77">
        <w:rPr>
          <w:i/>
          <w:color w:val="000000" w:themeColor="text1"/>
          <w:sz w:val="22"/>
          <w:szCs w:val="22"/>
        </w:rPr>
        <w:t>The focus for the 20</w:t>
      </w:r>
      <w:r w:rsidR="00EE33D3" w:rsidRPr="00717E77">
        <w:rPr>
          <w:i/>
          <w:color w:val="000000" w:themeColor="text1"/>
          <w:sz w:val="22"/>
          <w:szCs w:val="22"/>
        </w:rPr>
        <w:t>2</w:t>
      </w:r>
      <w:r w:rsidR="00D30797">
        <w:rPr>
          <w:i/>
          <w:color w:val="000000" w:themeColor="text1"/>
          <w:sz w:val="22"/>
          <w:szCs w:val="22"/>
        </w:rPr>
        <w:t>3-2024</w:t>
      </w:r>
      <w:r w:rsidRPr="00717E77">
        <w:rPr>
          <w:i/>
          <w:color w:val="000000" w:themeColor="text1"/>
          <w:sz w:val="22"/>
          <w:szCs w:val="22"/>
        </w:rPr>
        <w:t xml:space="preserve"> competition </w:t>
      </w:r>
      <w:r w:rsidR="00D30797">
        <w:rPr>
          <w:i/>
          <w:color w:val="000000" w:themeColor="text1"/>
          <w:sz w:val="22"/>
          <w:szCs w:val="22"/>
        </w:rPr>
        <w:t xml:space="preserve">is </w:t>
      </w:r>
      <w:r w:rsidR="00D30797" w:rsidRPr="00D30797">
        <w:rPr>
          <w:i/>
          <w:color w:val="000000" w:themeColor="text1"/>
          <w:sz w:val="22"/>
          <w:szCs w:val="22"/>
        </w:rPr>
        <w:t>Music for Performance and Musicology, Ethnomusicology, and Sound Studies</w:t>
      </w:r>
      <w:r w:rsidRPr="00717E77">
        <w:rPr>
          <w:color w:val="000000" w:themeColor="text1"/>
          <w:sz w:val="22"/>
          <w:szCs w:val="22"/>
          <w:u w:color="000000"/>
        </w:rPr>
        <w:t>.</w:t>
      </w:r>
    </w:p>
    <w:p w14:paraId="26BB3E36"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3" w:history="1">
        <w:r w:rsidRPr="00717E77">
          <w:rPr>
            <w:rStyle w:val="Hyperlink"/>
            <w:szCs w:val="22"/>
          </w:rPr>
          <w:t>http://www.brown.edu/initiatives/howard-foundation/home</w:t>
        </w:r>
      </w:hyperlink>
    </w:p>
    <w:p w14:paraId="784E74C1" w14:textId="77777777" w:rsidR="0036714E" w:rsidRPr="00717E77" w:rsidRDefault="0036714E" w:rsidP="0036714E">
      <w:pPr>
        <w:outlineLvl w:val="0"/>
        <w:rPr>
          <w:b/>
          <w:color w:val="000000" w:themeColor="text1"/>
          <w:sz w:val="22"/>
          <w:szCs w:val="22"/>
          <w:u w:color="000000"/>
        </w:rPr>
      </w:pPr>
      <w:r w:rsidRPr="00717E77">
        <w:rPr>
          <w:b/>
          <w:color w:val="000000" w:themeColor="text1"/>
          <w:sz w:val="22"/>
          <w:szCs w:val="22"/>
          <w:u w:color="000000"/>
        </w:rPr>
        <w:t>Deadline: November 1</w:t>
      </w:r>
    </w:p>
    <w:p w14:paraId="74E219D4" w14:textId="77777777" w:rsidR="0036714E" w:rsidRPr="00717E77" w:rsidRDefault="0036714E" w:rsidP="0036714E">
      <w:pPr>
        <w:rPr>
          <w:b/>
          <w:color w:val="000000" w:themeColor="text1"/>
          <w:sz w:val="22"/>
          <w:szCs w:val="22"/>
        </w:rPr>
      </w:pPr>
    </w:p>
    <w:p w14:paraId="2105D4D3" w14:textId="77777777" w:rsidR="0036714E" w:rsidRPr="00717E77" w:rsidRDefault="0036714E" w:rsidP="0036714E">
      <w:pPr>
        <w:pStyle w:val="Heading2"/>
        <w:rPr>
          <w:color w:val="000000" w:themeColor="text1"/>
          <w:lang w:bidi="en-US"/>
        </w:rPr>
      </w:pPr>
      <w:bookmarkStart w:id="340" w:name="_Toc26952930"/>
      <w:bookmarkStart w:id="341" w:name="_Toc112065095"/>
      <w:r w:rsidRPr="00717E77">
        <w:rPr>
          <w:color w:val="000000" w:themeColor="text1"/>
          <w:lang w:bidi="en-US"/>
        </w:rPr>
        <w:t>Kenyon Review Fellowships</w:t>
      </w:r>
      <w:bookmarkEnd w:id="340"/>
      <w:bookmarkEnd w:id="341"/>
    </w:p>
    <w:p w14:paraId="77C27166" w14:textId="75367BBC" w:rsidR="0036714E" w:rsidRPr="00717E77" w:rsidRDefault="0036714E" w:rsidP="0036714E">
      <w:pPr>
        <w:rPr>
          <w:b/>
          <w:bCs/>
          <w:color w:val="000000" w:themeColor="text1"/>
          <w:sz w:val="22"/>
          <w:szCs w:val="22"/>
          <w:lang w:bidi="en-US"/>
        </w:rPr>
      </w:pPr>
      <w:r w:rsidRPr="00717E77">
        <w:rPr>
          <w:color w:val="000000" w:themeColor="text1"/>
          <w:sz w:val="22"/>
          <w:szCs w:val="22"/>
        </w:rPr>
        <w:t>This two-year post-graduate residential fellowship at Kenyon College offers qualified individuals time to develop as writers, teachers, and editors. Fellows will receive a $</w:t>
      </w:r>
      <w:r w:rsidR="00D30797">
        <w:rPr>
          <w:color w:val="000000" w:themeColor="text1"/>
          <w:sz w:val="22"/>
          <w:szCs w:val="22"/>
        </w:rPr>
        <w:t>39,498</w:t>
      </w:r>
      <w:r w:rsidRPr="00717E77">
        <w:rPr>
          <w:color w:val="000000" w:themeColor="text1"/>
          <w:sz w:val="22"/>
          <w:szCs w:val="22"/>
        </w:rPr>
        <w:t xml:space="preserve"> stipend, plus health benefits. Requirements include teaching one course each semester in the English Department of Kenyon College, and assisting with the online and print editions of the </w:t>
      </w:r>
      <w:r w:rsidRPr="00717E77">
        <w:rPr>
          <w:i/>
          <w:color w:val="000000" w:themeColor="text1"/>
          <w:sz w:val="22"/>
          <w:szCs w:val="22"/>
        </w:rPr>
        <w:t>Kenyon Review</w:t>
      </w:r>
      <w:r w:rsidRPr="00717E77">
        <w:rPr>
          <w:color w:val="000000" w:themeColor="text1"/>
          <w:sz w:val="22"/>
          <w:szCs w:val="22"/>
        </w:rPr>
        <w:t xml:space="preserve">. To be eligible, applicants must have their MFA or </w:t>
      </w:r>
      <w:r w:rsidR="00D30797">
        <w:rPr>
          <w:color w:val="000000" w:themeColor="text1"/>
          <w:sz w:val="22"/>
          <w:szCs w:val="22"/>
        </w:rPr>
        <w:t>PhD</w:t>
      </w:r>
      <w:r w:rsidRPr="00717E77">
        <w:rPr>
          <w:color w:val="000000" w:themeColor="text1"/>
          <w:sz w:val="22"/>
          <w:szCs w:val="22"/>
        </w:rPr>
        <w:t xml:space="preserve"> </w:t>
      </w:r>
      <w:r w:rsidR="00C76B92">
        <w:rPr>
          <w:color w:val="000000" w:themeColor="text1"/>
          <w:sz w:val="22"/>
          <w:szCs w:val="22"/>
        </w:rPr>
        <w:t xml:space="preserve">have received it </w:t>
      </w:r>
      <w:r w:rsidRPr="00717E77">
        <w:rPr>
          <w:color w:val="000000" w:themeColor="text1"/>
          <w:sz w:val="22"/>
          <w:szCs w:val="22"/>
        </w:rPr>
        <w:t>no earlier than five years before the application deadline.</w:t>
      </w:r>
    </w:p>
    <w:p w14:paraId="79855295" w14:textId="77777777" w:rsidR="0036714E" w:rsidRPr="00717E77" w:rsidRDefault="0036714E" w:rsidP="0036714E">
      <w:pPr>
        <w:outlineLvl w:val="0"/>
        <w:rPr>
          <w:bCs/>
          <w:color w:val="000000" w:themeColor="text1"/>
          <w:sz w:val="22"/>
          <w:szCs w:val="22"/>
          <w:lang w:bidi="en-US"/>
        </w:rPr>
      </w:pPr>
      <w:r w:rsidRPr="00717E77">
        <w:rPr>
          <w:rFonts w:ascii="Times New Roman Bold" w:hAnsi="Times New Roman Bold"/>
          <w:b/>
          <w:bCs/>
          <w:color w:val="000000" w:themeColor="text1"/>
          <w:sz w:val="22"/>
          <w:szCs w:val="22"/>
          <w:u w:color="000000" w:themeColor="text1"/>
          <w:lang w:bidi="en-US"/>
        </w:rPr>
        <w:t>URL:</w:t>
      </w:r>
      <w:r w:rsidRPr="00717E77">
        <w:rPr>
          <w:bCs/>
          <w:color w:val="000000" w:themeColor="text1"/>
          <w:sz w:val="22"/>
          <w:szCs w:val="22"/>
          <w:lang w:bidi="en-US"/>
        </w:rPr>
        <w:t xml:space="preserve"> </w:t>
      </w:r>
      <w:hyperlink r:id="rId104" w:history="1">
        <w:r w:rsidRPr="00717E77">
          <w:rPr>
            <w:rStyle w:val="Hyperlink"/>
            <w:bCs/>
            <w:szCs w:val="22"/>
            <w:lang w:bidi="en-US"/>
          </w:rPr>
          <w:t>http://www.kenyonreview.org/programs/fellowship/</w:t>
        </w:r>
      </w:hyperlink>
    </w:p>
    <w:p w14:paraId="0ABE1A24" w14:textId="5B329646" w:rsidR="0036714E" w:rsidRPr="00717E77" w:rsidRDefault="0036714E" w:rsidP="0036714E">
      <w:pPr>
        <w:outlineLvl w:val="0"/>
        <w:rPr>
          <w:b/>
          <w:bCs/>
          <w:color w:val="000000" w:themeColor="text1"/>
          <w:sz w:val="22"/>
          <w:szCs w:val="22"/>
          <w:lang w:bidi="en-US"/>
        </w:rPr>
      </w:pPr>
      <w:r w:rsidRPr="00717E77">
        <w:rPr>
          <w:b/>
          <w:bCs/>
          <w:color w:val="000000" w:themeColor="text1"/>
          <w:sz w:val="22"/>
          <w:szCs w:val="22"/>
          <w:lang w:bidi="en-US"/>
        </w:rPr>
        <w:t xml:space="preserve">Deadline: </w:t>
      </w:r>
      <w:r w:rsidR="00521244" w:rsidRPr="00717E77">
        <w:rPr>
          <w:b/>
          <w:bCs/>
          <w:color w:val="000000" w:themeColor="text1"/>
          <w:sz w:val="22"/>
          <w:szCs w:val="22"/>
          <w:lang w:bidi="en-US"/>
        </w:rPr>
        <w:t>December 31</w:t>
      </w:r>
    </w:p>
    <w:p w14:paraId="39FD7BDE" w14:textId="77777777" w:rsidR="0036714E" w:rsidRPr="00717E77" w:rsidRDefault="0036714E" w:rsidP="0036714E">
      <w:pPr>
        <w:rPr>
          <w:b/>
          <w:bCs/>
          <w:color w:val="000000" w:themeColor="text1"/>
          <w:sz w:val="22"/>
          <w:szCs w:val="22"/>
          <w:lang w:bidi="en-US"/>
        </w:rPr>
      </w:pPr>
    </w:p>
    <w:p w14:paraId="4C85D49B" w14:textId="77777777" w:rsidR="0036714E" w:rsidRPr="00717E77" w:rsidRDefault="0036714E" w:rsidP="0036714E">
      <w:pPr>
        <w:outlineLvl w:val="0"/>
        <w:rPr>
          <w:b/>
          <w:bCs/>
          <w:color w:val="000000" w:themeColor="text1"/>
          <w:sz w:val="22"/>
          <w:szCs w:val="22"/>
          <w:lang w:bidi="en-US"/>
        </w:rPr>
      </w:pPr>
      <w:r w:rsidRPr="00717E77">
        <w:rPr>
          <w:b/>
          <w:bCs/>
          <w:color w:val="000000" w:themeColor="text1"/>
          <w:sz w:val="22"/>
          <w:szCs w:val="22"/>
          <w:lang w:bidi="en-US"/>
        </w:rPr>
        <w:t>Kingsley &amp; Kate Tufts Poetry Awards</w:t>
      </w:r>
    </w:p>
    <w:p w14:paraId="453A19CC" w14:textId="13F8A999" w:rsidR="0036714E" w:rsidRPr="00717E77" w:rsidRDefault="0036714E" w:rsidP="0036714E">
      <w:pPr>
        <w:rPr>
          <w:color w:val="000000" w:themeColor="text1"/>
          <w:sz w:val="22"/>
          <w:szCs w:val="22"/>
          <w:lang w:bidi="en-US"/>
        </w:rPr>
      </w:pPr>
      <w:r w:rsidRPr="00717E77">
        <w:rPr>
          <w:color w:val="000000" w:themeColor="text1"/>
          <w:sz w:val="22"/>
          <w:szCs w:val="22"/>
        </w:rPr>
        <w:t xml:space="preserve">The </w:t>
      </w:r>
      <w:r w:rsidR="00521244" w:rsidRPr="00717E77">
        <w:rPr>
          <w:color w:val="000000" w:themeColor="text1"/>
          <w:sz w:val="22"/>
          <w:szCs w:val="22"/>
        </w:rPr>
        <w:t xml:space="preserve">Kinglsey &amp; </w:t>
      </w:r>
      <w:r w:rsidRPr="00717E77">
        <w:rPr>
          <w:color w:val="000000" w:themeColor="text1"/>
          <w:sz w:val="22"/>
          <w:szCs w:val="22"/>
        </w:rPr>
        <w:t>Kate</w:t>
      </w:r>
      <w:r w:rsidR="00521244" w:rsidRPr="00717E77">
        <w:rPr>
          <w:color w:val="000000" w:themeColor="text1"/>
          <w:sz w:val="22"/>
          <w:szCs w:val="22"/>
        </w:rPr>
        <w:t xml:space="preserve"> </w:t>
      </w:r>
      <w:r w:rsidRPr="00717E77">
        <w:rPr>
          <w:color w:val="000000" w:themeColor="text1"/>
          <w:sz w:val="22"/>
          <w:szCs w:val="22"/>
        </w:rPr>
        <w:t xml:space="preserve">Tufts poetry awards – based at Claremont Graduate University and given for poetry volumes published in the year preceding the deadline – are two of the most prestigious prizes a contemporary poet can receive. They come with hefty purses: $100,000 for the Kingsley Tufts Poetry Award, the world’s largest monetary prize for a single collection of poetry, and $10,000 for the Kate Tufts Discovery Award for a poet’s first collection of verse. </w:t>
      </w:r>
    </w:p>
    <w:p w14:paraId="60FC78A1"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5" w:history="1">
        <w:r w:rsidRPr="00717E77">
          <w:rPr>
            <w:rStyle w:val="Hyperlink"/>
            <w:szCs w:val="22"/>
          </w:rPr>
          <w:t>http://www.cgu.edu/pages/8610.asp</w:t>
        </w:r>
      </w:hyperlink>
    </w:p>
    <w:p w14:paraId="50ACAA4E" w14:textId="77777777"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Deadline: July 1</w:t>
      </w:r>
    </w:p>
    <w:p w14:paraId="0B0E48CF" w14:textId="77777777" w:rsidR="0036714E" w:rsidRPr="00717E77" w:rsidRDefault="0036714E" w:rsidP="0036714E">
      <w:pPr>
        <w:rPr>
          <w:b/>
          <w:color w:val="000000" w:themeColor="text1"/>
          <w:sz w:val="22"/>
          <w:szCs w:val="22"/>
        </w:rPr>
      </w:pPr>
    </w:p>
    <w:p w14:paraId="3E0BD1D7" w14:textId="77777777" w:rsidR="0036714E" w:rsidRPr="00717E77" w:rsidRDefault="0036714E" w:rsidP="0036714E">
      <w:pPr>
        <w:pStyle w:val="Heading2"/>
        <w:rPr>
          <w:color w:val="000000" w:themeColor="text1"/>
        </w:rPr>
      </w:pPr>
      <w:bookmarkStart w:id="342" w:name="_Toc80177244"/>
      <w:bookmarkStart w:id="343" w:name="_Toc80239453"/>
      <w:bookmarkStart w:id="344" w:name="_Toc92865118"/>
      <w:bookmarkStart w:id="345" w:name="_Toc112123670"/>
      <w:bookmarkStart w:id="346" w:name="_Toc268436754"/>
      <w:bookmarkStart w:id="347" w:name="_Toc26952931"/>
      <w:bookmarkStart w:id="348" w:name="_Toc112065096"/>
      <w:r w:rsidRPr="00717E77">
        <w:rPr>
          <w:color w:val="000000" w:themeColor="text1"/>
        </w:rPr>
        <w:t>Millay Colony for the Arts, Inc.</w:t>
      </w:r>
      <w:bookmarkEnd w:id="342"/>
      <w:bookmarkEnd w:id="343"/>
      <w:bookmarkEnd w:id="344"/>
      <w:bookmarkEnd w:id="345"/>
      <w:bookmarkEnd w:id="346"/>
      <w:bookmarkEnd w:id="347"/>
      <w:bookmarkEnd w:id="348"/>
    </w:p>
    <w:p w14:paraId="667DF820" w14:textId="77777777" w:rsidR="0036714E" w:rsidRPr="00717E77" w:rsidRDefault="0036714E" w:rsidP="0036714E">
      <w:pPr>
        <w:pStyle w:val="OppsListsBody"/>
        <w:rPr>
          <w:color w:val="000000" w:themeColor="text1"/>
          <w:szCs w:val="22"/>
        </w:rPr>
      </w:pPr>
      <w:r w:rsidRPr="00717E77">
        <w:rPr>
          <w:color w:val="000000" w:themeColor="text1"/>
          <w:szCs w:val="22"/>
        </w:rPr>
        <w:t>Each year Millay Colony invites 52 visual artists, writers and composers for colony residencies, ranging in duration from five days (group artists) to one month (individual artists). There is no stipend; rooms, studios, and meals are provided. A $35 (US dollars) fee or a $50 fee for the Extended Deadline is required for both online application and mail in applications.</w:t>
      </w:r>
    </w:p>
    <w:p w14:paraId="09A4C75C" w14:textId="77777777" w:rsidR="0036714E" w:rsidRPr="00717E77" w:rsidRDefault="0036714E" w:rsidP="0036714E">
      <w:pPr>
        <w:pStyle w:val="OppsListsBody"/>
        <w:outlineLvl w:val="0"/>
        <w:rPr>
          <w:color w:val="000000" w:themeColor="text1"/>
          <w:szCs w:val="22"/>
        </w:rPr>
      </w:pPr>
      <w:r w:rsidRPr="00717E77">
        <w:rPr>
          <w:rFonts w:ascii="Times New Roman Bold" w:hAnsi="Times New Roman Bold"/>
          <w:b/>
          <w:color w:val="000000" w:themeColor="text1"/>
          <w:szCs w:val="22"/>
          <w:u w:color="000000" w:themeColor="text1"/>
        </w:rPr>
        <w:t>URL:</w:t>
      </w:r>
      <w:r w:rsidRPr="00717E77">
        <w:rPr>
          <w:color w:val="000000" w:themeColor="text1"/>
          <w:szCs w:val="22"/>
        </w:rPr>
        <w:t xml:space="preserve"> </w:t>
      </w:r>
      <w:hyperlink r:id="rId106" w:history="1">
        <w:r w:rsidRPr="00717E77">
          <w:rPr>
            <w:rStyle w:val="Hyperlink"/>
            <w:szCs w:val="22"/>
          </w:rPr>
          <w:t>http://www.millaycolony.org</w:t>
        </w:r>
      </w:hyperlink>
      <w:r w:rsidRPr="00717E77">
        <w:rPr>
          <w:color w:val="000000" w:themeColor="text1"/>
          <w:szCs w:val="22"/>
        </w:rPr>
        <w:t xml:space="preserve"> </w:t>
      </w:r>
    </w:p>
    <w:p w14:paraId="1180BED6"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w:t>
      </w:r>
      <w:r w:rsidRPr="00717E77">
        <w:rPr>
          <w:color w:val="000000" w:themeColor="text1"/>
          <w:sz w:val="22"/>
          <w:szCs w:val="22"/>
        </w:rPr>
        <w:t xml:space="preserve"> </w:t>
      </w:r>
      <w:r w:rsidRPr="00717E77">
        <w:rPr>
          <w:b/>
          <w:color w:val="000000" w:themeColor="text1"/>
          <w:sz w:val="22"/>
          <w:szCs w:val="22"/>
        </w:rPr>
        <w:t xml:space="preserve">March 1 </w:t>
      </w:r>
    </w:p>
    <w:p w14:paraId="1325C3E1" w14:textId="77777777" w:rsidR="0036714E" w:rsidRPr="00717E77" w:rsidRDefault="0036714E" w:rsidP="0036714E">
      <w:pPr>
        <w:rPr>
          <w:color w:val="000000" w:themeColor="text1"/>
          <w:sz w:val="22"/>
          <w:szCs w:val="22"/>
        </w:rPr>
      </w:pPr>
    </w:p>
    <w:p w14:paraId="2AD841B1" w14:textId="77777777" w:rsidR="0036714E" w:rsidRPr="00717E77" w:rsidRDefault="0036714E" w:rsidP="0036714E">
      <w:pPr>
        <w:pStyle w:val="Heading2"/>
        <w:rPr>
          <w:color w:val="000000" w:themeColor="text1"/>
        </w:rPr>
      </w:pPr>
      <w:bookmarkStart w:id="349" w:name="_Toc80177245"/>
      <w:bookmarkStart w:id="350" w:name="_Toc80239454"/>
      <w:bookmarkStart w:id="351" w:name="_Toc92865119"/>
      <w:bookmarkStart w:id="352" w:name="_Toc112123671"/>
      <w:bookmarkStart w:id="353" w:name="_Toc268436755"/>
      <w:bookmarkStart w:id="354" w:name="_Toc26952932"/>
      <w:bookmarkStart w:id="355" w:name="_Toc112065097"/>
      <w:r w:rsidRPr="00717E77">
        <w:rPr>
          <w:color w:val="000000" w:themeColor="text1"/>
        </w:rPr>
        <w:t>National Endowment for the Arts (NEA) Creative Writing Fellowship</w:t>
      </w:r>
      <w:bookmarkEnd w:id="349"/>
      <w:bookmarkEnd w:id="350"/>
      <w:bookmarkEnd w:id="351"/>
      <w:bookmarkEnd w:id="352"/>
      <w:bookmarkEnd w:id="353"/>
      <w:bookmarkEnd w:id="354"/>
      <w:bookmarkEnd w:id="355"/>
    </w:p>
    <w:p w14:paraId="455CEA8F" w14:textId="77777777" w:rsidR="0036714E" w:rsidRPr="00717E77" w:rsidRDefault="0036714E" w:rsidP="0036714E">
      <w:pPr>
        <w:rPr>
          <w:color w:val="000000" w:themeColor="text1"/>
          <w:sz w:val="22"/>
          <w:szCs w:val="22"/>
        </w:rPr>
      </w:pPr>
      <w:r w:rsidRPr="00717E77">
        <w:rPr>
          <w:color w:val="000000" w:themeColor="text1"/>
          <w:sz w:val="22"/>
          <w:szCs w:val="22"/>
        </w:rPr>
        <w:t>The NEA offers $25,000 fellowships in prose (fiction and creative nonfiction) or poetry to published creative writers. Fellowships are intended to enable recipients to set aside time for writing, research, and travel. The NEA Literature Fellowships program operates on a two-year cycle with fellowships in prose and poetry available in alternating years</w:t>
      </w:r>
      <w:r w:rsidRPr="00717E77">
        <w:rPr>
          <w:color w:val="000000" w:themeColor="text1"/>
          <w:sz w:val="22"/>
          <w:szCs w:val="22"/>
          <w:lang w:bidi="en-US"/>
        </w:rPr>
        <w:t xml:space="preserve">. </w:t>
      </w:r>
    </w:p>
    <w:p w14:paraId="189F3FD3" w14:textId="12DBA0BC" w:rsidR="0036714E" w:rsidRPr="00717E77" w:rsidRDefault="0036714E" w:rsidP="0036714E">
      <w:pPr>
        <w:outlineLvl w:val="0"/>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7" w:history="1">
        <w:r w:rsidR="00A53802" w:rsidRPr="00717E77">
          <w:rPr>
            <w:rStyle w:val="Hyperlink"/>
            <w:szCs w:val="22"/>
          </w:rPr>
          <w:t>https://www.arts.gov/grants/creative-writing-fellowships</w:t>
        </w:r>
      </w:hyperlink>
    </w:p>
    <w:p w14:paraId="30604D42" w14:textId="05704E3C" w:rsidR="0036714E" w:rsidRPr="00717E77" w:rsidRDefault="0036714E" w:rsidP="0036714E">
      <w:pPr>
        <w:outlineLvl w:val="0"/>
        <w:rPr>
          <w:color w:val="000000" w:themeColor="text1"/>
          <w:sz w:val="22"/>
          <w:szCs w:val="22"/>
        </w:rPr>
      </w:pPr>
      <w:r w:rsidRPr="00717E77">
        <w:rPr>
          <w:b/>
          <w:color w:val="000000" w:themeColor="text1"/>
          <w:sz w:val="22"/>
          <w:szCs w:val="22"/>
        </w:rPr>
        <w:t>Deadline: March 1</w:t>
      </w:r>
      <w:r w:rsidR="00A53802" w:rsidRPr="00717E77">
        <w:rPr>
          <w:b/>
          <w:color w:val="000000" w:themeColor="text1"/>
          <w:sz w:val="22"/>
          <w:szCs w:val="22"/>
        </w:rPr>
        <w:t>0</w:t>
      </w:r>
      <w:r w:rsidRPr="00717E77">
        <w:rPr>
          <w:b/>
          <w:color w:val="000000" w:themeColor="text1"/>
          <w:sz w:val="22"/>
          <w:szCs w:val="22"/>
        </w:rPr>
        <w:t xml:space="preserve"> (</w:t>
      </w:r>
    </w:p>
    <w:p w14:paraId="5A91554B" w14:textId="77777777" w:rsidR="0036714E" w:rsidRPr="00717E77" w:rsidRDefault="0036714E" w:rsidP="0036714E">
      <w:pPr>
        <w:rPr>
          <w:color w:val="000000" w:themeColor="text1"/>
          <w:sz w:val="22"/>
          <w:szCs w:val="22"/>
        </w:rPr>
      </w:pPr>
      <w:bookmarkStart w:id="356" w:name="_Toc268436767"/>
      <w:bookmarkStart w:id="357" w:name="_Toc80177249"/>
      <w:bookmarkStart w:id="358" w:name="_Toc80239457"/>
      <w:bookmarkStart w:id="359" w:name="_Toc92865122"/>
      <w:bookmarkStart w:id="360" w:name="_Toc112123674"/>
    </w:p>
    <w:p w14:paraId="14820055" w14:textId="77777777" w:rsidR="0036714E" w:rsidRPr="00717E77" w:rsidRDefault="0036714E" w:rsidP="0036714E">
      <w:pPr>
        <w:pStyle w:val="Heading2"/>
        <w:rPr>
          <w:color w:val="000000" w:themeColor="text1"/>
        </w:rPr>
      </w:pPr>
      <w:bookmarkStart w:id="361" w:name="_Toc26952935"/>
      <w:bookmarkStart w:id="362" w:name="_Toc112065098"/>
      <w:r w:rsidRPr="00717E77">
        <w:rPr>
          <w:color w:val="000000" w:themeColor="text1"/>
        </w:rPr>
        <w:t>Open Society Foundations -- Soros Justice Fellowships</w:t>
      </w:r>
      <w:bookmarkEnd w:id="356"/>
      <w:bookmarkEnd w:id="361"/>
      <w:bookmarkEnd w:id="362"/>
    </w:p>
    <w:p w14:paraId="5A536770" w14:textId="5E09B567" w:rsidR="0036714E" w:rsidRPr="00FE0FE8" w:rsidRDefault="0036714E" w:rsidP="0036714E">
      <w:pPr>
        <w:autoSpaceDE w:val="0"/>
        <w:autoSpaceDN w:val="0"/>
        <w:adjustRightInd w:val="0"/>
        <w:rPr>
          <w:color w:val="000000" w:themeColor="text1"/>
          <w:sz w:val="22"/>
          <w:szCs w:val="22"/>
        </w:rPr>
      </w:pPr>
      <w:r w:rsidRPr="00FE0FE8">
        <w:rPr>
          <w:color w:val="000000" w:themeColor="text1"/>
          <w:sz w:val="22"/>
          <w:szCs w:val="22"/>
        </w:rPr>
        <w:t>This program funds projects aimed at advancing reform, spurring debate, or catalyzing change on issues facing the US criminal justice system. Fellowships support creative writers as well as lawyers, advocates, grassroots organizers, researchers, print and broadcast journalists, bloggers, filmmakers, and other individuals with distinct voices. Stipends range from $</w:t>
      </w:r>
      <w:r w:rsidR="0071049B" w:rsidRPr="00FE0FE8">
        <w:rPr>
          <w:color w:val="000000" w:themeColor="text1"/>
          <w:sz w:val="22"/>
          <w:szCs w:val="22"/>
        </w:rPr>
        <w:t>94,500- $127,500</w:t>
      </w:r>
      <w:r w:rsidRPr="00FE0FE8">
        <w:rPr>
          <w:color w:val="000000" w:themeColor="text1"/>
          <w:sz w:val="22"/>
          <w:szCs w:val="22"/>
        </w:rPr>
        <w:t xml:space="preserve"> and fall into two categories: Advocacy Fellowships (18 months) and Media Fellowships (one year). </w:t>
      </w:r>
    </w:p>
    <w:p w14:paraId="4CB4141F" w14:textId="77777777" w:rsidR="0036714E" w:rsidRPr="00717E77" w:rsidRDefault="0036714E" w:rsidP="0036714E">
      <w:pPr>
        <w:autoSpaceDE w:val="0"/>
        <w:autoSpaceDN w:val="0"/>
        <w:adjustRightInd w:val="0"/>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8" w:history="1">
        <w:r w:rsidRPr="00717E77">
          <w:rPr>
            <w:rStyle w:val="Hyperlink"/>
            <w:szCs w:val="22"/>
          </w:rPr>
          <w:t>http://www.opensocietyfoundations.org/grants/soros-justice-fellowships</w:t>
        </w:r>
      </w:hyperlink>
    </w:p>
    <w:p w14:paraId="3374BA56" w14:textId="29B25EB3" w:rsidR="0036714E" w:rsidRPr="00717E77" w:rsidRDefault="0036714E" w:rsidP="0036714E">
      <w:pPr>
        <w:autoSpaceDE w:val="0"/>
        <w:autoSpaceDN w:val="0"/>
        <w:adjustRightInd w:val="0"/>
        <w:outlineLvl w:val="0"/>
        <w:rPr>
          <w:b/>
          <w:color w:val="000000" w:themeColor="text1"/>
          <w:sz w:val="22"/>
          <w:szCs w:val="22"/>
        </w:rPr>
      </w:pPr>
      <w:r w:rsidRPr="00717E77">
        <w:rPr>
          <w:b/>
          <w:color w:val="000000" w:themeColor="text1"/>
          <w:sz w:val="22"/>
          <w:szCs w:val="22"/>
        </w:rPr>
        <w:t xml:space="preserve">Deadline: </w:t>
      </w:r>
      <w:r w:rsidR="00FE0FE8">
        <w:rPr>
          <w:b/>
          <w:color w:val="000000" w:themeColor="text1"/>
          <w:sz w:val="22"/>
          <w:szCs w:val="22"/>
        </w:rPr>
        <w:t>March 2</w:t>
      </w:r>
      <w:r w:rsidRPr="00717E77">
        <w:rPr>
          <w:b/>
          <w:color w:val="000000" w:themeColor="text1"/>
          <w:sz w:val="22"/>
          <w:szCs w:val="22"/>
        </w:rPr>
        <w:t xml:space="preserve"> (last known)</w:t>
      </w:r>
    </w:p>
    <w:p w14:paraId="201D3D40" w14:textId="77777777" w:rsidR="0036714E" w:rsidRPr="00717E77" w:rsidRDefault="0036714E" w:rsidP="0036714E">
      <w:pPr>
        <w:rPr>
          <w:bCs/>
          <w:color w:val="000000" w:themeColor="text1"/>
          <w:sz w:val="22"/>
          <w:szCs w:val="22"/>
          <w:lang w:bidi="en-US"/>
        </w:rPr>
      </w:pPr>
    </w:p>
    <w:p w14:paraId="1CC38915" w14:textId="77777777" w:rsidR="0036714E" w:rsidRPr="00717E77" w:rsidRDefault="0036714E" w:rsidP="0036714E">
      <w:pPr>
        <w:pStyle w:val="Heading2"/>
        <w:rPr>
          <w:color w:val="000000" w:themeColor="text1"/>
        </w:rPr>
      </w:pPr>
      <w:bookmarkStart w:id="363" w:name="_Toc268436758"/>
      <w:bookmarkStart w:id="364" w:name="_Toc26952936"/>
      <w:bookmarkStart w:id="365" w:name="_Toc112065099"/>
      <w:r w:rsidRPr="00717E77">
        <w:rPr>
          <w:color w:val="000000" w:themeColor="text1"/>
        </w:rPr>
        <w:t>PEN American Center</w:t>
      </w:r>
      <w:bookmarkEnd w:id="357"/>
      <w:bookmarkEnd w:id="358"/>
      <w:bookmarkEnd w:id="359"/>
      <w:bookmarkEnd w:id="360"/>
      <w:bookmarkEnd w:id="363"/>
      <w:bookmarkEnd w:id="364"/>
      <w:bookmarkEnd w:id="365"/>
    </w:p>
    <w:p w14:paraId="146EB363" w14:textId="00FEB4E2" w:rsidR="0036714E" w:rsidRPr="00717E77" w:rsidRDefault="0036714E" w:rsidP="0036714E">
      <w:pPr>
        <w:rPr>
          <w:color w:val="000000" w:themeColor="text1"/>
          <w:sz w:val="22"/>
          <w:szCs w:val="22"/>
        </w:rPr>
      </w:pPr>
      <w:r w:rsidRPr="00717E77">
        <w:rPr>
          <w:color w:val="000000" w:themeColor="text1"/>
          <w:sz w:val="22"/>
          <w:szCs w:val="22"/>
        </w:rPr>
        <w:t>A membership association of prominent literary writers and editors, the PEN American Web site offers many useful resources for grants, awards</w:t>
      </w:r>
      <w:r w:rsidR="00FE0FE8">
        <w:rPr>
          <w:color w:val="000000" w:themeColor="text1"/>
          <w:sz w:val="22"/>
          <w:szCs w:val="22"/>
        </w:rPr>
        <w:t>,</w:t>
      </w:r>
      <w:r w:rsidRPr="00717E77">
        <w:rPr>
          <w:color w:val="000000" w:themeColor="text1"/>
          <w:sz w:val="22"/>
          <w:szCs w:val="22"/>
        </w:rPr>
        <w:t xml:space="preserve"> and other creative writing competitions, with awards ranging from $2,000 to $25,000. </w:t>
      </w:r>
      <w:r w:rsidR="00FE0FE8">
        <w:rPr>
          <w:color w:val="000000" w:themeColor="text1"/>
          <w:sz w:val="22"/>
          <w:szCs w:val="22"/>
        </w:rPr>
        <w:t>The competition</w:t>
      </w:r>
      <w:r w:rsidRPr="00717E77">
        <w:rPr>
          <w:color w:val="000000" w:themeColor="text1"/>
          <w:sz w:val="22"/>
          <w:szCs w:val="22"/>
        </w:rPr>
        <w:t xml:space="preserve"> portal opens </w:t>
      </w:r>
      <w:r w:rsidR="00FE0FE8">
        <w:rPr>
          <w:color w:val="000000" w:themeColor="text1"/>
          <w:sz w:val="22"/>
          <w:szCs w:val="22"/>
        </w:rPr>
        <w:t xml:space="preserve">on </w:t>
      </w:r>
      <w:r w:rsidRPr="00717E77">
        <w:rPr>
          <w:color w:val="000000" w:themeColor="text1"/>
          <w:sz w:val="22"/>
          <w:szCs w:val="22"/>
        </w:rPr>
        <w:t>June 1.</w:t>
      </w:r>
    </w:p>
    <w:p w14:paraId="75E49EC0"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9" w:history="1">
        <w:r w:rsidRPr="00717E77">
          <w:rPr>
            <w:rStyle w:val="Hyperlink"/>
            <w:szCs w:val="22"/>
          </w:rPr>
          <w:t>http://www.pen.org/literary-awards</w:t>
        </w:r>
      </w:hyperlink>
    </w:p>
    <w:p w14:paraId="5EAB1805"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 Various (most August 15)</w:t>
      </w:r>
    </w:p>
    <w:p w14:paraId="64C563C9" w14:textId="77777777" w:rsidR="0036714E" w:rsidRPr="00717E77" w:rsidRDefault="0036714E" w:rsidP="0036714E">
      <w:pPr>
        <w:rPr>
          <w:color w:val="000000" w:themeColor="text1"/>
          <w:sz w:val="22"/>
          <w:szCs w:val="22"/>
        </w:rPr>
      </w:pPr>
    </w:p>
    <w:p w14:paraId="03920C69" w14:textId="77777777" w:rsidR="0036714E" w:rsidRPr="00717E77" w:rsidRDefault="0036714E" w:rsidP="0036714E">
      <w:pPr>
        <w:pStyle w:val="Heading2"/>
        <w:rPr>
          <w:color w:val="000000" w:themeColor="text1"/>
          <w:lang w:bidi="en-US"/>
        </w:rPr>
      </w:pPr>
      <w:bookmarkStart w:id="366" w:name="_Toc268436760"/>
      <w:bookmarkStart w:id="367" w:name="_Toc26952937"/>
      <w:bookmarkStart w:id="368" w:name="_Toc112065100"/>
      <w:r w:rsidRPr="00717E77">
        <w:rPr>
          <w:color w:val="000000" w:themeColor="text1"/>
          <w:lang w:bidi="en-US"/>
        </w:rPr>
        <w:t>Princeton University, Lewis Center for the Arts -- Hodder Fellowship</w:t>
      </w:r>
      <w:bookmarkEnd w:id="366"/>
      <w:bookmarkEnd w:id="367"/>
      <w:bookmarkEnd w:id="368"/>
    </w:p>
    <w:p w14:paraId="14F2CB53" w14:textId="77777777" w:rsidR="0036714E" w:rsidRPr="00717E77" w:rsidRDefault="0036714E" w:rsidP="0036714E">
      <w:pPr>
        <w:autoSpaceDE w:val="0"/>
        <w:autoSpaceDN w:val="0"/>
        <w:adjustRightInd w:val="0"/>
        <w:rPr>
          <w:color w:val="000000" w:themeColor="text1"/>
          <w:sz w:val="22"/>
          <w:szCs w:val="22"/>
          <w:lang w:bidi="en-US"/>
        </w:rPr>
      </w:pPr>
      <w:r w:rsidRPr="00717E77">
        <w:rPr>
          <w:color w:val="000000" w:themeColor="text1"/>
          <w:sz w:val="22"/>
          <w:szCs w:val="22"/>
          <w:lang w:bidi="en-US"/>
        </w:rPr>
        <w:t xml:space="preserve">The $83,000 Hodder Fellowship is for artists, including creative writers, in the early stages of their careers. </w:t>
      </w:r>
      <w:r w:rsidRPr="00717E77">
        <w:rPr>
          <w:color w:val="000000" w:themeColor="text1"/>
          <w:sz w:val="22"/>
          <w:szCs w:val="22"/>
          <w:u w:color="000000"/>
        </w:rPr>
        <w:t xml:space="preserve">Typically, Hodder Fellows have published one highly acclaimed book and are undertaking significant new work that might not be possible without this fellowship. Typical fellows include poets, playwrights, novelists, creative nonfiction writers, and translators. Hodder Fellows spend an academic year in Princeton pursuing independent projects. </w:t>
      </w:r>
      <w:r w:rsidRPr="00717E77">
        <w:rPr>
          <w:i/>
          <w:iCs/>
          <w:color w:val="000000" w:themeColor="text1"/>
          <w:sz w:val="22"/>
          <w:szCs w:val="22"/>
          <w:u w:color="000000"/>
        </w:rPr>
        <w:t>Preference is given to individuals outside of academia</w:t>
      </w:r>
      <w:r w:rsidRPr="00717E77">
        <w:rPr>
          <w:color w:val="000000" w:themeColor="text1"/>
          <w:sz w:val="22"/>
          <w:szCs w:val="22"/>
          <w:u w:color="000000"/>
        </w:rPr>
        <w:t>.</w:t>
      </w:r>
    </w:p>
    <w:p w14:paraId="416EE4F3" w14:textId="77777777" w:rsidR="0036714E" w:rsidRPr="00717E77" w:rsidRDefault="0036714E" w:rsidP="0036714E">
      <w:pPr>
        <w:autoSpaceDE w:val="0"/>
        <w:autoSpaceDN w:val="0"/>
        <w:adjustRightInd w:val="0"/>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0" w:history="1">
        <w:r w:rsidRPr="00717E77">
          <w:rPr>
            <w:rStyle w:val="Hyperlink"/>
            <w:szCs w:val="22"/>
            <w:lang w:bidi="en-US"/>
          </w:rPr>
          <w:t>http://www.princeton.edu/arts/lewis_center/society_of_fellows/</w:t>
        </w:r>
      </w:hyperlink>
    </w:p>
    <w:p w14:paraId="56522826" w14:textId="01F1D1C6" w:rsidR="0036714E" w:rsidRPr="00717E77" w:rsidRDefault="0036714E" w:rsidP="0036714E">
      <w:pPr>
        <w:autoSpaceDE w:val="0"/>
        <w:autoSpaceDN w:val="0"/>
        <w:adjustRightInd w:val="0"/>
        <w:outlineLvl w:val="0"/>
        <w:rPr>
          <w:b/>
          <w:color w:val="000000" w:themeColor="text1"/>
          <w:sz w:val="22"/>
          <w:szCs w:val="22"/>
          <w:lang w:bidi="en-US"/>
        </w:rPr>
      </w:pPr>
      <w:r w:rsidRPr="00717E77">
        <w:rPr>
          <w:b/>
          <w:color w:val="000000" w:themeColor="text1"/>
          <w:sz w:val="22"/>
          <w:szCs w:val="22"/>
          <w:lang w:bidi="en-US"/>
        </w:rPr>
        <w:t>Deadline: September 1</w:t>
      </w:r>
      <w:r w:rsidR="00FE0FE8">
        <w:rPr>
          <w:b/>
          <w:color w:val="000000" w:themeColor="text1"/>
          <w:sz w:val="22"/>
          <w:szCs w:val="22"/>
          <w:lang w:bidi="en-US"/>
        </w:rPr>
        <w:t>3</w:t>
      </w:r>
    </w:p>
    <w:p w14:paraId="28DB2CE5" w14:textId="77777777" w:rsidR="0036714E" w:rsidRPr="00717E77" w:rsidRDefault="0036714E" w:rsidP="0036714E">
      <w:pPr>
        <w:rPr>
          <w:b/>
          <w:color w:val="000000" w:themeColor="text1"/>
          <w:sz w:val="22"/>
          <w:szCs w:val="22"/>
          <w:lang w:bidi="en-US"/>
        </w:rPr>
      </w:pPr>
    </w:p>
    <w:p w14:paraId="7B562707" w14:textId="77777777" w:rsidR="0036714E" w:rsidRPr="00717E77" w:rsidRDefault="0036714E" w:rsidP="0036714E">
      <w:pPr>
        <w:pStyle w:val="Heading2"/>
        <w:rPr>
          <w:color w:val="000000" w:themeColor="text1"/>
        </w:rPr>
      </w:pPr>
      <w:bookmarkStart w:id="369" w:name="_Toc80177256"/>
      <w:bookmarkStart w:id="370" w:name="_Toc80239464"/>
      <w:bookmarkStart w:id="371" w:name="_Toc92865129"/>
      <w:bookmarkStart w:id="372" w:name="_Toc112123681"/>
      <w:bookmarkStart w:id="373" w:name="_Toc268436764"/>
      <w:bookmarkStart w:id="374" w:name="_Toc26952938"/>
      <w:bookmarkStart w:id="375" w:name="_Toc112065101"/>
      <w:r w:rsidRPr="00717E77">
        <w:rPr>
          <w:color w:val="000000" w:themeColor="text1"/>
        </w:rPr>
        <w:t>Rattle Poetry Prize</w:t>
      </w:r>
      <w:bookmarkEnd w:id="369"/>
      <w:bookmarkEnd w:id="370"/>
      <w:bookmarkEnd w:id="371"/>
      <w:bookmarkEnd w:id="372"/>
      <w:bookmarkEnd w:id="373"/>
      <w:bookmarkEnd w:id="374"/>
      <w:bookmarkEnd w:id="375"/>
    </w:p>
    <w:p w14:paraId="33242F94" w14:textId="7D2BA5C8" w:rsidR="0036714E" w:rsidRPr="00717E77" w:rsidRDefault="0036714E" w:rsidP="0036714E">
      <w:pPr>
        <w:rPr>
          <w:color w:val="000000" w:themeColor="text1"/>
          <w:sz w:val="22"/>
          <w:szCs w:val="22"/>
          <w:lang w:bidi="en-US"/>
        </w:rPr>
      </w:pPr>
      <w:r w:rsidRPr="00717E77">
        <w:rPr>
          <w:color w:val="000000" w:themeColor="text1"/>
          <w:sz w:val="22"/>
          <w:szCs w:val="22"/>
          <w:lang w:bidi="en-US"/>
        </w:rPr>
        <w:t xml:space="preserve">The annual Rattle Poetry Prize offers </w:t>
      </w:r>
      <w:r w:rsidR="00FE0FE8">
        <w:rPr>
          <w:color w:val="000000" w:themeColor="text1"/>
          <w:sz w:val="22"/>
          <w:szCs w:val="22"/>
          <w:lang w:bidi="en-US"/>
        </w:rPr>
        <w:t>the</w:t>
      </w:r>
      <w:r w:rsidRPr="00717E77">
        <w:rPr>
          <w:color w:val="000000" w:themeColor="text1"/>
          <w:sz w:val="22"/>
          <w:szCs w:val="22"/>
          <w:lang w:bidi="en-US"/>
        </w:rPr>
        <w:t xml:space="preserve"> 1</w:t>
      </w:r>
      <w:r w:rsidRPr="00717E77">
        <w:rPr>
          <w:color w:val="000000" w:themeColor="text1"/>
          <w:sz w:val="22"/>
          <w:szCs w:val="22"/>
          <w:vertAlign w:val="superscript"/>
          <w:lang w:bidi="en-US"/>
        </w:rPr>
        <w:t>st</w:t>
      </w:r>
      <w:r w:rsidRPr="00717E77">
        <w:rPr>
          <w:color w:val="000000" w:themeColor="text1"/>
          <w:sz w:val="22"/>
          <w:szCs w:val="22"/>
          <w:lang w:bidi="en-US"/>
        </w:rPr>
        <w:t xml:space="preserve"> prize of $10,000 for a single poem and prizes of $200 to ten finalists, </w:t>
      </w:r>
      <w:r w:rsidRPr="00717E77">
        <w:rPr>
          <w:color w:val="000000" w:themeColor="text1"/>
          <w:sz w:val="22"/>
          <w:szCs w:val="22"/>
        </w:rPr>
        <w:t>who become eligible for the $2,000 Readers’ Choice Award</w:t>
      </w:r>
      <w:r w:rsidRPr="00717E77">
        <w:rPr>
          <w:color w:val="000000" w:themeColor="text1"/>
          <w:sz w:val="22"/>
          <w:szCs w:val="22"/>
          <w:lang w:bidi="en-US"/>
        </w:rPr>
        <w:t xml:space="preserve">. All winning poems are published in the winter issue of </w:t>
      </w:r>
      <w:r w:rsidRPr="00717E77">
        <w:rPr>
          <w:i/>
          <w:iCs/>
          <w:color w:val="000000" w:themeColor="text1"/>
          <w:sz w:val="22"/>
          <w:szCs w:val="22"/>
          <w:lang w:bidi="en-US"/>
        </w:rPr>
        <w:t>Rattle</w:t>
      </w:r>
      <w:r w:rsidRPr="00717E77">
        <w:rPr>
          <w:color w:val="000000" w:themeColor="text1"/>
          <w:sz w:val="22"/>
          <w:szCs w:val="22"/>
          <w:lang w:bidi="en-US"/>
        </w:rPr>
        <w:t xml:space="preserve">, and additional entries are frequently offered </w:t>
      </w:r>
      <w:r w:rsidR="00FE0FE8">
        <w:rPr>
          <w:color w:val="000000" w:themeColor="text1"/>
          <w:sz w:val="22"/>
          <w:szCs w:val="22"/>
          <w:lang w:bidi="en-US"/>
        </w:rPr>
        <w:t xml:space="preserve">for </w:t>
      </w:r>
      <w:r w:rsidRPr="00717E77">
        <w:rPr>
          <w:color w:val="000000" w:themeColor="text1"/>
          <w:sz w:val="22"/>
          <w:szCs w:val="22"/>
          <w:lang w:bidi="en-US"/>
        </w:rPr>
        <w:t xml:space="preserve">publication as well. To be eligible, applications must pay a non-refundable $25 for a one-year subscription to </w:t>
      </w:r>
      <w:r w:rsidRPr="00717E77">
        <w:rPr>
          <w:i/>
          <w:iCs/>
          <w:color w:val="000000" w:themeColor="text1"/>
          <w:sz w:val="22"/>
          <w:szCs w:val="22"/>
          <w:lang w:bidi="en-US"/>
        </w:rPr>
        <w:t>Rattle</w:t>
      </w:r>
      <w:r w:rsidRPr="00717E77">
        <w:rPr>
          <w:color w:val="000000" w:themeColor="text1"/>
          <w:sz w:val="22"/>
          <w:szCs w:val="22"/>
          <w:lang w:bidi="en-US"/>
        </w:rPr>
        <w:t>, which must be submitted before May 1.</w:t>
      </w:r>
    </w:p>
    <w:p w14:paraId="0E421A4F"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1" w:history="1">
        <w:r w:rsidRPr="00717E77">
          <w:rPr>
            <w:rStyle w:val="Hyperlink"/>
            <w:szCs w:val="22"/>
          </w:rPr>
          <w:t>http://www.rattle.com/poetry/prize/about/</w:t>
        </w:r>
      </w:hyperlink>
    </w:p>
    <w:p w14:paraId="18F7FE80" w14:textId="6F9275AE" w:rsidR="0036714E" w:rsidRPr="00717E77" w:rsidRDefault="0036714E" w:rsidP="0036714E">
      <w:pPr>
        <w:outlineLvl w:val="0"/>
        <w:rPr>
          <w:b/>
          <w:color w:val="000000" w:themeColor="text1"/>
          <w:sz w:val="22"/>
          <w:szCs w:val="22"/>
          <w:lang w:bidi="en-US"/>
        </w:rPr>
      </w:pPr>
      <w:r w:rsidRPr="00717E77">
        <w:rPr>
          <w:b/>
          <w:color w:val="000000" w:themeColor="text1"/>
          <w:sz w:val="22"/>
          <w:szCs w:val="22"/>
          <w:lang w:bidi="en-US"/>
        </w:rPr>
        <w:t xml:space="preserve">Deadline: </w:t>
      </w:r>
      <w:r w:rsidR="00BB3C2B">
        <w:rPr>
          <w:b/>
          <w:color w:val="000000" w:themeColor="text1"/>
          <w:sz w:val="22"/>
          <w:szCs w:val="22"/>
          <w:lang w:bidi="en-US"/>
        </w:rPr>
        <w:t>July 15</w:t>
      </w:r>
    </w:p>
    <w:p w14:paraId="5FD93D3E" w14:textId="77777777" w:rsidR="0036714E" w:rsidRPr="00717E77" w:rsidRDefault="0036714E" w:rsidP="0036714E">
      <w:pPr>
        <w:rPr>
          <w:b/>
          <w:color w:val="000000" w:themeColor="text1"/>
          <w:sz w:val="22"/>
          <w:szCs w:val="22"/>
        </w:rPr>
      </w:pPr>
      <w:bookmarkStart w:id="376" w:name="_Toc276027432"/>
    </w:p>
    <w:p w14:paraId="2C0F645E" w14:textId="77777777" w:rsidR="0036714E" w:rsidRPr="00717E77" w:rsidRDefault="0036714E" w:rsidP="0036714E">
      <w:pPr>
        <w:pStyle w:val="Heading2"/>
        <w:rPr>
          <w:color w:val="000000" w:themeColor="text1"/>
        </w:rPr>
      </w:pPr>
      <w:bookmarkStart w:id="377" w:name="_Toc26952940"/>
      <w:bookmarkStart w:id="378" w:name="_Toc112065102"/>
      <w:r w:rsidRPr="00717E77">
        <w:rPr>
          <w:color w:val="000000" w:themeColor="text1"/>
        </w:rPr>
        <w:t>The Robert B. Silvers Foundation</w:t>
      </w:r>
      <w:bookmarkEnd w:id="377"/>
      <w:bookmarkEnd w:id="378"/>
    </w:p>
    <w:p w14:paraId="658A32C1" w14:textId="7FE610C6" w:rsidR="0036714E" w:rsidRPr="00717E77" w:rsidRDefault="0036714E" w:rsidP="0036714E">
      <w:pPr>
        <w:rPr>
          <w:color w:val="000000" w:themeColor="text1"/>
          <w:sz w:val="22"/>
          <w:szCs w:val="22"/>
          <w:lang w:bidi="en-US"/>
        </w:rPr>
      </w:pPr>
      <w:r w:rsidRPr="00717E77">
        <w:rPr>
          <w:color w:val="000000" w:themeColor="text1"/>
          <w:sz w:val="22"/>
          <w:szCs w:val="22"/>
          <w:lang w:bidi="en-US"/>
        </w:rPr>
        <w:t xml:space="preserve">Silvers Grants for Work in Progress support authors working on long-form essays or full-length book projects in the fields of literary and </w:t>
      </w:r>
      <w:r w:rsidR="00BB3C2B">
        <w:rPr>
          <w:color w:val="000000" w:themeColor="text1"/>
          <w:sz w:val="22"/>
          <w:szCs w:val="22"/>
          <w:lang w:bidi="en-US"/>
        </w:rPr>
        <w:t>art</w:t>
      </w:r>
      <w:r w:rsidRPr="00717E77">
        <w:rPr>
          <w:color w:val="000000" w:themeColor="text1"/>
          <w:sz w:val="22"/>
          <w:szCs w:val="22"/>
          <w:lang w:bidi="en-US"/>
        </w:rPr>
        <w:t xml:space="preserve"> criticism, intellectual essay, political analysis, and social commentary. Grants of $1,500 to $10,000 support travel and/or research. The application consists of a one-page project description, estimated costs, and a sample of the writer’s work.</w:t>
      </w:r>
    </w:p>
    <w:p w14:paraId="01C9F055" w14:textId="160C750A" w:rsidR="0036714E" w:rsidRDefault="0036714E" w:rsidP="0036714E">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2" w:history="1">
        <w:r w:rsidR="00BB3C2B" w:rsidRPr="00E54E01">
          <w:rPr>
            <w:rStyle w:val="Hyperlink"/>
            <w:sz w:val="24"/>
          </w:rPr>
          <w:t>https://silversfoundation.org/apply/</w:t>
        </w:r>
      </w:hyperlink>
    </w:p>
    <w:p w14:paraId="3B1594AB" w14:textId="63CAF7F1" w:rsidR="0036714E" w:rsidRPr="00717E77" w:rsidRDefault="0036714E" w:rsidP="0036714E">
      <w:pPr>
        <w:outlineLvl w:val="0"/>
        <w:rPr>
          <w:b/>
          <w:color w:val="000000" w:themeColor="text1"/>
          <w:sz w:val="22"/>
          <w:szCs w:val="22"/>
          <w:lang w:bidi="en-US"/>
        </w:rPr>
      </w:pPr>
      <w:r w:rsidRPr="00717E77">
        <w:rPr>
          <w:b/>
          <w:color w:val="000000" w:themeColor="text1"/>
          <w:sz w:val="22"/>
          <w:szCs w:val="22"/>
          <w:lang w:bidi="en-US"/>
        </w:rPr>
        <w:t xml:space="preserve">Deadline: </w:t>
      </w:r>
      <w:r w:rsidR="00BB3C2B">
        <w:rPr>
          <w:b/>
          <w:color w:val="000000" w:themeColor="text1"/>
          <w:sz w:val="22"/>
          <w:szCs w:val="22"/>
          <w:lang w:bidi="en-US"/>
        </w:rPr>
        <w:t>March 31</w:t>
      </w:r>
    </w:p>
    <w:p w14:paraId="7553B9F5" w14:textId="77777777" w:rsidR="0036714E" w:rsidRPr="00717E77" w:rsidRDefault="0036714E" w:rsidP="0036714E">
      <w:pPr>
        <w:rPr>
          <w:color w:val="000000" w:themeColor="text1"/>
          <w:sz w:val="22"/>
          <w:szCs w:val="22"/>
        </w:rPr>
      </w:pPr>
    </w:p>
    <w:p w14:paraId="2811E4A4" w14:textId="77777777" w:rsidR="0036714E" w:rsidRPr="00717E77" w:rsidRDefault="0036714E" w:rsidP="0036714E">
      <w:pPr>
        <w:pStyle w:val="Heading2"/>
        <w:rPr>
          <w:color w:val="000000" w:themeColor="text1"/>
          <w:lang w:bidi="en-US"/>
        </w:rPr>
      </w:pPr>
      <w:bookmarkStart w:id="379" w:name="_Toc26952943"/>
      <w:bookmarkStart w:id="380" w:name="_Toc80177257"/>
      <w:bookmarkStart w:id="381" w:name="_Toc80239465"/>
      <w:bookmarkStart w:id="382" w:name="_Toc92865130"/>
      <w:bookmarkStart w:id="383" w:name="_Toc112123682"/>
      <w:bookmarkStart w:id="384" w:name="_Toc268436765"/>
      <w:bookmarkStart w:id="385" w:name="_Toc112065103"/>
      <w:bookmarkEnd w:id="376"/>
      <w:r w:rsidRPr="00717E77">
        <w:rPr>
          <w:color w:val="000000" w:themeColor="text1"/>
          <w:lang w:bidi="en-US"/>
        </w:rPr>
        <w:t>The Poetry Foundation</w:t>
      </w:r>
      <w:bookmarkEnd w:id="379"/>
      <w:bookmarkEnd w:id="385"/>
    </w:p>
    <w:bookmarkEnd w:id="380"/>
    <w:bookmarkEnd w:id="381"/>
    <w:bookmarkEnd w:id="382"/>
    <w:bookmarkEnd w:id="383"/>
    <w:bookmarkEnd w:id="384"/>
    <w:p w14:paraId="517D2C23" w14:textId="77777777" w:rsidR="0036714E" w:rsidRPr="00717E77" w:rsidRDefault="0036714E" w:rsidP="0036714E">
      <w:pPr>
        <w:rPr>
          <w:color w:val="000000" w:themeColor="text1"/>
          <w:sz w:val="22"/>
          <w:szCs w:val="22"/>
          <w:lang w:bidi="en-US"/>
        </w:rPr>
      </w:pPr>
      <w:r w:rsidRPr="00717E77">
        <w:rPr>
          <w:color w:val="000000" w:themeColor="text1"/>
          <w:sz w:val="22"/>
          <w:szCs w:val="22"/>
        </w:rPr>
        <w:t>Five Ruth Lilly and Dorothy Sargent Rosenberg Poetry Fellowships of $25,800 each will be awarded to U.S. poets</w:t>
      </w:r>
      <w:r w:rsidRPr="00717E77">
        <w:rPr>
          <w:color w:val="000000" w:themeColor="text1"/>
          <w:sz w:val="22"/>
          <w:szCs w:val="22"/>
          <w:lang w:bidi="en-US"/>
        </w:rPr>
        <w:t xml:space="preserve"> between 21 and 31 years of age</w:t>
      </w:r>
      <w:r w:rsidRPr="00717E77">
        <w:rPr>
          <w:color w:val="000000" w:themeColor="text1"/>
          <w:sz w:val="22"/>
          <w:szCs w:val="22"/>
        </w:rPr>
        <w:t xml:space="preserve"> through a national competition sponsored by the Poetry Foundation</w:t>
      </w:r>
      <w:r w:rsidRPr="00717E77">
        <w:rPr>
          <w:color w:val="000000" w:themeColor="text1"/>
          <w:sz w:val="22"/>
          <w:szCs w:val="22"/>
          <w:lang w:bidi="en-US"/>
        </w:rPr>
        <w:t>. The fellowships are intended to encourage further study and writing of poetry.</w:t>
      </w:r>
    </w:p>
    <w:p w14:paraId="4A131C45"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3" w:history="1">
        <w:r w:rsidRPr="00717E77">
          <w:rPr>
            <w:rStyle w:val="Hyperlink"/>
            <w:szCs w:val="22"/>
            <w:lang w:bidi="en-US"/>
          </w:rPr>
          <w:t>http://www.poetryfoundation.org/foundation/prizes_fellowship</w:t>
        </w:r>
      </w:hyperlink>
      <w:r w:rsidRPr="00717E77">
        <w:rPr>
          <w:rStyle w:val="Hyperlink"/>
          <w:szCs w:val="22"/>
          <w:lang w:bidi="en-US"/>
        </w:rPr>
        <w:t xml:space="preserve"> </w:t>
      </w:r>
    </w:p>
    <w:p w14:paraId="5A306FF0" w14:textId="4AD7B05C"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Deadline:</w:t>
      </w:r>
      <w:r w:rsidRPr="00717E77">
        <w:rPr>
          <w:color w:val="000000" w:themeColor="text1"/>
          <w:sz w:val="22"/>
          <w:szCs w:val="22"/>
          <w:lang w:bidi="en-US"/>
        </w:rPr>
        <w:t xml:space="preserve"> </w:t>
      </w:r>
      <w:r w:rsidRPr="00717E77">
        <w:rPr>
          <w:b/>
          <w:color w:val="000000" w:themeColor="text1"/>
          <w:sz w:val="22"/>
          <w:szCs w:val="22"/>
          <w:lang w:bidi="en-US"/>
        </w:rPr>
        <w:t xml:space="preserve">April 30 </w:t>
      </w:r>
    </w:p>
    <w:p w14:paraId="46B52778" w14:textId="77777777" w:rsidR="0036714E" w:rsidRPr="00717E77" w:rsidRDefault="0036714E" w:rsidP="0036714E">
      <w:pPr>
        <w:rPr>
          <w:b/>
          <w:color w:val="000000" w:themeColor="text1"/>
          <w:sz w:val="22"/>
          <w:szCs w:val="22"/>
          <w:lang w:bidi="en-US"/>
        </w:rPr>
      </w:pPr>
    </w:p>
    <w:p w14:paraId="2EB7F9FE" w14:textId="77777777" w:rsidR="0036714E" w:rsidRPr="00717E77" w:rsidRDefault="0036714E" w:rsidP="0036714E">
      <w:pPr>
        <w:pStyle w:val="Heading2"/>
        <w:rPr>
          <w:color w:val="000000" w:themeColor="text1"/>
          <w:lang w:bidi="en-US"/>
        </w:rPr>
      </w:pPr>
      <w:bookmarkStart w:id="386" w:name="_Toc26952946"/>
      <w:bookmarkStart w:id="387" w:name="_Toc112065104"/>
      <w:r w:rsidRPr="00717E77">
        <w:rPr>
          <w:color w:val="000000" w:themeColor="text1"/>
          <w:lang w:bidi="en-US"/>
        </w:rPr>
        <w:lastRenderedPageBreak/>
        <w:t>Whiting Foundation Creative Nonfiction Grant</w:t>
      </w:r>
      <w:bookmarkEnd w:id="386"/>
      <w:bookmarkEnd w:id="387"/>
    </w:p>
    <w:p w14:paraId="62FE3F1E" w14:textId="77777777" w:rsidR="0036714E" w:rsidRPr="00717E77" w:rsidRDefault="0036714E" w:rsidP="0036714E">
      <w:pPr>
        <w:rPr>
          <w:color w:val="000000" w:themeColor="text1"/>
          <w:sz w:val="22"/>
          <w:szCs w:val="22"/>
        </w:rPr>
      </w:pPr>
      <w:r w:rsidRPr="00717E77">
        <w:rPr>
          <w:color w:val="000000" w:themeColor="text1"/>
          <w:sz w:val="22"/>
          <w:szCs w:val="22"/>
          <w:shd w:val="clear" w:color="auto" w:fill="FFFFFF"/>
        </w:rPr>
        <w:t>The chief objective of the Whiting Creative Nonfiction Grant is to foster original, ambitious projects that bring writing to the highest possible standard. Up to eight grants will be awarded annually to writers in the process of completing book-length works of deeply researched and imaginatively composed nonfiction for a general readership.</w:t>
      </w:r>
      <w:r w:rsidRPr="00717E77">
        <w:rPr>
          <w:color w:val="000000" w:themeColor="text1"/>
          <w:sz w:val="22"/>
          <w:szCs w:val="22"/>
        </w:rPr>
        <w:t xml:space="preserve"> Projects must be under contract with a US publisher to be eligible.</w:t>
      </w:r>
      <w:r w:rsidRPr="00717E77">
        <w:rPr>
          <w:color w:val="000000" w:themeColor="text1"/>
          <w:sz w:val="22"/>
          <w:szCs w:val="22"/>
          <w:shd w:val="clear" w:color="auto" w:fill="FFFFFF"/>
        </w:rPr>
        <w:t xml:space="preserve"> The grant is intended to support multiyear projects requiring large amounts of deep and focused research, thinking, and writing at a crucial point mid-process, after significant work has been done, but when an extra infusion of support can make a difference in the ultimate shape and quality of the work. </w:t>
      </w:r>
      <w:r w:rsidRPr="00717E77">
        <w:rPr>
          <w:color w:val="000000" w:themeColor="text1"/>
          <w:sz w:val="22"/>
          <w:szCs w:val="22"/>
        </w:rPr>
        <w:t xml:space="preserve">Contracts with self-publishing companies are not eligible. Applicants must be US citizens or residents. </w:t>
      </w:r>
      <w:r w:rsidRPr="00717E77">
        <w:rPr>
          <w:color w:val="000000" w:themeColor="text1"/>
          <w:sz w:val="22"/>
          <w:szCs w:val="22"/>
          <w:shd w:val="clear" w:color="auto" w:fill="FFFFFF"/>
        </w:rPr>
        <w:t xml:space="preserve">The foundation particularly encourages applications from writers of color. </w:t>
      </w:r>
      <w:r w:rsidRPr="00717E77">
        <w:rPr>
          <w:color w:val="000000" w:themeColor="text1"/>
          <w:sz w:val="22"/>
          <w:szCs w:val="22"/>
        </w:rPr>
        <w:t>Amount: $40,000.</w:t>
      </w:r>
    </w:p>
    <w:p w14:paraId="4EC8446E" w14:textId="77777777" w:rsidR="0036714E" w:rsidRPr="00717E77" w:rsidRDefault="0036714E" w:rsidP="0036714E">
      <w:pPr>
        <w:rPr>
          <w:color w:val="000000" w:themeColor="text1"/>
          <w:sz w:val="22"/>
          <w:szCs w:val="22"/>
        </w:rPr>
      </w:pPr>
      <w:r w:rsidRPr="00717E77">
        <w:rPr>
          <w:b/>
          <w:color w:val="000000" w:themeColor="text1"/>
          <w:sz w:val="22"/>
          <w:szCs w:val="22"/>
          <w:u w:color="000000" w:themeColor="text1"/>
          <w:lang w:bidi="en-US"/>
        </w:rPr>
        <w:t>URL:</w:t>
      </w:r>
      <w:r w:rsidRPr="00717E77">
        <w:rPr>
          <w:color w:val="000000" w:themeColor="text1"/>
          <w:sz w:val="22"/>
          <w:szCs w:val="22"/>
        </w:rPr>
        <w:t xml:space="preserve"> </w:t>
      </w:r>
      <w:hyperlink r:id="rId114" w:history="1">
        <w:r w:rsidRPr="00717E77">
          <w:rPr>
            <w:color w:val="000000" w:themeColor="text1"/>
            <w:sz w:val="22"/>
            <w:szCs w:val="22"/>
            <w:u w:val="single"/>
          </w:rPr>
          <w:t>https://www.whiting.org/writers/creative-nonfiction-grant/about</w:t>
        </w:r>
      </w:hyperlink>
    </w:p>
    <w:p w14:paraId="73F60454" w14:textId="77777777" w:rsidR="0036714E" w:rsidRPr="00717E77" w:rsidRDefault="0036714E" w:rsidP="0036714E">
      <w:pPr>
        <w:tabs>
          <w:tab w:val="left" w:pos="2747"/>
        </w:tabs>
        <w:outlineLvl w:val="0"/>
        <w:rPr>
          <w:color w:val="000000" w:themeColor="text1"/>
          <w:sz w:val="22"/>
          <w:szCs w:val="22"/>
          <w:lang w:bidi="en-US"/>
        </w:rPr>
      </w:pPr>
      <w:r w:rsidRPr="00717E77">
        <w:rPr>
          <w:b/>
          <w:color w:val="000000" w:themeColor="text1"/>
          <w:sz w:val="22"/>
          <w:szCs w:val="22"/>
          <w:lang w:bidi="en-US"/>
        </w:rPr>
        <w:t>Deadline: April 22 (last known)</w:t>
      </w:r>
    </w:p>
    <w:p w14:paraId="4010F896" w14:textId="77777777" w:rsidR="0036714E" w:rsidRPr="00717E77" w:rsidRDefault="0036714E" w:rsidP="0036714E">
      <w:pPr>
        <w:rPr>
          <w:color w:val="000000" w:themeColor="text1"/>
          <w:sz w:val="22"/>
          <w:szCs w:val="22"/>
        </w:rPr>
      </w:pPr>
    </w:p>
    <w:p w14:paraId="661D65E3" w14:textId="77777777" w:rsidR="0036714E" w:rsidRPr="00717E77" w:rsidRDefault="0036714E" w:rsidP="0036714E">
      <w:pPr>
        <w:pStyle w:val="Heading2"/>
        <w:rPr>
          <w:color w:val="000000" w:themeColor="text1"/>
        </w:rPr>
      </w:pPr>
      <w:bookmarkStart w:id="388" w:name="_Toc26952947"/>
      <w:bookmarkStart w:id="389" w:name="_Toc112065105"/>
      <w:r w:rsidRPr="00717E77">
        <w:rPr>
          <w:color w:val="000000" w:themeColor="text1"/>
        </w:rPr>
        <w:t>Zone 3 Press, Austin Peay State University</w:t>
      </w:r>
      <w:bookmarkEnd w:id="388"/>
      <w:bookmarkEnd w:id="389"/>
    </w:p>
    <w:p w14:paraId="10DA95AD" w14:textId="77777777" w:rsidR="0036714E" w:rsidRPr="00717E77" w:rsidRDefault="0036714E" w:rsidP="0036714E">
      <w:pPr>
        <w:rPr>
          <w:color w:val="000000" w:themeColor="text1"/>
          <w:sz w:val="22"/>
          <w:szCs w:val="22"/>
        </w:rPr>
      </w:pPr>
      <w:r w:rsidRPr="00717E77">
        <w:rPr>
          <w:color w:val="000000" w:themeColor="text1"/>
          <w:sz w:val="22"/>
          <w:szCs w:val="22"/>
          <w:shd w:val="clear" w:color="auto" w:fill="FFFFFF"/>
        </w:rPr>
        <w:t xml:space="preserve">This literary press sponsors two book competitions: the Zone 3 Press First Book Award for Poetry and the Zone 3 Press Creative Nonfiction Book Award. Winners receive $1,000 and book publication, as well as an invitation to give a reading at APSU with the contest judge. The competition is open to all authors writing original works in English. Manuscripts that embrace creative nonfiction’s potential by combining lyric exposition, researched reflection, travel dialogues, or creative criticism are encouraged. Memoir, personal narrative, essay collections, and literary nonfiction are also invited. There is a $25 “reading fee,” which includes a year’s subscription to </w:t>
      </w:r>
      <w:r w:rsidRPr="00717E77">
        <w:rPr>
          <w:i/>
          <w:iCs/>
          <w:color w:val="000000" w:themeColor="text1"/>
          <w:sz w:val="22"/>
          <w:szCs w:val="22"/>
          <w:shd w:val="clear" w:color="auto" w:fill="FFFFFF"/>
        </w:rPr>
        <w:t>Zone 3</w:t>
      </w:r>
      <w:r w:rsidRPr="00717E77">
        <w:rPr>
          <w:color w:val="000000" w:themeColor="text1"/>
          <w:sz w:val="22"/>
          <w:szCs w:val="22"/>
          <w:shd w:val="clear" w:color="auto" w:fill="FFFFFF"/>
        </w:rPr>
        <w:t xml:space="preserve">. </w:t>
      </w:r>
    </w:p>
    <w:p w14:paraId="2CACCA04" w14:textId="77777777" w:rsidR="0036714E" w:rsidRPr="00717E77" w:rsidRDefault="0036714E" w:rsidP="0036714E">
      <w:pPr>
        <w:rPr>
          <w:color w:val="000000" w:themeColor="text1"/>
          <w:sz w:val="22"/>
          <w:szCs w:val="22"/>
        </w:rPr>
      </w:pPr>
      <w:r w:rsidRPr="00717E77">
        <w:rPr>
          <w:b/>
          <w:color w:val="000000" w:themeColor="text1"/>
          <w:sz w:val="22"/>
          <w:szCs w:val="22"/>
          <w:u w:color="000000" w:themeColor="text1"/>
        </w:rPr>
        <w:t>URL:</w:t>
      </w:r>
      <w:r w:rsidRPr="00717E77">
        <w:rPr>
          <w:color w:val="000000" w:themeColor="text1"/>
          <w:sz w:val="22"/>
          <w:szCs w:val="22"/>
        </w:rPr>
        <w:t xml:space="preserve"> </w:t>
      </w:r>
      <w:hyperlink r:id="rId115" w:history="1">
        <w:r w:rsidRPr="00717E77">
          <w:rPr>
            <w:rStyle w:val="Hyperlink"/>
            <w:szCs w:val="22"/>
          </w:rPr>
          <w:t>https://www.zone3press.com/books/nonfiction-contest</w:t>
        </w:r>
      </w:hyperlink>
    </w:p>
    <w:p w14:paraId="7BCECFD2" w14:textId="7985E278" w:rsidR="0036714E" w:rsidRPr="00717E77" w:rsidRDefault="0036714E" w:rsidP="0036714E">
      <w:pPr>
        <w:rPr>
          <w:color w:val="000000" w:themeColor="text1"/>
          <w:sz w:val="22"/>
          <w:szCs w:val="22"/>
        </w:rPr>
      </w:pPr>
      <w:r w:rsidRPr="00717E77">
        <w:rPr>
          <w:b/>
          <w:color w:val="000000" w:themeColor="text1"/>
          <w:sz w:val="22"/>
          <w:szCs w:val="22"/>
        </w:rPr>
        <w:t xml:space="preserve">Deadline: </w:t>
      </w:r>
      <w:r w:rsidRPr="00717E77">
        <w:rPr>
          <w:b/>
          <w:bCs/>
          <w:color w:val="000000" w:themeColor="text1"/>
          <w:sz w:val="22"/>
          <w:szCs w:val="22"/>
          <w:shd w:val="clear" w:color="auto" w:fill="FFFFFF"/>
        </w:rPr>
        <w:t>This award is biennial</w:t>
      </w:r>
      <w:r w:rsidRPr="00717E77">
        <w:rPr>
          <w:b/>
          <w:bCs/>
          <w:color w:val="000000" w:themeColor="text1"/>
          <w:sz w:val="22"/>
          <w:szCs w:val="22"/>
        </w:rPr>
        <w:t>, the next deadline will be April 1, 202</w:t>
      </w:r>
      <w:r w:rsidR="00F5386F" w:rsidRPr="00717E77">
        <w:rPr>
          <w:b/>
          <w:bCs/>
          <w:color w:val="000000" w:themeColor="text1"/>
          <w:sz w:val="22"/>
          <w:szCs w:val="22"/>
        </w:rPr>
        <w:t>3</w:t>
      </w:r>
    </w:p>
    <w:p w14:paraId="1B76FF18" w14:textId="3A22DA48" w:rsidR="00554D5F" w:rsidRPr="00717E77" w:rsidRDefault="00554D5F" w:rsidP="0016733F">
      <w:pPr>
        <w:rPr>
          <w:color w:val="000000" w:themeColor="text1"/>
        </w:rPr>
      </w:pPr>
    </w:p>
    <w:p w14:paraId="54A43136" w14:textId="4C911DE7" w:rsidR="00A24BCD" w:rsidRPr="00717E77" w:rsidRDefault="00A24BCD" w:rsidP="00812837">
      <w:pPr>
        <w:pStyle w:val="Heading1"/>
        <w:pBdr>
          <w:top w:val="none" w:sz="0" w:space="0" w:color="auto"/>
        </w:pBdr>
        <w:rPr>
          <w:color w:val="000000" w:themeColor="text1"/>
        </w:rPr>
      </w:pPr>
      <w:bookmarkStart w:id="390" w:name="_Toc112065106"/>
      <w:r w:rsidRPr="00717E77">
        <w:rPr>
          <w:color w:val="000000" w:themeColor="text1"/>
        </w:rPr>
        <w:t>Film</w:t>
      </w:r>
      <w:bookmarkEnd w:id="390"/>
    </w:p>
    <w:p w14:paraId="59F3BD16" w14:textId="77777777" w:rsidR="004D5815" w:rsidRPr="00717E77" w:rsidRDefault="004D5815" w:rsidP="004D5815">
      <w:pPr>
        <w:autoSpaceDE w:val="0"/>
        <w:autoSpaceDN w:val="0"/>
        <w:adjustRightInd w:val="0"/>
        <w:contextualSpacing/>
        <w:rPr>
          <w:b/>
          <w:bCs/>
          <w:color w:val="000000" w:themeColor="text1"/>
          <w:sz w:val="22"/>
          <w:szCs w:val="22"/>
        </w:rPr>
      </w:pPr>
    </w:p>
    <w:p w14:paraId="7945FFF0" w14:textId="77777777" w:rsidR="004D5815" w:rsidRPr="00717E77" w:rsidRDefault="004D5815" w:rsidP="004828D4">
      <w:pPr>
        <w:pStyle w:val="Heading2"/>
        <w:contextualSpacing/>
        <w:rPr>
          <w:bCs/>
          <w:color w:val="000000" w:themeColor="text1"/>
        </w:rPr>
      </w:pPr>
      <w:bookmarkStart w:id="391" w:name="_Toc269460752"/>
      <w:bookmarkStart w:id="392" w:name="_Toc269563634"/>
      <w:bookmarkStart w:id="393" w:name="_Toc80077697"/>
      <w:bookmarkStart w:id="394" w:name="_Toc80163977"/>
      <w:bookmarkStart w:id="395" w:name="_Toc453582982"/>
      <w:bookmarkStart w:id="396" w:name="_Toc453582401"/>
      <w:bookmarkStart w:id="397" w:name="_Toc112065107"/>
      <w:r w:rsidRPr="00717E77">
        <w:rPr>
          <w:color w:val="000000" w:themeColor="text1"/>
        </w:rPr>
        <w:t xml:space="preserve">International Documentary </w:t>
      </w:r>
      <w:bookmarkEnd w:id="391"/>
      <w:bookmarkEnd w:id="392"/>
      <w:bookmarkEnd w:id="393"/>
      <w:bookmarkEnd w:id="394"/>
      <w:r w:rsidRPr="00717E77">
        <w:rPr>
          <w:color w:val="000000" w:themeColor="text1"/>
        </w:rPr>
        <w:t>Association, Pare Lorenz Documentary Fund</w:t>
      </w:r>
      <w:bookmarkEnd w:id="395"/>
      <w:bookmarkEnd w:id="397"/>
    </w:p>
    <w:p w14:paraId="0D788749" w14:textId="5EE68962" w:rsidR="004D5815" w:rsidRPr="00717E77" w:rsidRDefault="004D5815" w:rsidP="00277B4A">
      <w:pPr>
        <w:rPr>
          <w:color w:val="000000" w:themeColor="text1"/>
          <w:sz w:val="22"/>
          <w:szCs w:val="22"/>
        </w:rPr>
      </w:pPr>
      <w:r w:rsidRPr="00717E77">
        <w:rPr>
          <w:color w:val="000000" w:themeColor="text1"/>
          <w:sz w:val="22"/>
          <w:szCs w:val="22"/>
        </w:rPr>
        <w:t>The Pare Lorentz Documentary Fund supports full-length documentary films that reflect the spirit and nature of Pare Lorentz's work, exhibiting objective research, artful storytelling, strong visual style, high production values, artistic writing, and outstanding music composition, as well as skillful direction, camerawork</w:t>
      </w:r>
      <w:r w:rsidR="009D6191">
        <w:rPr>
          <w:color w:val="000000" w:themeColor="text1"/>
          <w:sz w:val="22"/>
          <w:szCs w:val="22"/>
        </w:rPr>
        <w:t>,</w:t>
      </w:r>
      <w:r w:rsidRPr="00717E77">
        <w:rPr>
          <w:color w:val="000000" w:themeColor="text1"/>
          <w:sz w:val="22"/>
          <w:szCs w:val="22"/>
        </w:rPr>
        <w:t xml:space="preserve"> and editing.</w:t>
      </w:r>
      <w:r w:rsidR="00277B4A" w:rsidRPr="00717E77">
        <w:rPr>
          <w:color w:val="000000" w:themeColor="text1"/>
          <w:sz w:val="22"/>
          <w:szCs w:val="22"/>
        </w:rPr>
        <w:t xml:space="preserve"> </w:t>
      </w:r>
      <w:r w:rsidR="00277B4A" w:rsidRPr="00717E77">
        <w:rPr>
          <w:color w:val="000000" w:themeColor="text1"/>
          <w:spacing w:val="2"/>
          <w:sz w:val="22"/>
          <w:szCs w:val="22"/>
          <w:shd w:val="clear" w:color="auto" w:fill="FFFFFF"/>
        </w:rPr>
        <w:t>Grants made will range from approximately $15,000-25,000.</w:t>
      </w:r>
    </w:p>
    <w:p w14:paraId="63EAC0FA" w14:textId="1BD8EB99" w:rsidR="004D5815" w:rsidRPr="00717E77" w:rsidRDefault="00070A8E" w:rsidP="004828D4">
      <w:pPr>
        <w:autoSpaceDE w:val="0"/>
        <w:autoSpaceDN w:val="0"/>
        <w:adjustRightInd w:val="0"/>
        <w:contextualSpacing/>
        <w:outlineLvl w:val="0"/>
        <w:rPr>
          <w:color w:val="000000" w:themeColor="text1"/>
          <w:sz w:val="22"/>
          <w:szCs w:val="22"/>
        </w:rPr>
      </w:pPr>
      <w:r w:rsidRPr="00717E77">
        <w:rPr>
          <w:b/>
          <w:color w:val="000000" w:themeColor="text1"/>
          <w:sz w:val="22"/>
          <w:szCs w:val="22"/>
        </w:rPr>
        <w:t>URL:</w:t>
      </w:r>
      <w:r w:rsidR="004D5815" w:rsidRPr="00717E77">
        <w:rPr>
          <w:color w:val="000000" w:themeColor="text1"/>
          <w:sz w:val="22"/>
          <w:szCs w:val="22"/>
        </w:rPr>
        <w:t xml:space="preserve"> </w:t>
      </w:r>
      <w:hyperlink r:id="rId116" w:history="1">
        <w:r w:rsidR="00277B4A" w:rsidRPr="00717E77">
          <w:rPr>
            <w:rStyle w:val="Hyperlink"/>
            <w:szCs w:val="22"/>
          </w:rPr>
          <w:t>https://www.documentary.org/parelorentz/application-guidelines</w:t>
        </w:r>
      </w:hyperlink>
    </w:p>
    <w:p w14:paraId="5F848097" w14:textId="4FE8E53D" w:rsidR="004D5815" w:rsidRPr="00717E77" w:rsidRDefault="00277B4A" w:rsidP="004828D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 xml:space="preserve">Deadline: </w:t>
      </w:r>
      <w:r w:rsidR="009C330D" w:rsidRPr="00717E77">
        <w:rPr>
          <w:b/>
          <w:bCs/>
          <w:color w:val="000000" w:themeColor="text1"/>
          <w:sz w:val="22"/>
          <w:szCs w:val="22"/>
        </w:rPr>
        <w:t>June 28</w:t>
      </w:r>
      <w:r w:rsidR="009D6191">
        <w:rPr>
          <w:b/>
          <w:bCs/>
          <w:color w:val="000000" w:themeColor="text1"/>
          <w:sz w:val="22"/>
          <w:szCs w:val="22"/>
        </w:rPr>
        <w:t xml:space="preserve"> (last known)</w:t>
      </w:r>
    </w:p>
    <w:p w14:paraId="1C85BFFD" w14:textId="5F0C97F1" w:rsidR="00C76B92" w:rsidRDefault="00C76B92" w:rsidP="006F579E">
      <w:pPr>
        <w:rPr>
          <w:bCs/>
          <w:color w:val="000000" w:themeColor="text1"/>
          <w:szCs w:val="23"/>
        </w:rPr>
      </w:pPr>
      <w:bookmarkStart w:id="398" w:name="_Toc453582985"/>
    </w:p>
    <w:p w14:paraId="56E44CE0" w14:textId="39B0EECF" w:rsidR="00C76B92" w:rsidRPr="00717E77" w:rsidRDefault="00C76B92" w:rsidP="00C76B92">
      <w:pPr>
        <w:pStyle w:val="Heading2"/>
        <w:contextualSpacing/>
        <w:rPr>
          <w:bCs/>
          <w:color w:val="000000" w:themeColor="text1"/>
        </w:rPr>
      </w:pPr>
      <w:bookmarkStart w:id="399" w:name="_Toc112065108"/>
      <w:r w:rsidRPr="00717E77">
        <w:rPr>
          <w:bCs/>
          <w:color w:val="000000" w:themeColor="text1"/>
          <w:szCs w:val="23"/>
        </w:rPr>
        <w:t>Independent Television Service (ITVS)</w:t>
      </w:r>
      <w:bookmarkEnd w:id="399"/>
    </w:p>
    <w:bookmarkEnd w:id="398"/>
    <w:p w14:paraId="793C7C74" w14:textId="4270E4BB" w:rsidR="000C797E" w:rsidRPr="00717E77" w:rsidRDefault="000C797E" w:rsidP="000C797E">
      <w:pPr>
        <w:widowControl w:val="0"/>
        <w:autoSpaceDE w:val="0"/>
        <w:autoSpaceDN w:val="0"/>
        <w:adjustRightInd w:val="0"/>
        <w:contextualSpacing/>
        <w:rPr>
          <w:color w:val="000000" w:themeColor="text1"/>
          <w:sz w:val="22"/>
        </w:rPr>
      </w:pPr>
      <w:r w:rsidRPr="00717E77">
        <w:rPr>
          <w:color w:val="000000" w:themeColor="text1"/>
          <w:sz w:val="22"/>
        </w:rPr>
        <w:t>The ITVS fund distributes, and promotes new programs primarily for public television. The agency is committed to programming that addresses the needs of underserved and underrepresented audiences.</w:t>
      </w:r>
    </w:p>
    <w:p w14:paraId="207F6E45" w14:textId="77777777" w:rsidR="000C797E" w:rsidRPr="00717E77" w:rsidRDefault="000C797E" w:rsidP="000C797E">
      <w:pPr>
        <w:contextualSpacing/>
        <w:rPr>
          <w:color w:val="000000" w:themeColor="text1"/>
          <w:sz w:val="10"/>
          <w:szCs w:val="10"/>
        </w:rPr>
      </w:pPr>
      <w:bookmarkStart w:id="400" w:name="_Toc80077703"/>
      <w:bookmarkStart w:id="401" w:name="_Toc80163983"/>
      <w:bookmarkStart w:id="402" w:name="_Toc239746745"/>
      <w:bookmarkStart w:id="403" w:name="_Toc269460757"/>
      <w:bookmarkStart w:id="404" w:name="_Toc269563639"/>
    </w:p>
    <w:p w14:paraId="53B617EB" w14:textId="77777777" w:rsidR="000C797E" w:rsidRPr="00717E77" w:rsidRDefault="000C797E" w:rsidP="004828D4">
      <w:pPr>
        <w:pStyle w:val="Heading3"/>
        <w:contextualSpacing/>
        <w:rPr>
          <w:color w:val="000000" w:themeColor="text1"/>
        </w:rPr>
      </w:pPr>
      <w:bookmarkStart w:id="405" w:name="_Toc453582986"/>
      <w:bookmarkStart w:id="406" w:name="_Toc112065109"/>
      <w:r w:rsidRPr="00717E77">
        <w:rPr>
          <w:color w:val="000000" w:themeColor="text1"/>
        </w:rPr>
        <w:t>Diversity Development Fund (DDF)</w:t>
      </w:r>
      <w:bookmarkEnd w:id="400"/>
      <w:bookmarkEnd w:id="401"/>
      <w:bookmarkEnd w:id="402"/>
      <w:bookmarkEnd w:id="403"/>
      <w:bookmarkEnd w:id="404"/>
      <w:bookmarkEnd w:id="405"/>
      <w:bookmarkEnd w:id="406"/>
    </w:p>
    <w:p w14:paraId="0BC07DD2" w14:textId="25F288AF" w:rsidR="000C797E" w:rsidRPr="00717E77" w:rsidRDefault="000C797E" w:rsidP="000C797E">
      <w:pPr>
        <w:autoSpaceDE w:val="0"/>
        <w:autoSpaceDN w:val="0"/>
        <w:adjustRightInd w:val="0"/>
        <w:ind w:left="374"/>
        <w:contextualSpacing/>
        <w:rPr>
          <w:color w:val="000000" w:themeColor="text1"/>
          <w:sz w:val="22"/>
        </w:rPr>
      </w:pPr>
      <w:r w:rsidRPr="00717E77">
        <w:rPr>
          <w:color w:val="000000" w:themeColor="text1"/>
          <w:sz w:val="22"/>
        </w:rPr>
        <w:t xml:space="preserve">This </w:t>
      </w:r>
      <w:r w:rsidR="00156974" w:rsidRPr="00717E77">
        <w:rPr>
          <w:color w:val="000000" w:themeColor="text1"/>
          <w:sz w:val="22"/>
        </w:rPr>
        <w:t>f</w:t>
      </w:r>
      <w:r w:rsidRPr="00717E77">
        <w:rPr>
          <w:color w:val="000000" w:themeColor="text1"/>
          <w:sz w:val="22"/>
        </w:rPr>
        <w:t>und provides up to $</w:t>
      </w:r>
      <w:r w:rsidR="005970A4" w:rsidRPr="00717E77">
        <w:rPr>
          <w:color w:val="000000" w:themeColor="text1"/>
          <w:sz w:val="22"/>
        </w:rPr>
        <w:t>25</w:t>
      </w:r>
      <w:r w:rsidRPr="00717E77">
        <w:rPr>
          <w:color w:val="000000" w:themeColor="text1"/>
          <w:sz w:val="22"/>
        </w:rPr>
        <w:t>,000 in research and development funding to producers of color. Funded activities may include travel, research, script development, preliminary production for fundraising/work-in-progress reels</w:t>
      </w:r>
      <w:r w:rsidR="009D6191">
        <w:rPr>
          <w:color w:val="000000" w:themeColor="text1"/>
          <w:sz w:val="22"/>
        </w:rPr>
        <w:t>,</w:t>
      </w:r>
      <w:r w:rsidRPr="00717E77">
        <w:rPr>
          <w:color w:val="000000" w:themeColor="text1"/>
          <w:sz w:val="22"/>
        </w:rPr>
        <w:t xml:space="preserve"> or other early phase activities. Projects must be in the research or development phase, and cannot have begun production. Students are not eligible. Minority producers must be independent producers and legal residents of the USA or its external territories seeking to develop projects for public television. Applicants should own the copyright of their production and have artistic, budgetary</w:t>
      </w:r>
      <w:r w:rsidR="009D6191">
        <w:rPr>
          <w:color w:val="000000" w:themeColor="text1"/>
          <w:sz w:val="22"/>
        </w:rPr>
        <w:t>,</w:t>
      </w:r>
      <w:r w:rsidRPr="00717E77">
        <w:rPr>
          <w:color w:val="000000" w:themeColor="text1"/>
          <w:sz w:val="22"/>
        </w:rPr>
        <w:t xml:space="preserve"> and editorial control of their project. They must not be regularly employed by a public or commercial broadcast entity or film studio and must have some previous film or television production experience in a principal role (director, co-director, producer, co-producer). </w:t>
      </w:r>
    </w:p>
    <w:p w14:paraId="72A7A6E5" w14:textId="64F66B8A" w:rsidR="000C797E" w:rsidRPr="00717E77" w:rsidRDefault="00070A8E" w:rsidP="004828D4">
      <w:pPr>
        <w:widowControl w:val="0"/>
        <w:autoSpaceDE w:val="0"/>
        <w:autoSpaceDN w:val="0"/>
        <w:adjustRightInd w:val="0"/>
        <w:ind w:left="374"/>
        <w:contextualSpacing/>
        <w:outlineLvl w:val="0"/>
        <w:rPr>
          <w:color w:val="000000" w:themeColor="text1"/>
        </w:rPr>
      </w:pPr>
      <w:r w:rsidRPr="00717E77">
        <w:rPr>
          <w:b/>
          <w:color w:val="000000" w:themeColor="text1"/>
          <w:sz w:val="22"/>
        </w:rPr>
        <w:t>URL:</w:t>
      </w:r>
      <w:r w:rsidR="000C797E" w:rsidRPr="00717E77">
        <w:rPr>
          <w:color w:val="000000" w:themeColor="text1"/>
          <w:sz w:val="22"/>
        </w:rPr>
        <w:t xml:space="preserve"> </w:t>
      </w:r>
      <w:hyperlink r:id="rId117" w:history="1">
        <w:r w:rsidR="006F579E" w:rsidRPr="00717E77">
          <w:rPr>
            <w:rStyle w:val="Hyperlink"/>
            <w:szCs w:val="22"/>
          </w:rPr>
          <w:t>http://www.itvs.org/funding/diversity-development-fund</w:t>
        </w:r>
      </w:hyperlink>
    </w:p>
    <w:p w14:paraId="24BA9595" w14:textId="5C8881F2" w:rsidR="000C797E" w:rsidRPr="00717E77" w:rsidRDefault="000C797E" w:rsidP="004828D4">
      <w:pPr>
        <w:widowControl w:val="0"/>
        <w:autoSpaceDE w:val="0"/>
        <w:autoSpaceDN w:val="0"/>
        <w:adjustRightInd w:val="0"/>
        <w:ind w:left="374"/>
        <w:contextualSpacing/>
        <w:outlineLvl w:val="0"/>
        <w:rPr>
          <w:bCs/>
          <w:color w:val="000000" w:themeColor="text1"/>
          <w:sz w:val="22"/>
          <w:szCs w:val="22"/>
        </w:rPr>
      </w:pPr>
      <w:r w:rsidRPr="00717E77">
        <w:rPr>
          <w:b/>
          <w:bCs/>
          <w:color w:val="000000" w:themeColor="text1"/>
          <w:sz w:val="22"/>
          <w:szCs w:val="22"/>
        </w:rPr>
        <w:t xml:space="preserve">Deadline: </w:t>
      </w:r>
      <w:r w:rsidR="00147064" w:rsidRPr="00717E77">
        <w:rPr>
          <w:b/>
          <w:bCs/>
          <w:color w:val="000000" w:themeColor="text1"/>
          <w:sz w:val="22"/>
          <w:szCs w:val="22"/>
        </w:rPr>
        <w:t>Mid-</w:t>
      </w:r>
      <w:r w:rsidR="005970A4" w:rsidRPr="00717E77">
        <w:rPr>
          <w:b/>
          <w:bCs/>
          <w:color w:val="000000" w:themeColor="text1"/>
          <w:sz w:val="22"/>
          <w:szCs w:val="22"/>
        </w:rPr>
        <w:t xml:space="preserve">September </w:t>
      </w:r>
      <w:r w:rsidR="00957D51" w:rsidRPr="00717E77">
        <w:rPr>
          <w:b/>
          <w:bCs/>
          <w:color w:val="000000" w:themeColor="text1"/>
          <w:sz w:val="22"/>
          <w:szCs w:val="22"/>
        </w:rPr>
        <w:t>(</w:t>
      </w:r>
      <w:r w:rsidR="00156974" w:rsidRPr="00717E77">
        <w:rPr>
          <w:b/>
          <w:bCs/>
          <w:color w:val="000000" w:themeColor="text1"/>
          <w:sz w:val="22"/>
          <w:szCs w:val="22"/>
        </w:rPr>
        <w:t xml:space="preserve">portal opens </w:t>
      </w:r>
      <w:r w:rsidR="00147064" w:rsidRPr="00717E77">
        <w:rPr>
          <w:b/>
          <w:bCs/>
          <w:color w:val="000000" w:themeColor="text1"/>
          <w:sz w:val="22"/>
          <w:szCs w:val="22"/>
        </w:rPr>
        <w:t xml:space="preserve">in early </w:t>
      </w:r>
      <w:r w:rsidR="00156974" w:rsidRPr="00717E77">
        <w:rPr>
          <w:b/>
          <w:bCs/>
          <w:color w:val="000000" w:themeColor="text1"/>
          <w:sz w:val="22"/>
          <w:szCs w:val="22"/>
        </w:rPr>
        <w:t>August</w:t>
      </w:r>
      <w:r w:rsidR="00957D51" w:rsidRPr="00717E77">
        <w:rPr>
          <w:b/>
          <w:bCs/>
          <w:color w:val="000000" w:themeColor="text1"/>
          <w:sz w:val="22"/>
          <w:szCs w:val="22"/>
        </w:rPr>
        <w:t>)</w:t>
      </w:r>
    </w:p>
    <w:p w14:paraId="15126F32" w14:textId="77777777" w:rsidR="00812837" w:rsidRPr="00717E77" w:rsidRDefault="00812837" w:rsidP="00812837">
      <w:pPr>
        <w:rPr>
          <w:b/>
          <w:color w:val="000000" w:themeColor="text1"/>
          <w:sz w:val="10"/>
          <w:szCs w:val="10"/>
        </w:rPr>
      </w:pPr>
      <w:bookmarkStart w:id="407" w:name="_Toc80077705"/>
      <w:bookmarkStart w:id="408" w:name="_Toc80163985"/>
      <w:bookmarkStart w:id="409" w:name="_Toc239746747"/>
      <w:bookmarkStart w:id="410" w:name="_Toc269460759"/>
      <w:bookmarkStart w:id="411" w:name="_Toc269563641"/>
      <w:bookmarkStart w:id="412" w:name="_Toc453582987"/>
    </w:p>
    <w:p w14:paraId="6B5C147F" w14:textId="77777777" w:rsidR="000C797E" w:rsidRPr="00717E77" w:rsidRDefault="000C797E" w:rsidP="004828D4">
      <w:pPr>
        <w:pStyle w:val="Heading3"/>
        <w:contextualSpacing/>
        <w:rPr>
          <w:iCs/>
          <w:color w:val="000000" w:themeColor="text1"/>
        </w:rPr>
      </w:pPr>
      <w:bookmarkStart w:id="413" w:name="_Toc112065110"/>
      <w:r w:rsidRPr="00717E77">
        <w:rPr>
          <w:color w:val="000000" w:themeColor="text1"/>
        </w:rPr>
        <w:lastRenderedPageBreak/>
        <w:t>Open Call</w:t>
      </w:r>
      <w:bookmarkEnd w:id="407"/>
      <w:bookmarkEnd w:id="408"/>
      <w:bookmarkEnd w:id="409"/>
      <w:bookmarkEnd w:id="410"/>
      <w:bookmarkEnd w:id="411"/>
      <w:bookmarkEnd w:id="412"/>
      <w:bookmarkEnd w:id="413"/>
    </w:p>
    <w:p w14:paraId="468B3603" w14:textId="27083EE9" w:rsidR="000C797E" w:rsidRPr="00717E77" w:rsidRDefault="00156974" w:rsidP="000C797E">
      <w:pPr>
        <w:widowControl w:val="0"/>
        <w:autoSpaceDE w:val="0"/>
        <w:autoSpaceDN w:val="0"/>
        <w:adjustRightInd w:val="0"/>
        <w:ind w:left="374"/>
        <w:contextualSpacing/>
        <w:rPr>
          <w:color w:val="000000" w:themeColor="text1"/>
          <w:sz w:val="22"/>
        </w:rPr>
      </w:pPr>
      <w:r w:rsidRPr="00717E77">
        <w:rPr>
          <w:color w:val="000000" w:themeColor="text1"/>
          <w:sz w:val="22"/>
        </w:rPr>
        <w:t xml:space="preserve">This fund </w:t>
      </w:r>
      <w:r w:rsidR="000C797E" w:rsidRPr="00717E77">
        <w:rPr>
          <w:color w:val="000000" w:themeColor="text1"/>
          <w:sz w:val="22"/>
        </w:rPr>
        <w:t xml:space="preserve">provides finishing funds for single non-fiction or animation public television programs on any subject, and from any viewpoint. </w:t>
      </w:r>
      <w:r w:rsidR="000C797E" w:rsidRPr="00717E77">
        <w:rPr>
          <w:iCs/>
          <w:color w:val="000000" w:themeColor="text1"/>
          <w:sz w:val="22"/>
        </w:rPr>
        <w:t xml:space="preserve">Single programs of standard broadcast length (56:40 or 26:40) and works-in-progress (for non-fiction submissions) are eligible. In rare cases (when a filmmaker’s skills, subject, and story structure warrant it), ITVS will consider programs at feature lengths. </w:t>
      </w:r>
      <w:r w:rsidR="000C797E" w:rsidRPr="00717E77">
        <w:rPr>
          <w:color w:val="000000" w:themeColor="text1"/>
          <w:sz w:val="22"/>
        </w:rPr>
        <w:t xml:space="preserve">Projects must have begun production as evidenced by a work-in-progress video and </w:t>
      </w:r>
      <w:r w:rsidR="000C797E" w:rsidRPr="00717E77">
        <w:rPr>
          <w:iCs/>
          <w:color w:val="000000" w:themeColor="text1"/>
          <w:sz w:val="22"/>
        </w:rPr>
        <w:t xml:space="preserve">should be completed within one year of </w:t>
      </w:r>
      <w:r w:rsidR="009D6191">
        <w:rPr>
          <w:iCs/>
          <w:color w:val="000000" w:themeColor="text1"/>
          <w:sz w:val="22"/>
        </w:rPr>
        <w:t xml:space="preserve">the </w:t>
      </w:r>
      <w:r w:rsidR="000C797E" w:rsidRPr="00717E77">
        <w:rPr>
          <w:iCs/>
          <w:color w:val="000000" w:themeColor="text1"/>
          <w:sz w:val="22"/>
        </w:rPr>
        <w:t>contract</w:t>
      </w:r>
      <w:r w:rsidR="000C797E" w:rsidRPr="00717E77">
        <w:rPr>
          <w:color w:val="000000" w:themeColor="text1"/>
          <w:sz w:val="22"/>
        </w:rPr>
        <w:t>.</w:t>
      </w:r>
      <w:r w:rsidR="000C797E" w:rsidRPr="00717E77">
        <w:rPr>
          <w:color w:val="000000" w:themeColor="text1"/>
          <w:sz w:val="27"/>
          <w:szCs w:val="27"/>
          <w:shd w:val="clear" w:color="auto" w:fill="F5F5F5"/>
        </w:rPr>
        <w:t xml:space="preserve"> </w:t>
      </w:r>
      <w:r w:rsidR="000C797E" w:rsidRPr="00717E77">
        <w:rPr>
          <w:color w:val="000000" w:themeColor="text1"/>
          <w:sz w:val="22"/>
        </w:rPr>
        <w:t xml:space="preserve">One to three percent of Open Call applicants </w:t>
      </w:r>
      <w:r w:rsidR="009D6191">
        <w:rPr>
          <w:color w:val="000000" w:themeColor="text1"/>
          <w:sz w:val="22"/>
        </w:rPr>
        <w:t>receive</w:t>
      </w:r>
      <w:r w:rsidR="000C797E" w:rsidRPr="00717E77">
        <w:rPr>
          <w:color w:val="000000" w:themeColor="text1"/>
          <w:sz w:val="22"/>
        </w:rPr>
        <w:t xml:space="preserve"> funding. Amounts average between $150,000 and $350,000.</w:t>
      </w:r>
    </w:p>
    <w:p w14:paraId="65A3DDE4" w14:textId="76C8E673" w:rsidR="000C797E" w:rsidRPr="00717E77" w:rsidRDefault="00070A8E" w:rsidP="004828D4">
      <w:pPr>
        <w:widowControl w:val="0"/>
        <w:autoSpaceDE w:val="0"/>
        <w:autoSpaceDN w:val="0"/>
        <w:adjustRightInd w:val="0"/>
        <w:ind w:left="374"/>
        <w:contextualSpacing/>
        <w:outlineLvl w:val="0"/>
        <w:rPr>
          <w:color w:val="000000" w:themeColor="text1"/>
        </w:rPr>
      </w:pPr>
      <w:r w:rsidRPr="00717E77">
        <w:rPr>
          <w:b/>
          <w:color w:val="000000" w:themeColor="text1"/>
          <w:sz w:val="22"/>
        </w:rPr>
        <w:t>URL:</w:t>
      </w:r>
      <w:r w:rsidR="000C797E" w:rsidRPr="00717E77">
        <w:rPr>
          <w:color w:val="000000" w:themeColor="text1"/>
          <w:sz w:val="22"/>
        </w:rPr>
        <w:t xml:space="preserve"> </w:t>
      </w:r>
      <w:hyperlink r:id="rId118" w:history="1">
        <w:r w:rsidR="006F579E" w:rsidRPr="00717E77">
          <w:rPr>
            <w:rStyle w:val="Hyperlink"/>
            <w:szCs w:val="22"/>
          </w:rPr>
          <w:t>http://www.itvs.org/funding/open-call</w:t>
        </w:r>
      </w:hyperlink>
    </w:p>
    <w:p w14:paraId="5A8454A2" w14:textId="57F6CCCC" w:rsidR="000C797E" w:rsidRPr="00717E77" w:rsidRDefault="000C797E" w:rsidP="004828D4">
      <w:pPr>
        <w:widowControl w:val="0"/>
        <w:autoSpaceDE w:val="0"/>
        <w:autoSpaceDN w:val="0"/>
        <w:adjustRightInd w:val="0"/>
        <w:ind w:left="374"/>
        <w:contextualSpacing/>
        <w:outlineLvl w:val="0"/>
        <w:rPr>
          <w:color w:val="000000" w:themeColor="text1"/>
          <w:sz w:val="22"/>
          <w:szCs w:val="23"/>
        </w:rPr>
      </w:pPr>
      <w:r w:rsidRPr="00717E77">
        <w:rPr>
          <w:b/>
          <w:bCs/>
          <w:color w:val="000000" w:themeColor="text1"/>
          <w:sz w:val="22"/>
          <w:szCs w:val="23"/>
        </w:rPr>
        <w:t xml:space="preserve">Deadline: </w:t>
      </w:r>
      <w:r w:rsidR="005970A4" w:rsidRPr="00717E77">
        <w:rPr>
          <w:b/>
          <w:bCs/>
          <w:color w:val="000000" w:themeColor="text1"/>
          <w:sz w:val="22"/>
          <w:szCs w:val="23"/>
        </w:rPr>
        <w:t xml:space="preserve">July </w:t>
      </w:r>
      <w:r w:rsidR="00156974" w:rsidRPr="00717E77">
        <w:rPr>
          <w:b/>
          <w:bCs/>
          <w:color w:val="000000" w:themeColor="text1"/>
          <w:sz w:val="22"/>
          <w:szCs w:val="23"/>
        </w:rPr>
        <w:t xml:space="preserve">and February (check website for </w:t>
      </w:r>
      <w:r w:rsidR="00147064" w:rsidRPr="00717E77">
        <w:rPr>
          <w:b/>
          <w:bCs/>
          <w:color w:val="000000" w:themeColor="text1"/>
          <w:sz w:val="22"/>
          <w:szCs w:val="23"/>
        </w:rPr>
        <w:t xml:space="preserve">upcoming </w:t>
      </w:r>
      <w:r w:rsidR="00156974" w:rsidRPr="00717E77">
        <w:rPr>
          <w:b/>
          <w:bCs/>
          <w:color w:val="000000" w:themeColor="text1"/>
          <w:sz w:val="22"/>
          <w:szCs w:val="23"/>
        </w:rPr>
        <w:t>date</w:t>
      </w:r>
      <w:r w:rsidR="00147064" w:rsidRPr="00717E77">
        <w:rPr>
          <w:b/>
          <w:bCs/>
          <w:color w:val="000000" w:themeColor="text1"/>
          <w:sz w:val="22"/>
          <w:szCs w:val="23"/>
        </w:rPr>
        <w:t>s</w:t>
      </w:r>
      <w:r w:rsidR="00156974" w:rsidRPr="00717E77">
        <w:rPr>
          <w:b/>
          <w:bCs/>
          <w:color w:val="000000" w:themeColor="text1"/>
          <w:sz w:val="22"/>
          <w:szCs w:val="23"/>
        </w:rPr>
        <w:t>)</w:t>
      </w:r>
    </w:p>
    <w:p w14:paraId="3F87D139" w14:textId="77777777" w:rsidR="00D27E8B" w:rsidRPr="00717E77" w:rsidRDefault="00D27E8B" w:rsidP="00D27E8B">
      <w:pPr>
        <w:rPr>
          <w:b/>
          <w:color w:val="000000" w:themeColor="text1"/>
          <w:sz w:val="22"/>
          <w:szCs w:val="22"/>
        </w:rPr>
      </w:pPr>
    </w:p>
    <w:p w14:paraId="5872499A" w14:textId="766FA3BF" w:rsidR="00D27E8B" w:rsidRPr="00717E77" w:rsidRDefault="00D27E8B" w:rsidP="004828D4">
      <w:pPr>
        <w:pStyle w:val="Heading2"/>
        <w:rPr>
          <w:iCs/>
          <w:color w:val="000000" w:themeColor="text1"/>
          <w:szCs w:val="22"/>
        </w:rPr>
      </w:pPr>
      <w:bookmarkStart w:id="414" w:name="_Toc453582409"/>
      <w:bookmarkStart w:id="415" w:name="_Toc112065111"/>
      <w:r w:rsidRPr="00717E77">
        <w:rPr>
          <w:color w:val="000000" w:themeColor="text1"/>
          <w:szCs w:val="22"/>
        </w:rPr>
        <w:t>National Endowment for the Humanities (NEH)</w:t>
      </w:r>
      <w:bookmarkEnd w:id="414"/>
      <w:bookmarkEnd w:id="415"/>
    </w:p>
    <w:p w14:paraId="0A77A49E" w14:textId="77777777" w:rsidR="00C76B92" w:rsidRPr="00717E77" w:rsidRDefault="00C76B92" w:rsidP="00C76B92">
      <w:pPr>
        <w:contextualSpacing/>
        <w:rPr>
          <w:color w:val="000000" w:themeColor="text1"/>
          <w:sz w:val="10"/>
          <w:szCs w:val="10"/>
        </w:rPr>
      </w:pPr>
    </w:p>
    <w:p w14:paraId="54A80DA9" w14:textId="2CAC32AC" w:rsidR="00D712A2" w:rsidRPr="00717E77" w:rsidRDefault="00D712A2" w:rsidP="00C76B92">
      <w:pPr>
        <w:pStyle w:val="Heading3"/>
        <w:contextualSpacing/>
        <w:rPr>
          <w:iCs/>
          <w:color w:val="000000" w:themeColor="text1"/>
        </w:rPr>
      </w:pPr>
      <w:bookmarkStart w:id="416" w:name="_Toc112065112"/>
      <w:r w:rsidRPr="00717E77">
        <w:rPr>
          <w:iCs/>
          <w:color w:val="000000" w:themeColor="text1"/>
          <w:szCs w:val="22"/>
        </w:rPr>
        <w:t xml:space="preserve">Media Development and </w:t>
      </w:r>
      <w:r w:rsidRPr="00717E77">
        <w:rPr>
          <w:color w:val="000000" w:themeColor="text1"/>
          <w:szCs w:val="22"/>
        </w:rPr>
        <w:t xml:space="preserve">Media </w:t>
      </w:r>
      <w:r w:rsidRPr="00717E77">
        <w:rPr>
          <w:iCs/>
          <w:color w:val="000000" w:themeColor="text1"/>
          <w:szCs w:val="22"/>
        </w:rPr>
        <w:t>Production Grant</w:t>
      </w:r>
      <w:bookmarkEnd w:id="416"/>
    </w:p>
    <w:p w14:paraId="2D4EBBC6" w14:textId="5E926C24" w:rsidR="00D27E8B" w:rsidRPr="00717E77" w:rsidRDefault="00D27E8B" w:rsidP="00C76B92">
      <w:pPr>
        <w:ind w:left="360"/>
        <w:rPr>
          <w:color w:val="000000" w:themeColor="text1"/>
        </w:rPr>
      </w:pPr>
      <w:r w:rsidRPr="00717E77">
        <w:rPr>
          <w:color w:val="000000" w:themeColor="text1"/>
        </w:rPr>
        <w:t xml:space="preserve">*Please note – This is an institutional award and </w:t>
      </w:r>
      <w:r w:rsidR="00D712A2" w:rsidRPr="00717E77">
        <w:rPr>
          <w:color w:val="000000" w:themeColor="text1"/>
        </w:rPr>
        <w:t>must</w:t>
      </w:r>
      <w:r w:rsidRPr="00717E77">
        <w:rPr>
          <w:color w:val="000000" w:themeColor="text1"/>
        </w:rPr>
        <w:t xml:space="preserve"> be submitted through KUCR*</w:t>
      </w:r>
    </w:p>
    <w:p w14:paraId="337E873E" w14:textId="7B57F3CE" w:rsidR="00D27E8B" w:rsidRPr="00717E77" w:rsidRDefault="00D27E8B" w:rsidP="00C76B92">
      <w:pPr>
        <w:widowControl w:val="0"/>
        <w:autoSpaceDE w:val="0"/>
        <w:autoSpaceDN w:val="0"/>
        <w:adjustRightInd w:val="0"/>
        <w:ind w:left="360"/>
        <w:rPr>
          <w:color w:val="000000" w:themeColor="text1"/>
          <w:sz w:val="22"/>
          <w:szCs w:val="22"/>
          <w:lang w:bidi="en-US"/>
        </w:rPr>
      </w:pPr>
      <w:r w:rsidRPr="00717E77">
        <w:rPr>
          <w:color w:val="000000" w:themeColor="text1"/>
          <w:sz w:val="22"/>
          <w:szCs w:val="22"/>
          <w:lang w:bidi="en-US"/>
        </w:rPr>
        <w:t xml:space="preserve">Projects should encourage dialogue, discussion, and civic engagement, and foster learning among people of all ages. Applicants should consider more than one format for presenting humanities ideas to the public. NEH offers two categories for media projects:  </w:t>
      </w:r>
      <w:r w:rsidRPr="00717E77">
        <w:rPr>
          <w:bCs/>
          <w:color w:val="000000" w:themeColor="text1"/>
          <w:sz w:val="22"/>
          <w:szCs w:val="22"/>
          <w:lang w:bidi="en-US"/>
        </w:rPr>
        <w:t>1) Development grants</w:t>
      </w:r>
      <w:r w:rsidRPr="00717E77">
        <w:rPr>
          <w:color w:val="000000" w:themeColor="text1"/>
          <w:sz w:val="22"/>
          <w:szCs w:val="22"/>
          <w:lang w:bidi="en-US"/>
        </w:rPr>
        <w:t xml:space="preserve"> support film, television, and radio projects for general audiences that encourage active engagement with humanities ideas in creative ways. All projects must be grounded in humanities scholarship in disciplines such as history, art history, film studies, literature, drama, religious studies, philosophy, and anthropology. Projects must demonstrate an approach that is thoughtful, balanced, and analytical, going beyond the mere presentation of factual information to explore its larger significance and stimulate critical thinking. </w:t>
      </w:r>
      <w:r w:rsidR="00147064" w:rsidRPr="00717E77">
        <w:rPr>
          <w:color w:val="000000" w:themeColor="text1"/>
          <w:sz w:val="22"/>
          <w:szCs w:val="22"/>
          <w:lang w:bidi="en-US"/>
        </w:rPr>
        <w:t>A</w:t>
      </w:r>
      <w:r w:rsidRPr="00717E77">
        <w:rPr>
          <w:color w:val="000000" w:themeColor="text1"/>
          <w:sz w:val="22"/>
          <w:szCs w:val="22"/>
          <w:lang w:bidi="en-US"/>
        </w:rPr>
        <w:t xml:space="preserve">wards range from $40,000-$75,000, depending on the complexity of the project, and are usually for a period of 6-12 months. </w:t>
      </w:r>
      <w:r w:rsidRPr="00717E77">
        <w:rPr>
          <w:bCs/>
          <w:color w:val="000000" w:themeColor="text1"/>
          <w:sz w:val="22"/>
          <w:szCs w:val="22"/>
          <w:lang w:bidi="en-US"/>
        </w:rPr>
        <w:t>2) Production grants</w:t>
      </w:r>
      <w:r w:rsidRPr="00717E77">
        <w:rPr>
          <w:color w:val="000000" w:themeColor="text1"/>
          <w:sz w:val="22"/>
          <w:szCs w:val="22"/>
          <w:lang w:bidi="en-US"/>
        </w:rPr>
        <w:t xml:space="preserve"> support film, television, and radio projects for general audiences that encourage active engagement with humanities ideas in creative and appealing ways. These projects should have completed research on the subject, including archival work and preliminary interviews; involve scholars in creating and interpreting the project’s content; completed the project’s script(s) for film or television projects, or detailed treatments for radio projects; and designed the plans for distribution, outreach, and partnerships. </w:t>
      </w:r>
    </w:p>
    <w:p w14:paraId="18171763" w14:textId="77777777" w:rsidR="00D27E8B" w:rsidRPr="00717E77" w:rsidRDefault="00D27E8B" w:rsidP="00C76B92">
      <w:pPr>
        <w:ind w:left="360"/>
        <w:outlineLvl w:val="0"/>
        <w:rPr>
          <w:color w:val="000000" w:themeColor="text1"/>
          <w:sz w:val="22"/>
          <w:szCs w:val="22"/>
          <w:u w:val="single"/>
        </w:rPr>
      </w:pPr>
      <w:r w:rsidRPr="00717E77">
        <w:rPr>
          <w:b/>
          <w:color w:val="000000" w:themeColor="text1"/>
          <w:sz w:val="22"/>
          <w:szCs w:val="22"/>
        </w:rPr>
        <w:t>URL:</w:t>
      </w:r>
      <w:r w:rsidRPr="00717E77">
        <w:rPr>
          <w:color w:val="000000" w:themeColor="text1"/>
          <w:sz w:val="22"/>
          <w:szCs w:val="22"/>
        </w:rPr>
        <w:t xml:space="preserve"> </w:t>
      </w:r>
      <w:hyperlink r:id="rId119" w:history="1">
        <w:r w:rsidRPr="00717E77">
          <w:rPr>
            <w:rStyle w:val="Hyperlink"/>
            <w:szCs w:val="22"/>
          </w:rPr>
          <w:t>http://www.neh.gov/grants/public/media-projects-development-grants</w:t>
        </w:r>
      </w:hyperlink>
    </w:p>
    <w:p w14:paraId="2D5F08E2" w14:textId="48CEAD81" w:rsidR="00D27E8B" w:rsidRPr="00717E77" w:rsidRDefault="00D27E8B" w:rsidP="00C76B92">
      <w:pPr>
        <w:ind w:left="360"/>
        <w:contextualSpacing/>
        <w:outlineLvl w:val="0"/>
        <w:rPr>
          <w:rStyle w:val="Hyperlink"/>
          <w:b/>
          <w:szCs w:val="22"/>
          <w:u w:val="none"/>
        </w:rPr>
      </w:pPr>
      <w:r w:rsidRPr="00717E77">
        <w:rPr>
          <w:b/>
          <w:color w:val="000000" w:themeColor="text1"/>
          <w:sz w:val="22"/>
          <w:szCs w:val="22"/>
        </w:rPr>
        <w:t>Deadline:</w:t>
      </w:r>
      <w:r w:rsidRPr="00717E77">
        <w:rPr>
          <w:rStyle w:val="Hyperlink"/>
          <w:b/>
          <w:szCs w:val="22"/>
          <w:u w:val="none"/>
        </w:rPr>
        <w:t xml:space="preserve"> </w:t>
      </w:r>
      <w:r w:rsidR="009D6191">
        <w:rPr>
          <w:rStyle w:val="Hyperlink"/>
          <w:b/>
          <w:szCs w:val="22"/>
          <w:u w:val="none"/>
        </w:rPr>
        <w:t>January</w:t>
      </w:r>
      <w:r w:rsidRPr="00717E77">
        <w:rPr>
          <w:rStyle w:val="Hyperlink"/>
          <w:b/>
          <w:szCs w:val="22"/>
          <w:u w:val="none"/>
        </w:rPr>
        <w:t xml:space="preserve"> </w:t>
      </w:r>
      <w:r w:rsidR="00156974" w:rsidRPr="00717E77">
        <w:rPr>
          <w:rStyle w:val="Hyperlink"/>
          <w:b/>
          <w:szCs w:val="22"/>
          <w:u w:val="none"/>
        </w:rPr>
        <w:t>1</w:t>
      </w:r>
      <w:r w:rsidR="006F579E" w:rsidRPr="00717E77">
        <w:rPr>
          <w:rStyle w:val="Hyperlink"/>
          <w:b/>
          <w:szCs w:val="22"/>
          <w:u w:val="none"/>
        </w:rPr>
        <w:t>1</w:t>
      </w:r>
    </w:p>
    <w:p w14:paraId="743C1963" w14:textId="77777777" w:rsidR="00371713" w:rsidRPr="00717E77" w:rsidRDefault="00371713" w:rsidP="00371713">
      <w:pPr>
        <w:contextualSpacing/>
        <w:rPr>
          <w:b/>
          <w:color w:val="000000" w:themeColor="text1"/>
          <w:sz w:val="22"/>
          <w:szCs w:val="22"/>
        </w:rPr>
      </w:pPr>
    </w:p>
    <w:p w14:paraId="65B71882" w14:textId="77777777" w:rsidR="000C797E" w:rsidRPr="00717E77" w:rsidRDefault="000C797E" w:rsidP="004828D4">
      <w:pPr>
        <w:pStyle w:val="Heading2"/>
        <w:contextualSpacing/>
        <w:rPr>
          <w:bCs/>
          <w:color w:val="000000" w:themeColor="text1"/>
          <w:szCs w:val="23"/>
        </w:rPr>
      </w:pPr>
      <w:bookmarkStart w:id="417" w:name="_Toc239746753"/>
      <w:bookmarkStart w:id="418" w:name="_Toc269460767"/>
      <w:bookmarkStart w:id="419" w:name="_Toc269563649"/>
      <w:bookmarkStart w:id="420" w:name="_Toc453582992"/>
      <w:bookmarkStart w:id="421" w:name="_Toc112065113"/>
      <w:r w:rsidRPr="00717E77">
        <w:rPr>
          <w:bCs/>
          <w:color w:val="000000" w:themeColor="text1"/>
          <w:szCs w:val="23"/>
        </w:rPr>
        <w:t>POV (Point of View), American Documentary, Inc.</w:t>
      </w:r>
      <w:bookmarkEnd w:id="417"/>
      <w:bookmarkEnd w:id="418"/>
      <w:bookmarkEnd w:id="419"/>
      <w:bookmarkEnd w:id="420"/>
      <w:bookmarkEnd w:id="421"/>
    </w:p>
    <w:p w14:paraId="3C342B69" w14:textId="77777777" w:rsidR="000C797E" w:rsidRPr="00717E77" w:rsidRDefault="000C797E" w:rsidP="000C797E">
      <w:pPr>
        <w:autoSpaceDE w:val="0"/>
        <w:autoSpaceDN w:val="0"/>
        <w:adjustRightInd w:val="0"/>
        <w:contextualSpacing/>
        <w:rPr>
          <w:color w:val="000000" w:themeColor="text1"/>
          <w:sz w:val="22"/>
          <w:szCs w:val="22"/>
        </w:rPr>
      </w:pPr>
      <w:r w:rsidRPr="00717E77">
        <w:rPr>
          <w:color w:val="000000" w:themeColor="text1"/>
          <w:sz w:val="22"/>
          <w:szCs w:val="22"/>
        </w:rPr>
        <w:t>A collection of POV's resources for filmmakers, including funding deadlines, public television submission information, film festivals, new tools, expert tips and more.</w:t>
      </w:r>
    </w:p>
    <w:p w14:paraId="38724279" w14:textId="530B0850" w:rsidR="000C797E" w:rsidRPr="00717E77" w:rsidRDefault="00070A8E" w:rsidP="004828D4">
      <w:pPr>
        <w:autoSpaceDE w:val="0"/>
        <w:autoSpaceDN w:val="0"/>
        <w:adjustRightInd w:val="0"/>
        <w:contextualSpacing/>
        <w:outlineLvl w:val="0"/>
        <w:rPr>
          <w:color w:val="000000" w:themeColor="text1"/>
        </w:rPr>
      </w:pPr>
      <w:r w:rsidRPr="00717E77">
        <w:rPr>
          <w:b/>
          <w:bCs/>
          <w:color w:val="000000" w:themeColor="text1"/>
          <w:sz w:val="22"/>
          <w:szCs w:val="22"/>
        </w:rPr>
        <w:t>URL:</w:t>
      </w:r>
      <w:r w:rsidR="000C797E" w:rsidRPr="00717E77">
        <w:rPr>
          <w:bCs/>
          <w:color w:val="000000" w:themeColor="text1"/>
          <w:sz w:val="22"/>
          <w:szCs w:val="22"/>
        </w:rPr>
        <w:t xml:space="preserve"> </w:t>
      </w:r>
      <w:hyperlink r:id="rId120" w:history="1">
        <w:r w:rsidR="000C797E" w:rsidRPr="00717E77">
          <w:rPr>
            <w:rStyle w:val="Hyperlink"/>
          </w:rPr>
          <w:t>http://www.pbs.org/pov/filmmakers/calendar/</w:t>
        </w:r>
      </w:hyperlink>
    </w:p>
    <w:p w14:paraId="126CE1F1" w14:textId="2C17EA2B" w:rsidR="000C797E" w:rsidRPr="00717E77" w:rsidRDefault="000C797E" w:rsidP="004828D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Deadline: Various</w:t>
      </w:r>
      <w:r w:rsidR="00156974" w:rsidRPr="00717E77">
        <w:rPr>
          <w:b/>
          <w:bCs/>
          <w:color w:val="000000" w:themeColor="text1"/>
          <w:sz w:val="22"/>
          <w:szCs w:val="22"/>
        </w:rPr>
        <w:t>, see website</w:t>
      </w:r>
    </w:p>
    <w:p w14:paraId="2029BC83" w14:textId="77777777" w:rsidR="00371713" w:rsidRPr="00717E77" w:rsidRDefault="00371713" w:rsidP="00D27E8B">
      <w:pPr>
        <w:rPr>
          <w:color w:val="000000" w:themeColor="text1"/>
        </w:rPr>
      </w:pPr>
    </w:p>
    <w:p w14:paraId="061B29DD" w14:textId="77777777" w:rsidR="000C797E" w:rsidRPr="00717E77" w:rsidRDefault="000C797E" w:rsidP="004828D4">
      <w:pPr>
        <w:pStyle w:val="Heading2"/>
        <w:contextualSpacing/>
        <w:rPr>
          <w:bCs/>
          <w:color w:val="000000" w:themeColor="text1"/>
          <w:szCs w:val="23"/>
        </w:rPr>
      </w:pPr>
      <w:bookmarkStart w:id="422" w:name="_Toc239746754"/>
      <w:bookmarkStart w:id="423" w:name="_Toc269460768"/>
      <w:bookmarkStart w:id="424" w:name="_Toc269563650"/>
      <w:bookmarkStart w:id="425" w:name="_Toc453582993"/>
      <w:bookmarkStart w:id="426" w:name="_Toc112065114"/>
      <w:r w:rsidRPr="00717E77">
        <w:rPr>
          <w:bCs/>
          <w:color w:val="000000" w:themeColor="text1"/>
          <w:szCs w:val="23"/>
        </w:rPr>
        <w:t>Sundance Institute</w:t>
      </w:r>
      <w:bookmarkEnd w:id="422"/>
      <w:bookmarkEnd w:id="423"/>
      <w:bookmarkEnd w:id="424"/>
      <w:bookmarkEnd w:id="425"/>
      <w:bookmarkEnd w:id="426"/>
    </w:p>
    <w:p w14:paraId="2AF2F82C" w14:textId="77777777" w:rsidR="00C76B92" w:rsidRPr="00717E77" w:rsidRDefault="00C76B92" w:rsidP="00C76B92">
      <w:pPr>
        <w:contextualSpacing/>
        <w:rPr>
          <w:color w:val="000000" w:themeColor="text1"/>
          <w:sz w:val="10"/>
          <w:szCs w:val="10"/>
        </w:rPr>
      </w:pPr>
    </w:p>
    <w:p w14:paraId="5B21A5FA" w14:textId="161F09CD" w:rsidR="000C797E" w:rsidRPr="00717E77" w:rsidRDefault="000C797E" w:rsidP="00C76B92">
      <w:pPr>
        <w:autoSpaceDE w:val="0"/>
        <w:autoSpaceDN w:val="0"/>
        <w:adjustRightInd w:val="0"/>
        <w:ind w:left="360"/>
        <w:contextualSpacing/>
        <w:rPr>
          <w:color w:val="000000" w:themeColor="text1"/>
          <w:sz w:val="22"/>
          <w:szCs w:val="23"/>
        </w:rPr>
      </w:pPr>
      <w:r w:rsidRPr="00717E77">
        <w:rPr>
          <w:i/>
          <w:color w:val="000000" w:themeColor="text1"/>
          <w:sz w:val="22"/>
          <w:szCs w:val="20"/>
        </w:rPr>
        <w:t xml:space="preserve">The Sundance Institute Documentary Film Program </w:t>
      </w:r>
      <w:r w:rsidRPr="00717E77">
        <w:rPr>
          <w:color w:val="000000" w:themeColor="text1"/>
          <w:sz w:val="22"/>
          <w:szCs w:val="20"/>
        </w:rPr>
        <w:t xml:space="preserve">is dedicated to supporting </w:t>
      </w:r>
      <w:r w:rsidRPr="00717E77">
        <w:rPr>
          <w:color w:val="000000" w:themeColor="text1"/>
          <w:sz w:val="22"/>
          <w:lang w:bidi="en-US"/>
        </w:rPr>
        <w:t>nonfiction contemporary-issue filmmakers. It</w:t>
      </w:r>
      <w:r w:rsidRPr="00717E77">
        <w:rPr>
          <w:color w:val="000000" w:themeColor="text1"/>
          <w:sz w:val="22"/>
          <w:szCs w:val="20"/>
        </w:rPr>
        <w:t xml:space="preserve"> supports US and international documentary films and videos focused on contemporary significant issues and movements in human rights, freedom of expression, social justice, and civil liberties. P</w:t>
      </w:r>
      <w:r w:rsidRPr="00717E77">
        <w:rPr>
          <w:color w:val="000000" w:themeColor="text1"/>
          <w:sz w:val="22"/>
          <w:lang w:bidi="en-US"/>
        </w:rPr>
        <w:t>rojects are consi</w:t>
      </w:r>
      <w:r w:rsidR="0067312E" w:rsidRPr="00717E77">
        <w:rPr>
          <w:color w:val="000000" w:themeColor="text1"/>
          <w:sz w:val="22"/>
          <w:lang w:bidi="en-US"/>
        </w:rPr>
        <w:t>dered in: Development (up to $</w:t>
      </w:r>
      <w:r w:rsidR="007C6950">
        <w:rPr>
          <w:color w:val="000000" w:themeColor="text1"/>
          <w:sz w:val="22"/>
          <w:lang w:bidi="en-US"/>
        </w:rPr>
        <w:t>2</w:t>
      </w:r>
      <w:r w:rsidR="0067312E" w:rsidRPr="00717E77">
        <w:rPr>
          <w:color w:val="000000" w:themeColor="text1"/>
          <w:sz w:val="22"/>
          <w:lang w:bidi="en-US"/>
        </w:rPr>
        <w:t>5</w:t>
      </w:r>
      <w:r w:rsidRPr="00717E77">
        <w:rPr>
          <w:color w:val="000000" w:themeColor="text1"/>
          <w:sz w:val="22"/>
          <w:lang w:bidi="en-US"/>
        </w:rPr>
        <w:t>,000), Production/Post-Production (up to $</w:t>
      </w:r>
      <w:r w:rsidR="002C2963">
        <w:rPr>
          <w:color w:val="000000" w:themeColor="text1"/>
          <w:sz w:val="22"/>
          <w:lang w:bidi="en-US"/>
        </w:rPr>
        <w:t>5</w:t>
      </w:r>
      <w:r w:rsidR="0067312E" w:rsidRPr="00717E77">
        <w:rPr>
          <w:color w:val="000000" w:themeColor="text1"/>
          <w:sz w:val="22"/>
          <w:lang w:bidi="en-US"/>
        </w:rPr>
        <w:t>0,000).</w:t>
      </w:r>
    </w:p>
    <w:p w14:paraId="34E9457B" w14:textId="74CF46F9" w:rsidR="000C797E" w:rsidRPr="00717E77" w:rsidRDefault="00070A8E" w:rsidP="00C76B92">
      <w:pPr>
        <w:autoSpaceDE w:val="0"/>
        <w:autoSpaceDN w:val="0"/>
        <w:adjustRightInd w:val="0"/>
        <w:ind w:left="360"/>
        <w:contextualSpacing/>
        <w:outlineLvl w:val="0"/>
        <w:rPr>
          <w:color w:val="000000" w:themeColor="text1"/>
          <w:sz w:val="22"/>
          <w:szCs w:val="22"/>
        </w:rPr>
      </w:pPr>
      <w:r w:rsidRPr="00717E77">
        <w:rPr>
          <w:b/>
          <w:color w:val="000000" w:themeColor="text1"/>
          <w:sz w:val="22"/>
          <w:szCs w:val="22"/>
        </w:rPr>
        <w:t>URL:</w:t>
      </w:r>
      <w:r w:rsidR="000C797E" w:rsidRPr="00717E77">
        <w:rPr>
          <w:color w:val="000000" w:themeColor="text1"/>
          <w:sz w:val="22"/>
          <w:szCs w:val="22"/>
        </w:rPr>
        <w:t xml:space="preserve"> </w:t>
      </w:r>
      <w:hyperlink r:id="rId121" w:history="1">
        <w:r w:rsidR="000C797E" w:rsidRPr="00717E77">
          <w:rPr>
            <w:rStyle w:val="Hyperlink"/>
            <w:szCs w:val="22"/>
          </w:rPr>
          <w:t>http://www.sundance.org/programs/documentary-film</w:t>
        </w:r>
      </w:hyperlink>
      <w:r w:rsidR="000C797E" w:rsidRPr="00717E77">
        <w:rPr>
          <w:color w:val="000000" w:themeColor="text1"/>
          <w:sz w:val="22"/>
          <w:szCs w:val="22"/>
        </w:rPr>
        <w:t xml:space="preserve"> </w:t>
      </w:r>
    </w:p>
    <w:p w14:paraId="20207C59" w14:textId="5D7BC418" w:rsidR="000C797E" w:rsidRPr="00717E77" w:rsidRDefault="000C797E" w:rsidP="00C76B92">
      <w:pPr>
        <w:autoSpaceDE w:val="0"/>
        <w:autoSpaceDN w:val="0"/>
        <w:adjustRightInd w:val="0"/>
        <w:ind w:left="360"/>
        <w:contextualSpacing/>
        <w:outlineLvl w:val="0"/>
        <w:rPr>
          <w:b/>
          <w:bCs/>
          <w:color w:val="000000" w:themeColor="text1"/>
          <w:sz w:val="22"/>
          <w:szCs w:val="23"/>
        </w:rPr>
      </w:pPr>
      <w:r w:rsidRPr="00717E77">
        <w:rPr>
          <w:b/>
          <w:bCs/>
          <w:color w:val="000000" w:themeColor="text1"/>
          <w:sz w:val="22"/>
          <w:szCs w:val="23"/>
        </w:rPr>
        <w:t xml:space="preserve">Deadline: </w:t>
      </w:r>
      <w:r w:rsidR="00147064" w:rsidRPr="00717E77">
        <w:rPr>
          <w:b/>
          <w:bCs/>
          <w:color w:val="000000" w:themeColor="text1"/>
          <w:sz w:val="22"/>
          <w:szCs w:val="23"/>
        </w:rPr>
        <w:t>Two open calls per year, typically due end of June and end of November</w:t>
      </w:r>
    </w:p>
    <w:p w14:paraId="67A63D61" w14:textId="77777777" w:rsidR="0073068A" w:rsidRPr="00717E77" w:rsidRDefault="0073068A" w:rsidP="000C797E">
      <w:pPr>
        <w:autoSpaceDE w:val="0"/>
        <w:autoSpaceDN w:val="0"/>
        <w:adjustRightInd w:val="0"/>
        <w:contextualSpacing/>
        <w:rPr>
          <w:b/>
          <w:color w:val="000000" w:themeColor="text1"/>
          <w:sz w:val="22"/>
          <w:lang w:bidi="en-US"/>
        </w:rPr>
      </w:pPr>
    </w:p>
    <w:p w14:paraId="5002B2DA" w14:textId="77777777" w:rsidR="0073068A" w:rsidRPr="00717E77" w:rsidRDefault="0073068A" w:rsidP="004828D4">
      <w:pPr>
        <w:pStyle w:val="Heading2"/>
        <w:contextualSpacing/>
        <w:rPr>
          <w:color w:val="000000" w:themeColor="text1"/>
        </w:rPr>
      </w:pPr>
      <w:bookmarkStart w:id="427" w:name="_Toc239746755"/>
      <w:bookmarkStart w:id="428" w:name="_Toc269460769"/>
      <w:bookmarkStart w:id="429" w:name="_Toc269563651"/>
      <w:bookmarkStart w:id="430" w:name="_Toc453582995"/>
      <w:bookmarkStart w:id="431" w:name="_Toc112065115"/>
      <w:r w:rsidRPr="00717E77">
        <w:rPr>
          <w:color w:val="000000" w:themeColor="text1"/>
        </w:rPr>
        <w:lastRenderedPageBreak/>
        <w:t>Tribeca Film Institute</w:t>
      </w:r>
      <w:bookmarkEnd w:id="427"/>
      <w:bookmarkEnd w:id="428"/>
      <w:bookmarkEnd w:id="429"/>
      <w:bookmarkEnd w:id="430"/>
      <w:bookmarkEnd w:id="431"/>
    </w:p>
    <w:p w14:paraId="10768977" w14:textId="0AAB7A87" w:rsidR="00147064" w:rsidRPr="00717E77" w:rsidRDefault="00147064" w:rsidP="00147064">
      <w:pPr>
        <w:rPr>
          <w:color w:val="000000" w:themeColor="text1"/>
          <w:sz w:val="22"/>
          <w:szCs w:val="22"/>
        </w:rPr>
      </w:pPr>
      <w:bookmarkStart w:id="432" w:name="_Toc239746756"/>
      <w:bookmarkStart w:id="433" w:name="_Toc269460770"/>
      <w:bookmarkStart w:id="434" w:name="_Toc269563652"/>
      <w:bookmarkStart w:id="435" w:name="_Toc453582996"/>
      <w:r w:rsidRPr="00717E77">
        <w:rPr>
          <w:color w:val="000000" w:themeColor="text1"/>
          <w:sz w:val="22"/>
          <w:szCs w:val="22"/>
        </w:rPr>
        <w:t>The institute offers a number of funding opportunities, see below. Its aim is to support storytellers in their communities around the world. It seeks to support filmmakers through one-on-one guidance, helping them make connections with film industry professionals, and providing grant funding.</w:t>
      </w:r>
    </w:p>
    <w:p w14:paraId="2E844CA9" w14:textId="6C7146AB" w:rsidR="00147064" w:rsidRPr="00717E77" w:rsidRDefault="00147064" w:rsidP="00147064">
      <w:pPr>
        <w:rPr>
          <w:color w:val="000000" w:themeColor="text1"/>
        </w:rPr>
      </w:pPr>
      <w:r w:rsidRPr="00717E77">
        <w:rPr>
          <w:b/>
          <w:bCs/>
          <w:color w:val="000000" w:themeColor="text1"/>
        </w:rPr>
        <w:t xml:space="preserve">URL: </w:t>
      </w:r>
      <w:hyperlink r:id="rId122" w:history="1">
        <w:r w:rsidR="007005E8" w:rsidRPr="00717E77">
          <w:rPr>
            <w:rStyle w:val="Hyperlink"/>
            <w:szCs w:val="22"/>
          </w:rPr>
          <w:t>https://www.tfiny.org/program/filmmaker</w:t>
        </w:r>
      </w:hyperlink>
    </w:p>
    <w:p w14:paraId="5185D834" w14:textId="77777777" w:rsidR="00147064" w:rsidRPr="00717E77" w:rsidRDefault="00147064" w:rsidP="0014706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Deadline: Various, see website</w:t>
      </w:r>
    </w:p>
    <w:p w14:paraId="247DAC3D" w14:textId="77777777" w:rsidR="00147064" w:rsidRPr="00717E77" w:rsidRDefault="00147064" w:rsidP="00147064">
      <w:pPr>
        <w:ind w:left="360"/>
        <w:rPr>
          <w:color w:val="000000" w:themeColor="text1"/>
          <w:sz w:val="10"/>
          <w:szCs w:val="10"/>
        </w:rPr>
      </w:pPr>
    </w:p>
    <w:p w14:paraId="129433C2" w14:textId="77777777" w:rsidR="0073068A" w:rsidRPr="00717E77" w:rsidRDefault="0073068A" w:rsidP="004828D4">
      <w:pPr>
        <w:pStyle w:val="Heading3"/>
        <w:contextualSpacing/>
        <w:rPr>
          <w:iCs/>
          <w:color w:val="000000" w:themeColor="text1"/>
          <w:szCs w:val="22"/>
        </w:rPr>
      </w:pPr>
      <w:bookmarkStart w:id="436" w:name="_Toc112065116"/>
      <w:r w:rsidRPr="00717E77">
        <w:rPr>
          <w:color w:val="000000" w:themeColor="text1"/>
          <w:szCs w:val="22"/>
        </w:rPr>
        <w:t>The Documentary Fund</w:t>
      </w:r>
      <w:bookmarkEnd w:id="432"/>
      <w:bookmarkEnd w:id="433"/>
      <w:bookmarkEnd w:id="434"/>
      <w:bookmarkEnd w:id="435"/>
      <w:bookmarkEnd w:id="436"/>
    </w:p>
    <w:p w14:paraId="5A9255CB" w14:textId="0B84E648" w:rsidR="0073068A" w:rsidRPr="00717E77" w:rsidRDefault="0073068A" w:rsidP="0073068A">
      <w:pPr>
        <w:ind w:left="360"/>
        <w:rPr>
          <w:color w:val="000000" w:themeColor="text1"/>
          <w:sz w:val="22"/>
          <w:szCs w:val="22"/>
        </w:rPr>
      </w:pPr>
      <w:r w:rsidRPr="00717E77">
        <w:rPr>
          <w:color w:val="000000" w:themeColor="text1"/>
          <w:sz w:val="22"/>
          <w:szCs w:val="22"/>
        </w:rPr>
        <w:t>Grants and guidance to support exceptional character-driven, nonfiction works that spotlight contemporary themes with an original focus and bold, creative filmmaking. The TFI Documentary Fund supports feature documentaries, from all over the world, that are in advanced stages of development or in production or post-production. Grant amount</w:t>
      </w:r>
      <w:r w:rsidR="00147064" w:rsidRPr="00717E77">
        <w:rPr>
          <w:color w:val="000000" w:themeColor="text1"/>
          <w:sz w:val="22"/>
          <w:szCs w:val="22"/>
        </w:rPr>
        <w:t>: At least</w:t>
      </w:r>
      <w:r w:rsidRPr="00717E77">
        <w:rPr>
          <w:color w:val="000000" w:themeColor="text1"/>
          <w:sz w:val="22"/>
          <w:szCs w:val="22"/>
        </w:rPr>
        <w:t xml:space="preserve"> $</w:t>
      </w:r>
      <w:r w:rsidR="00147064" w:rsidRPr="00717E77">
        <w:rPr>
          <w:color w:val="000000" w:themeColor="text1"/>
          <w:sz w:val="22"/>
          <w:szCs w:val="22"/>
        </w:rPr>
        <w:t>1</w:t>
      </w:r>
      <w:r w:rsidRPr="00717E77">
        <w:rPr>
          <w:color w:val="000000" w:themeColor="text1"/>
          <w:sz w:val="22"/>
          <w:szCs w:val="22"/>
        </w:rPr>
        <w:t>0,000.</w:t>
      </w:r>
    </w:p>
    <w:p w14:paraId="4970544B" w14:textId="77777777" w:rsidR="0073068A" w:rsidRPr="00717E77" w:rsidRDefault="0073068A" w:rsidP="0073068A">
      <w:pPr>
        <w:rPr>
          <w:color w:val="000000" w:themeColor="text1"/>
          <w:sz w:val="10"/>
          <w:szCs w:val="10"/>
        </w:rPr>
      </w:pPr>
      <w:bookmarkStart w:id="437" w:name="_Toc239746757"/>
      <w:bookmarkStart w:id="438" w:name="_Toc269460771"/>
      <w:bookmarkStart w:id="439" w:name="_Toc269563653"/>
    </w:p>
    <w:p w14:paraId="755E9397" w14:textId="77777777" w:rsidR="0073068A" w:rsidRPr="00717E77" w:rsidRDefault="0073068A" w:rsidP="004828D4">
      <w:pPr>
        <w:pStyle w:val="Heading3"/>
        <w:contextualSpacing/>
        <w:rPr>
          <w:iCs/>
          <w:color w:val="000000" w:themeColor="text1"/>
          <w:szCs w:val="22"/>
        </w:rPr>
      </w:pPr>
      <w:bookmarkStart w:id="440" w:name="_Toc453582997"/>
      <w:bookmarkStart w:id="441" w:name="_Toc112065117"/>
      <w:r w:rsidRPr="00717E77">
        <w:rPr>
          <w:color w:val="000000" w:themeColor="text1"/>
          <w:szCs w:val="22"/>
        </w:rPr>
        <w:t>Sloan Filmmaker Fund</w:t>
      </w:r>
      <w:bookmarkEnd w:id="437"/>
      <w:bookmarkEnd w:id="438"/>
      <w:bookmarkEnd w:id="439"/>
      <w:bookmarkEnd w:id="440"/>
      <w:bookmarkEnd w:id="441"/>
    </w:p>
    <w:p w14:paraId="4850F999" w14:textId="4AFC4EAE" w:rsidR="0073068A" w:rsidRPr="00717E77" w:rsidRDefault="0073068A" w:rsidP="0073068A">
      <w:pPr>
        <w:ind w:left="360"/>
        <w:contextualSpacing/>
        <w:rPr>
          <w:color w:val="000000" w:themeColor="text1"/>
          <w:sz w:val="22"/>
          <w:szCs w:val="22"/>
        </w:rPr>
      </w:pPr>
      <w:r w:rsidRPr="00717E77">
        <w:rPr>
          <w:color w:val="000000" w:themeColor="text1"/>
          <w:sz w:val="22"/>
          <w:szCs w:val="22"/>
        </w:rPr>
        <w:t xml:space="preserve">This program offers grants and professional guidance in support of innovative and compelling narrative features that offer a fresh take on scientific, mathematic, and technological themes. It funds films at any stage of production. Grants range from $10,000 to $75,000. </w:t>
      </w:r>
    </w:p>
    <w:p w14:paraId="66508DAE" w14:textId="77777777" w:rsidR="00147064" w:rsidRPr="00717E77" w:rsidRDefault="00147064" w:rsidP="00147064">
      <w:pPr>
        <w:rPr>
          <w:color w:val="000000" w:themeColor="text1"/>
          <w:sz w:val="10"/>
          <w:szCs w:val="10"/>
        </w:rPr>
      </w:pPr>
      <w:bookmarkStart w:id="442" w:name="_Toc239746758"/>
      <w:bookmarkStart w:id="443" w:name="_Toc269460772"/>
      <w:bookmarkStart w:id="444" w:name="_Toc269563654"/>
      <w:bookmarkStart w:id="445" w:name="_Toc453582998"/>
    </w:p>
    <w:p w14:paraId="3D702E22" w14:textId="77777777" w:rsidR="0073068A" w:rsidRPr="00717E77" w:rsidRDefault="0073068A" w:rsidP="004828D4">
      <w:pPr>
        <w:pStyle w:val="Heading3"/>
        <w:contextualSpacing/>
        <w:rPr>
          <w:iCs/>
          <w:color w:val="000000" w:themeColor="text1"/>
          <w:szCs w:val="22"/>
        </w:rPr>
      </w:pPr>
      <w:bookmarkStart w:id="446" w:name="_Toc112065118"/>
      <w:r w:rsidRPr="00717E77">
        <w:rPr>
          <w:color w:val="000000" w:themeColor="text1"/>
          <w:szCs w:val="22"/>
        </w:rPr>
        <w:t>All Access Fund</w:t>
      </w:r>
      <w:bookmarkEnd w:id="442"/>
      <w:bookmarkEnd w:id="443"/>
      <w:bookmarkEnd w:id="444"/>
      <w:bookmarkEnd w:id="445"/>
      <w:bookmarkEnd w:id="446"/>
    </w:p>
    <w:p w14:paraId="13A6ACB0" w14:textId="506437B8" w:rsidR="0073068A" w:rsidRPr="00717E77" w:rsidRDefault="0073068A" w:rsidP="0073068A">
      <w:pPr>
        <w:ind w:left="360"/>
        <w:contextualSpacing/>
        <w:rPr>
          <w:color w:val="000000" w:themeColor="text1"/>
          <w:sz w:val="22"/>
          <w:szCs w:val="22"/>
        </w:rPr>
      </w:pPr>
      <w:r w:rsidRPr="00717E77">
        <w:rPr>
          <w:color w:val="000000" w:themeColor="text1"/>
          <w:sz w:val="22"/>
          <w:szCs w:val="22"/>
        </w:rPr>
        <w:t>This program supports working filmmakers from communities that are statistically underrepresented in the film industry by providing grants, year-round resources, and access to industry contacts. It funds films at any stage of production. In addition to a grant of $15,000, grantees work closely with TFI and develop professional relationships throughout the film industry via networking that includes: one-on-one industry meetings, panels, workshops</w:t>
      </w:r>
      <w:r w:rsidR="00475BDF">
        <w:rPr>
          <w:color w:val="000000" w:themeColor="text1"/>
          <w:sz w:val="22"/>
          <w:szCs w:val="22"/>
        </w:rPr>
        <w:t>,</w:t>
      </w:r>
      <w:r w:rsidRPr="00717E77">
        <w:rPr>
          <w:color w:val="000000" w:themeColor="text1"/>
          <w:sz w:val="22"/>
          <w:szCs w:val="22"/>
        </w:rPr>
        <w:t xml:space="preserve"> and other events during the Tribeca Film Festival. Year-round, Tribeca All Access also provides customized support in order to advance projects through completion and participants are eligible for an additional $10,000 Creative Promise award. </w:t>
      </w:r>
    </w:p>
    <w:p w14:paraId="3B583663" w14:textId="77777777" w:rsidR="00147064" w:rsidRPr="00717E77" w:rsidRDefault="00147064" w:rsidP="00147064">
      <w:pPr>
        <w:rPr>
          <w:color w:val="000000" w:themeColor="text1"/>
          <w:sz w:val="10"/>
          <w:szCs w:val="10"/>
        </w:rPr>
      </w:pPr>
      <w:bookmarkStart w:id="447" w:name="_Toc239746759"/>
      <w:bookmarkStart w:id="448" w:name="_Toc269460773"/>
      <w:bookmarkStart w:id="449" w:name="_Toc269563655"/>
      <w:bookmarkStart w:id="450" w:name="_Toc453582999"/>
    </w:p>
    <w:p w14:paraId="7D64AFB5" w14:textId="77777777" w:rsidR="0073068A" w:rsidRPr="00717E77" w:rsidRDefault="0073068A" w:rsidP="004828D4">
      <w:pPr>
        <w:pStyle w:val="Heading3"/>
        <w:contextualSpacing/>
        <w:rPr>
          <w:iCs/>
          <w:color w:val="000000" w:themeColor="text1"/>
          <w:szCs w:val="22"/>
        </w:rPr>
      </w:pPr>
      <w:bookmarkStart w:id="451" w:name="_Toc112065119"/>
      <w:r w:rsidRPr="00717E77">
        <w:rPr>
          <w:color w:val="000000" w:themeColor="text1"/>
          <w:szCs w:val="22"/>
        </w:rPr>
        <w:t>New Media Fund</w:t>
      </w:r>
      <w:bookmarkEnd w:id="447"/>
      <w:bookmarkEnd w:id="448"/>
      <w:bookmarkEnd w:id="449"/>
      <w:bookmarkEnd w:id="450"/>
      <w:bookmarkEnd w:id="451"/>
    </w:p>
    <w:p w14:paraId="1AB5BEA6" w14:textId="77777777" w:rsidR="0073068A" w:rsidRPr="00717E77" w:rsidRDefault="0073068A" w:rsidP="0073068A">
      <w:pPr>
        <w:ind w:left="360"/>
        <w:contextualSpacing/>
        <w:rPr>
          <w:color w:val="000000" w:themeColor="text1"/>
          <w:sz w:val="22"/>
          <w:szCs w:val="22"/>
        </w:rPr>
      </w:pPr>
      <w:r w:rsidRPr="00717E77">
        <w:rPr>
          <w:color w:val="000000" w:themeColor="text1"/>
          <w:sz w:val="22"/>
          <w:szCs w:val="22"/>
        </w:rPr>
        <w:t>This program provides funding and support to non-fiction, social issue media projects which go beyond traditional screens -- integrating film with content across media platforms, from video games and mobile apps to social networks and interactive websites. It funds projects in advanced development or beyond. Grants range from $50,000 to $100,000</w:t>
      </w:r>
    </w:p>
    <w:p w14:paraId="422B3634" w14:textId="77777777" w:rsidR="00147064" w:rsidRPr="00717E77" w:rsidRDefault="00147064" w:rsidP="00147064">
      <w:pPr>
        <w:rPr>
          <w:color w:val="000000" w:themeColor="text1"/>
          <w:sz w:val="10"/>
          <w:szCs w:val="10"/>
        </w:rPr>
      </w:pPr>
      <w:bookmarkStart w:id="452" w:name="_Toc239746760"/>
      <w:bookmarkStart w:id="453" w:name="_Toc269460774"/>
      <w:bookmarkStart w:id="454" w:name="_Toc269563656"/>
      <w:bookmarkStart w:id="455" w:name="_Toc453583000"/>
    </w:p>
    <w:p w14:paraId="681B898E" w14:textId="77777777" w:rsidR="0073068A" w:rsidRPr="00717E77" w:rsidRDefault="0073068A" w:rsidP="004828D4">
      <w:pPr>
        <w:pStyle w:val="Heading3"/>
        <w:contextualSpacing/>
        <w:rPr>
          <w:iCs/>
          <w:color w:val="000000" w:themeColor="text1"/>
          <w:szCs w:val="22"/>
        </w:rPr>
      </w:pPr>
      <w:bookmarkStart w:id="456" w:name="_Toc112065120"/>
      <w:r w:rsidRPr="00717E77">
        <w:rPr>
          <w:color w:val="000000" w:themeColor="text1"/>
          <w:szCs w:val="22"/>
        </w:rPr>
        <w:t>Gucci Tribeca Documentary Fund</w:t>
      </w:r>
      <w:bookmarkEnd w:id="452"/>
      <w:bookmarkEnd w:id="453"/>
      <w:bookmarkEnd w:id="454"/>
      <w:bookmarkEnd w:id="455"/>
      <w:bookmarkEnd w:id="456"/>
    </w:p>
    <w:p w14:paraId="55935710" w14:textId="4D696162" w:rsidR="0073068A" w:rsidRPr="00717E77" w:rsidRDefault="0073068A" w:rsidP="0073068A">
      <w:pPr>
        <w:ind w:left="374"/>
        <w:rPr>
          <w:color w:val="000000" w:themeColor="text1"/>
          <w:sz w:val="22"/>
          <w:szCs w:val="22"/>
        </w:rPr>
      </w:pPr>
      <w:r w:rsidRPr="00717E77">
        <w:rPr>
          <w:color w:val="000000" w:themeColor="text1"/>
          <w:sz w:val="22"/>
          <w:szCs w:val="22"/>
        </w:rPr>
        <w:t>The Gucci Tribeca Documentary Fund, with support from AOL Charitable Foundation, provides finishing funds to feature-length documentaries which highlight and humanize issues of social importance from around the world. For films, based anywhere, that are in production or post-production with intended premiere exhibition. Funded films are driven by thoughtful and in-depth storytelling, bolstered by a compelling visual approach.</w:t>
      </w:r>
      <w:r w:rsidR="00DF7DD2" w:rsidRPr="00717E77">
        <w:rPr>
          <w:color w:val="000000" w:themeColor="text1"/>
          <w:sz w:val="22"/>
          <w:szCs w:val="22"/>
        </w:rPr>
        <w:t xml:space="preserve"> </w:t>
      </w:r>
      <w:r w:rsidRPr="00717E77">
        <w:rPr>
          <w:color w:val="000000" w:themeColor="text1"/>
          <w:sz w:val="22"/>
          <w:szCs w:val="22"/>
        </w:rPr>
        <w:t>More than half of the projects supported will spotlight the lives of women and youth around the globe, and illuminate the ways they are working to improve their communities, their futures and the world.</w:t>
      </w:r>
    </w:p>
    <w:p w14:paraId="73C2BDE9" w14:textId="77777777" w:rsidR="0073068A" w:rsidRPr="00717E77" w:rsidRDefault="0073068A" w:rsidP="0073068A">
      <w:pPr>
        <w:ind w:left="374"/>
        <w:rPr>
          <w:b/>
          <w:color w:val="000000" w:themeColor="text1"/>
          <w:sz w:val="22"/>
          <w:szCs w:val="22"/>
        </w:rPr>
      </w:pPr>
    </w:p>
    <w:p w14:paraId="28577F4B" w14:textId="77777777" w:rsidR="0073068A" w:rsidRPr="00717E77" w:rsidRDefault="0073068A" w:rsidP="004828D4">
      <w:pPr>
        <w:pStyle w:val="Heading2"/>
        <w:contextualSpacing/>
        <w:rPr>
          <w:color w:val="000000" w:themeColor="text1"/>
        </w:rPr>
      </w:pPr>
      <w:bookmarkStart w:id="457" w:name="_Toc239746761"/>
      <w:bookmarkStart w:id="458" w:name="_Toc269460775"/>
      <w:bookmarkStart w:id="459" w:name="_Toc269563657"/>
      <w:bookmarkStart w:id="460" w:name="_Toc453583001"/>
      <w:bookmarkStart w:id="461" w:name="_Toc112065121"/>
      <w:r w:rsidRPr="00717E77">
        <w:rPr>
          <w:color w:val="000000" w:themeColor="text1"/>
        </w:rPr>
        <w:t>University Film and Video Association Carole Fielding Student Grants</w:t>
      </w:r>
      <w:bookmarkEnd w:id="457"/>
      <w:bookmarkEnd w:id="458"/>
      <w:bookmarkEnd w:id="459"/>
      <w:bookmarkEnd w:id="460"/>
      <w:bookmarkEnd w:id="461"/>
    </w:p>
    <w:p w14:paraId="3FBB3883" w14:textId="77777777" w:rsidR="0073068A" w:rsidRPr="00717E77" w:rsidRDefault="0073068A" w:rsidP="0073068A">
      <w:pPr>
        <w:contextualSpacing/>
        <w:rPr>
          <w:color w:val="000000" w:themeColor="text1"/>
          <w:sz w:val="22"/>
          <w:szCs w:val="22"/>
          <w:lang w:bidi="en-US"/>
        </w:rPr>
      </w:pPr>
      <w:r w:rsidRPr="00717E77">
        <w:rPr>
          <w:color w:val="000000" w:themeColor="text1"/>
          <w:sz w:val="22"/>
          <w:szCs w:val="22"/>
        </w:rPr>
        <w:t xml:space="preserve">This fund supports work by undergraduate and graduate students in film and video. More than $4,000 is awarded for production proposals in five categories. Up to $1,000 is awarded for research projects. </w:t>
      </w:r>
      <w:r w:rsidRPr="00717E77">
        <w:rPr>
          <w:color w:val="000000" w:themeColor="text1"/>
          <w:sz w:val="22"/>
          <w:szCs w:val="22"/>
          <w:lang w:bidi="en-US"/>
        </w:rPr>
        <w:t>Applicants must be students at the time of application. A faculty member active in the University Film &amp; Video Association or on the staff at a UFVA member institution must sponsor the applicant.</w:t>
      </w:r>
    </w:p>
    <w:p w14:paraId="1A9D5971" w14:textId="77777777" w:rsidR="00247F4A" w:rsidRPr="00717E77" w:rsidRDefault="00000000" w:rsidP="0067312E">
      <w:pPr>
        <w:contextualSpacing/>
        <w:rPr>
          <w:color w:val="000000" w:themeColor="text1"/>
          <w:sz w:val="22"/>
          <w:szCs w:val="22"/>
        </w:rPr>
      </w:pPr>
      <w:hyperlink r:id="rId123" w:history="1">
        <w:r w:rsidR="0067312E" w:rsidRPr="00717E77">
          <w:rPr>
            <w:rStyle w:val="Hyperlink"/>
            <w:szCs w:val="22"/>
          </w:rPr>
          <w:t>Url:https://www.iefa.org/scholarships/503/University_Film_And_Video_Association_Carole_Fielding_Student_Grants</w:t>
        </w:r>
      </w:hyperlink>
    </w:p>
    <w:p w14:paraId="7754AA6E" w14:textId="2A13FEF3" w:rsidR="000C797E" w:rsidRPr="00717E77" w:rsidRDefault="0067312E" w:rsidP="0067312E">
      <w:pPr>
        <w:contextualSpacing/>
        <w:rPr>
          <w:color w:val="000000" w:themeColor="text1"/>
          <w:sz w:val="22"/>
          <w:szCs w:val="22"/>
        </w:rPr>
      </w:pPr>
      <w:r w:rsidRPr="00717E77">
        <w:rPr>
          <w:b/>
          <w:color w:val="000000" w:themeColor="text1"/>
          <w:sz w:val="22"/>
          <w:szCs w:val="22"/>
          <w:lang w:bidi="en-US"/>
        </w:rPr>
        <w:t xml:space="preserve">Deadline: </w:t>
      </w:r>
      <w:r w:rsidR="00BE2366" w:rsidRPr="00717E77">
        <w:rPr>
          <w:b/>
          <w:color w:val="000000" w:themeColor="text1"/>
          <w:sz w:val="22"/>
          <w:szCs w:val="22"/>
          <w:lang w:bidi="en-US"/>
        </w:rPr>
        <w:t>Dec</w:t>
      </w:r>
      <w:r w:rsidRPr="00717E77">
        <w:rPr>
          <w:b/>
          <w:color w:val="000000" w:themeColor="text1"/>
          <w:sz w:val="22"/>
          <w:szCs w:val="22"/>
          <w:lang w:bidi="en-US"/>
        </w:rPr>
        <w:t>ember</w:t>
      </w:r>
      <w:r w:rsidR="0073068A" w:rsidRPr="00717E77">
        <w:rPr>
          <w:b/>
          <w:color w:val="000000" w:themeColor="text1"/>
          <w:sz w:val="22"/>
          <w:szCs w:val="22"/>
          <w:lang w:bidi="en-US"/>
        </w:rPr>
        <w:t xml:space="preserve"> 15</w:t>
      </w:r>
    </w:p>
    <w:p w14:paraId="568203B9" w14:textId="77777777" w:rsidR="0073068A" w:rsidRPr="00717E77" w:rsidRDefault="0073068A" w:rsidP="0073068A">
      <w:pPr>
        <w:rPr>
          <w:color w:val="000000" w:themeColor="text1"/>
        </w:rPr>
      </w:pPr>
    </w:p>
    <w:p w14:paraId="71D9402A" w14:textId="77777777" w:rsidR="00CB2EF7" w:rsidRPr="00717E77" w:rsidRDefault="00CB2EF7" w:rsidP="004828D4">
      <w:pPr>
        <w:pStyle w:val="Heading2"/>
        <w:contextualSpacing/>
        <w:rPr>
          <w:color w:val="000000" w:themeColor="text1"/>
          <w:szCs w:val="22"/>
        </w:rPr>
      </w:pPr>
      <w:bookmarkStart w:id="462" w:name="_Toc112065122"/>
      <w:r w:rsidRPr="00717E77">
        <w:rPr>
          <w:color w:val="000000" w:themeColor="text1"/>
          <w:szCs w:val="22"/>
        </w:rPr>
        <w:lastRenderedPageBreak/>
        <w:t>Vision Maker Media</w:t>
      </w:r>
      <w:bookmarkEnd w:id="396"/>
      <w:bookmarkEnd w:id="462"/>
    </w:p>
    <w:p w14:paraId="367F701D" w14:textId="77777777" w:rsidR="00CB2EF7" w:rsidRPr="00717E77" w:rsidRDefault="00CB2EF7" w:rsidP="00CB2EF7">
      <w:pPr>
        <w:contextualSpacing/>
        <w:rPr>
          <w:color w:val="000000" w:themeColor="text1"/>
          <w:sz w:val="22"/>
          <w:szCs w:val="22"/>
        </w:rPr>
      </w:pPr>
      <w:r w:rsidRPr="00717E77">
        <w:rPr>
          <w:color w:val="000000" w:themeColor="text1"/>
          <w:sz w:val="22"/>
          <w:szCs w:val="22"/>
        </w:rPr>
        <w:t>This group supports the production of Native content of film and media projects. Each year, Vision Maker Media awards over $500,000 in production contracts to independent producers and public television stations to produce programming by and about Native Americans for use by PBS stations. Funding is available for production, completion, and research and development. In addition, their website has a list of festivals and funding opportunities.</w:t>
      </w:r>
    </w:p>
    <w:p w14:paraId="5F4E767D" w14:textId="77777777" w:rsidR="00475BDF" w:rsidRPr="00717E77" w:rsidRDefault="00BE2366" w:rsidP="00475BDF">
      <w:pPr>
        <w:autoSpaceDE w:val="0"/>
        <w:autoSpaceDN w:val="0"/>
        <w:adjustRightInd w:val="0"/>
        <w:contextualSpacing/>
        <w:outlineLvl w:val="0"/>
        <w:rPr>
          <w:b/>
          <w:bCs/>
          <w:color w:val="000000" w:themeColor="text1"/>
          <w:sz w:val="22"/>
          <w:szCs w:val="22"/>
        </w:rPr>
      </w:pPr>
      <w:r w:rsidRPr="00717E77">
        <w:rPr>
          <w:b/>
          <w:color w:val="000000" w:themeColor="text1"/>
          <w:sz w:val="22"/>
          <w:szCs w:val="22"/>
          <w:lang w:bidi="en-US"/>
        </w:rPr>
        <w:t xml:space="preserve">Deadline: </w:t>
      </w:r>
      <w:r w:rsidR="00475BDF" w:rsidRPr="00717E77">
        <w:rPr>
          <w:b/>
          <w:bCs/>
          <w:color w:val="000000" w:themeColor="text1"/>
          <w:sz w:val="22"/>
          <w:szCs w:val="22"/>
        </w:rPr>
        <w:t>Various, see website</w:t>
      </w:r>
    </w:p>
    <w:p w14:paraId="1EFC6B34" w14:textId="57C62C13" w:rsidR="007005E8" w:rsidRPr="00717E77" w:rsidRDefault="00070A8E" w:rsidP="004828D4">
      <w:pPr>
        <w:contextualSpacing/>
        <w:outlineLvl w:val="0"/>
        <w:rPr>
          <w:color w:val="000000" w:themeColor="text1"/>
          <w:sz w:val="22"/>
          <w:szCs w:val="22"/>
        </w:rPr>
      </w:pPr>
      <w:r w:rsidRPr="00717E77">
        <w:rPr>
          <w:b/>
          <w:bCs/>
          <w:color w:val="000000" w:themeColor="text1"/>
          <w:sz w:val="22"/>
          <w:szCs w:val="22"/>
        </w:rPr>
        <w:t>URL:</w:t>
      </w:r>
      <w:r w:rsidR="00CB2EF7" w:rsidRPr="00717E77">
        <w:rPr>
          <w:bCs/>
          <w:color w:val="000000" w:themeColor="text1"/>
          <w:sz w:val="22"/>
          <w:szCs w:val="22"/>
        </w:rPr>
        <w:t xml:space="preserve"> </w:t>
      </w:r>
      <w:hyperlink r:id="rId124" w:history="1">
        <w:r w:rsidR="007005E8" w:rsidRPr="00717E77">
          <w:rPr>
            <w:rStyle w:val="Hyperlink"/>
            <w:szCs w:val="22"/>
          </w:rPr>
          <w:t>https://visionmakermedia.org/get-funded/</w:t>
        </w:r>
      </w:hyperlink>
    </w:p>
    <w:p w14:paraId="7A9FAF52" w14:textId="77777777" w:rsidR="00812837" w:rsidRPr="00717E77" w:rsidRDefault="00812837" w:rsidP="004828D4">
      <w:pPr>
        <w:contextualSpacing/>
        <w:outlineLvl w:val="0"/>
        <w:rPr>
          <w:rStyle w:val="Hyperlink"/>
          <w:sz w:val="24"/>
          <w:u w:val="none"/>
        </w:rPr>
      </w:pPr>
    </w:p>
    <w:p w14:paraId="67546C99" w14:textId="18AC81BC" w:rsidR="00354605" w:rsidRPr="00475BDF" w:rsidRDefault="00354605" w:rsidP="00475BDF">
      <w:pPr>
        <w:pStyle w:val="Heading2"/>
        <w:rPr>
          <w:color w:val="000000" w:themeColor="text1"/>
          <w:lang w:bidi="en-US"/>
        </w:rPr>
      </w:pPr>
      <w:bookmarkStart w:id="463" w:name="_Toc239746763"/>
      <w:bookmarkStart w:id="464" w:name="_Toc269460777"/>
      <w:bookmarkStart w:id="465" w:name="_Toc269563659"/>
      <w:bookmarkStart w:id="466" w:name="_Toc453583003"/>
      <w:bookmarkStart w:id="467" w:name="_Toc112065123"/>
      <w:r w:rsidRPr="00717E77">
        <w:rPr>
          <w:color w:val="000000" w:themeColor="text1"/>
          <w:lang w:bidi="en-US"/>
        </w:rPr>
        <w:t>Other Resources</w:t>
      </w:r>
      <w:bookmarkEnd w:id="463"/>
      <w:bookmarkEnd w:id="464"/>
      <w:bookmarkEnd w:id="465"/>
      <w:bookmarkEnd w:id="466"/>
      <w:bookmarkEnd w:id="467"/>
    </w:p>
    <w:p w14:paraId="69109A8B" w14:textId="77777777" w:rsidR="00812837" w:rsidRPr="00717E77" w:rsidRDefault="00812837" w:rsidP="00812837">
      <w:pPr>
        <w:rPr>
          <w:b/>
          <w:color w:val="000000" w:themeColor="text1"/>
          <w:sz w:val="10"/>
          <w:szCs w:val="10"/>
        </w:rPr>
      </w:pPr>
      <w:bookmarkStart w:id="468" w:name="_Toc239746765"/>
      <w:bookmarkStart w:id="469" w:name="_Toc269460779"/>
      <w:bookmarkStart w:id="470" w:name="_Toc269563661"/>
      <w:bookmarkStart w:id="471" w:name="_Toc453583006"/>
    </w:p>
    <w:p w14:paraId="2376328C" w14:textId="77777777" w:rsidR="00354605" w:rsidRPr="00717E77" w:rsidRDefault="00354605" w:rsidP="004828D4">
      <w:pPr>
        <w:pStyle w:val="Heading3"/>
        <w:rPr>
          <w:color w:val="000000" w:themeColor="text1"/>
          <w:lang w:bidi="en-US"/>
        </w:rPr>
      </w:pPr>
      <w:bookmarkStart w:id="472" w:name="_Toc112065124"/>
      <w:r w:rsidRPr="00717E77">
        <w:rPr>
          <w:color w:val="000000" w:themeColor="text1"/>
          <w:lang w:bidi="en-US"/>
        </w:rPr>
        <w:t>Independent Film Financing (IFF)</w:t>
      </w:r>
      <w:bookmarkEnd w:id="468"/>
      <w:bookmarkEnd w:id="469"/>
      <w:bookmarkEnd w:id="470"/>
      <w:bookmarkEnd w:id="471"/>
      <w:bookmarkEnd w:id="472"/>
    </w:p>
    <w:p w14:paraId="087DF26A" w14:textId="77777777" w:rsidR="00354605" w:rsidRPr="00717E77" w:rsidRDefault="00354605" w:rsidP="00354605">
      <w:pPr>
        <w:widowControl w:val="0"/>
        <w:autoSpaceDE w:val="0"/>
        <w:autoSpaceDN w:val="0"/>
        <w:adjustRightInd w:val="0"/>
        <w:ind w:left="360"/>
        <w:contextualSpacing/>
        <w:rPr>
          <w:color w:val="000000" w:themeColor="text1"/>
          <w:sz w:val="22"/>
          <w:szCs w:val="22"/>
          <w:lang w:bidi="en-US"/>
        </w:rPr>
      </w:pPr>
      <w:r w:rsidRPr="00717E77">
        <w:rPr>
          <w:color w:val="000000" w:themeColor="text1"/>
          <w:sz w:val="22"/>
          <w:szCs w:val="22"/>
          <w:lang w:bidi="en-US"/>
        </w:rPr>
        <w:t xml:space="preserve">This site offers information about raising capital for independent movie making. </w:t>
      </w:r>
    </w:p>
    <w:p w14:paraId="140D16E1" w14:textId="77777777" w:rsidR="006B7CCA" w:rsidRDefault="00070A8E" w:rsidP="006B7CCA">
      <w:pPr>
        <w:widowControl w:val="0"/>
        <w:autoSpaceDE w:val="0"/>
        <w:autoSpaceDN w:val="0"/>
        <w:adjustRightInd w:val="0"/>
        <w:ind w:left="360"/>
        <w:contextualSpacing/>
        <w:outlineLvl w:val="0"/>
        <w:rPr>
          <w:rStyle w:val="Hyperlink"/>
          <w:szCs w:val="22"/>
          <w:lang w:bidi="en-US"/>
        </w:rPr>
      </w:pPr>
      <w:r w:rsidRPr="00717E77">
        <w:rPr>
          <w:b/>
          <w:color w:val="000000" w:themeColor="text1"/>
          <w:sz w:val="22"/>
          <w:szCs w:val="22"/>
          <w:lang w:bidi="en-US"/>
        </w:rPr>
        <w:t>URL:</w:t>
      </w:r>
      <w:r w:rsidR="00354605" w:rsidRPr="00717E77">
        <w:rPr>
          <w:color w:val="000000" w:themeColor="text1"/>
          <w:sz w:val="22"/>
          <w:szCs w:val="22"/>
          <w:lang w:bidi="en-US"/>
        </w:rPr>
        <w:t xml:space="preserve"> </w:t>
      </w:r>
      <w:hyperlink r:id="rId125" w:history="1">
        <w:r w:rsidR="00354605" w:rsidRPr="00717E77">
          <w:rPr>
            <w:rStyle w:val="Hyperlink"/>
            <w:szCs w:val="22"/>
            <w:lang w:bidi="en-US"/>
          </w:rPr>
          <w:t>http://www.filmproposals.com/</w:t>
        </w:r>
      </w:hyperlink>
      <w:bookmarkStart w:id="473" w:name="_Toc239746766"/>
      <w:bookmarkStart w:id="474" w:name="_Toc269460780"/>
      <w:bookmarkStart w:id="475" w:name="_Toc269563662"/>
      <w:bookmarkStart w:id="476" w:name="_Toc453583007"/>
    </w:p>
    <w:p w14:paraId="3215C09C" w14:textId="77777777" w:rsidR="006B7CCA" w:rsidRDefault="006B7CCA" w:rsidP="006B7CCA">
      <w:pPr>
        <w:widowControl w:val="0"/>
        <w:autoSpaceDE w:val="0"/>
        <w:autoSpaceDN w:val="0"/>
        <w:adjustRightInd w:val="0"/>
        <w:ind w:left="360"/>
        <w:contextualSpacing/>
        <w:outlineLvl w:val="0"/>
        <w:rPr>
          <w:color w:val="000000" w:themeColor="text1"/>
          <w:lang w:bidi="en-US"/>
        </w:rPr>
      </w:pPr>
    </w:p>
    <w:p w14:paraId="2444ABD8" w14:textId="553374D4" w:rsidR="00354605" w:rsidRPr="006B7CCA" w:rsidRDefault="00354605" w:rsidP="006B7CCA">
      <w:pPr>
        <w:pStyle w:val="Heading3"/>
        <w:rPr>
          <w:szCs w:val="22"/>
          <w:lang w:bidi="en-US"/>
        </w:rPr>
      </w:pPr>
      <w:bookmarkStart w:id="477" w:name="_Toc112065125"/>
      <w:r w:rsidRPr="00717E77">
        <w:rPr>
          <w:lang w:bidi="en-US"/>
        </w:rPr>
        <w:t>International Documentary Association (IDA)</w:t>
      </w:r>
      <w:bookmarkEnd w:id="473"/>
      <w:bookmarkEnd w:id="474"/>
      <w:bookmarkEnd w:id="475"/>
      <w:bookmarkEnd w:id="476"/>
      <w:bookmarkEnd w:id="477"/>
    </w:p>
    <w:p w14:paraId="79814B51" w14:textId="77777777" w:rsidR="00354605" w:rsidRPr="00717E77" w:rsidRDefault="00354605" w:rsidP="00354605">
      <w:pPr>
        <w:widowControl w:val="0"/>
        <w:autoSpaceDE w:val="0"/>
        <w:autoSpaceDN w:val="0"/>
        <w:adjustRightInd w:val="0"/>
        <w:ind w:left="360"/>
        <w:contextualSpacing/>
        <w:rPr>
          <w:color w:val="000000" w:themeColor="text1"/>
          <w:sz w:val="22"/>
          <w:szCs w:val="22"/>
          <w:lang w:bidi="en-US"/>
        </w:rPr>
      </w:pPr>
      <w:r w:rsidRPr="00717E77">
        <w:rPr>
          <w:color w:val="000000" w:themeColor="text1"/>
          <w:sz w:val="22"/>
          <w:szCs w:val="22"/>
          <w:lang w:bidi="en-US"/>
        </w:rPr>
        <w:t xml:space="preserve">IDA serves as a forum and voice for documentarians around the world. </w:t>
      </w:r>
    </w:p>
    <w:p w14:paraId="70335810" w14:textId="3319D756" w:rsidR="00354605" w:rsidRPr="00717E77" w:rsidRDefault="00070A8E" w:rsidP="004828D4">
      <w:pPr>
        <w:widowControl w:val="0"/>
        <w:autoSpaceDE w:val="0"/>
        <w:autoSpaceDN w:val="0"/>
        <w:adjustRightInd w:val="0"/>
        <w:ind w:left="360"/>
        <w:contextualSpacing/>
        <w:outlineLvl w:val="0"/>
        <w:rPr>
          <w:rStyle w:val="Hyperlink"/>
          <w:szCs w:val="22"/>
          <w:lang w:bidi="en-US"/>
        </w:rPr>
      </w:pPr>
      <w:r w:rsidRPr="00717E77">
        <w:rPr>
          <w:b/>
          <w:color w:val="000000" w:themeColor="text1"/>
          <w:sz w:val="22"/>
          <w:szCs w:val="22"/>
          <w:lang w:bidi="en-US"/>
        </w:rPr>
        <w:t>URL:</w:t>
      </w:r>
      <w:r w:rsidR="00354605" w:rsidRPr="00717E77">
        <w:rPr>
          <w:color w:val="000000" w:themeColor="text1"/>
          <w:sz w:val="22"/>
          <w:szCs w:val="22"/>
          <w:lang w:bidi="en-US"/>
        </w:rPr>
        <w:t xml:space="preserve"> </w:t>
      </w:r>
      <w:hyperlink r:id="rId126" w:history="1">
        <w:r w:rsidR="00354605" w:rsidRPr="00717E77">
          <w:rPr>
            <w:rStyle w:val="Hyperlink"/>
            <w:szCs w:val="22"/>
            <w:lang w:bidi="en-US"/>
          </w:rPr>
          <w:t>http://www.documentary.org/</w:t>
        </w:r>
      </w:hyperlink>
    </w:p>
    <w:p w14:paraId="7D4794CC" w14:textId="646E6A18" w:rsidR="00897DED" w:rsidRPr="00717E77" w:rsidRDefault="00897DED" w:rsidP="00354605">
      <w:pPr>
        <w:widowControl w:val="0"/>
        <w:autoSpaceDE w:val="0"/>
        <w:autoSpaceDN w:val="0"/>
        <w:adjustRightInd w:val="0"/>
        <w:ind w:left="360"/>
        <w:contextualSpacing/>
        <w:rPr>
          <w:color w:val="000000" w:themeColor="text1"/>
          <w:sz w:val="22"/>
          <w:szCs w:val="22"/>
          <w:lang w:bidi="en-US"/>
        </w:rPr>
      </w:pPr>
    </w:p>
    <w:p w14:paraId="3ACE0A7B" w14:textId="7349D77F" w:rsidR="00897DED" w:rsidRPr="00717E77" w:rsidRDefault="00897DED" w:rsidP="00812837">
      <w:pPr>
        <w:pStyle w:val="Heading1"/>
        <w:pBdr>
          <w:top w:val="none" w:sz="0" w:space="0" w:color="auto"/>
        </w:pBdr>
        <w:rPr>
          <w:color w:val="000000" w:themeColor="text1"/>
          <w:lang w:bidi="en-US"/>
        </w:rPr>
      </w:pPr>
      <w:bookmarkStart w:id="478" w:name="_Toc112065126"/>
      <w:r w:rsidRPr="00717E77">
        <w:rPr>
          <w:color w:val="000000" w:themeColor="text1"/>
          <w:lang w:bidi="en-US"/>
        </w:rPr>
        <w:t>Music</w:t>
      </w:r>
      <w:bookmarkEnd w:id="478"/>
    </w:p>
    <w:p w14:paraId="7D34F28C" w14:textId="77777777" w:rsidR="00897DED" w:rsidRPr="00717E77" w:rsidRDefault="00897DED" w:rsidP="00897DED">
      <w:pPr>
        <w:rPr>
          <w:color w:val="000000" w:themeColor="text1"/>
          <w:lang w:bidi="en-US"/>
        </w:rPr>
      </w:pPr>
    </w:p>
    <w:p w14:paraId="69268160" w14:textId="77777777" w:rsidR="000310C1" w:rsidRPr="00717E77" w:rsidRDefault="000310C1" w:rsidP="004828D4">
      <w:pPr>
        <w:pStyle w:val="Heading2"/>
        <w:rPr>
          <w:color w:val="000000" w:themeColor="text1"/>
          <w:szCs w:val="22"/>
        </w:rPr>
      </w:pPr>
      <w:bookmarkStart w:id="479" w:name="_Toc112476262"/>
      <w:bookmarkStart w:id="480" w:name="_Toc269562933"/>
      <w:bookmarkStart w:id="481" w:name="_Toc453242893"/>
      <w:bookmarkStart w:id="482" w:name="_Toc112065127"/>
      <w:r w:rsidRPr="00717E77">
        <w:rPr>
          <w:color w:val="000000" w:themeColor="text1"/>
          <w:szCs w:val="22"/>
        </w:rPr>
        <w:t>New Music USA (formerly the American Music Center</w:t>
      </w:r>
      <w:bookmarkEnd w:id="479"/>
      <w:r w:rsidRPr="00717E77">
        <w:rPr>
          <w:color w:val="000000" w:themeColor="text1"/>
          <w:szCs w:val="22"/>
        </w:rPr>
        <w:t xml:space="preserve">) </w:t>
      </w:r>
      <w:bookmarkEnd w:id="480"/>
      <w:r w:rsidRPr="00717E77">
        <w:rPr>
          <w:color w:val="000000" w:themeColor="text1"/>
          <w:szCs w:val="22"/>
        </w:rPr>
        <w:t>Project Grants</w:t>
      </w:r>
      <w:bookmarkEnd w:id="481"/>
      <w:bookmarkEnd w:id="482"/>
    </w:p>
    <w:p w14:paraId="053E421B" w14:textId="77777777" w:rsidR="000310C1" w:rsidRPr="00717E77" w:rsidRDefault="000310C1" w:rsidP="000310C1">
      <w:pPr>
        <w:pStyle w:val="BodyTextIndent"/>
        <w:ind w:left="0"/>
        <w:rPr>
          <w:color w:val="000000" w:themeColor="text1"/>
          <w:sz w:val="22"/>
          <w:szCs w:val="22"/>
          <w:u w:color="000000"/>
        </w:rPr>
      </w:pPr>
      <w:r w:rsidRPr="00717E77">
        <w:rPr>
          <w:color w:val="000000" w:themeColor="text1"/>
          <w:sz w:val="22"/>
          <w:szCs w:val="22"/>
          <w:u w:color="000000"/>
        </w:rPr>
        <w:t xml:space="preserve">New Music USA provides direct, project-based assistance to AMC member composers to help them realize their music in performance and, in some cases, on a recording. Amounts vary: $250 – $15,000. </w:t>
      </w:r>
    </w:p>
    <w:p w14:paraId="407AAD72" w14:textId="690C03E1" w:rsidR="000310C1" w:rsidRDefault="000310C1" w:rsidP="004828D4">
      <w:pPr>
        <w:pStyle w:val="BodyTextIndent"/>
        <w:ind w:left="0"/>
        <w:outlineLvl w:val="0"/>
      </w:pPr>
      <w:r w:rsidRPr="00717E77">
        <w:rPr>
          <w:b/>
          <w:color w:val="000000" w:themeColor="text1"/>
          <w:sz w:val="22"/>
          <w:szCs w:val="22"/>
          <w:u w:color="000000"/>
        </w:rPr>
        <w:t>URL:</w:t>
      </w:r>
      <w:r w:rsidRPr="00717E77">
        <w:rPr>
          <w:color w:val="000000" w:themeColor="text1"/>
          <w:sz w:val="22"/>
          <w:szCs w:val="22"/>
          <w:u w:color="000000"/>
        </w:rPr>
        <w:t xml:space="preserve"> </w:t>
      </w:r>
      <w:hyperlink r:id="rId127" w:history="1">
        <w:r w:rsidR="006B7CCA" w:rsidRPr="00E54E01">
          <w:rPr>
            <w:rStyle w:val="Hyperlink"/>
            <w:sz w:val="24"/>
          </w:rPr>
          <w:t>https://newmusicusa.org/programs/</w:t>
        </w:r>
      </w:hyperlink>
    </w:p>
    <w:p w14:paraId="3D5CCBA0" w14:textId="77777777" w:rsidR="000310C1" w:rsidRPr="00717E77" w:rsidRDefault="000310C1" w:rsidP="004828D4">
      <w:pPr>
        <w:pStyle w:val="BodyTextIndent"/>
        <w:ind w:left="0"/>
        <w:outlineLvl w:val="0"/>
        <w:rPr>
          <w:b/>
          <w:color w:val="000000" w:themeColor="text1"/>
          <w:sz w:val="22"/>
          <w:szCs w:val="22"/>
          <w:u w:color="000000"/>
        </w:rPr>
      </w:pPr>
      <w:r w:rsidRPr="00717E77">
        <w:rPr>
          <w:b/>
          <w:color w:val="000000" w:themeColor="text1"/>
          <w:sz w:val="22"/>
          <w:szCs w:val="22"/>
          <w:u w:color="000000"/>
        </w:rPr>
        <w:t xml:space="preserve">Deadline: Various (see website) </w:t>
      </w:r>
    </w:p>
    <w:p w14:paraId="5746A7C7" w14:textId="77777777" w:rsidR="00E04398" w:rsidRPr="00717E77" w:rsidRDefault="00E04398" w:rsidP="000310C1">
      <w:pPr>
        <w:pStyle w:val="BodyTextIndent"/>
        <w:ind w:left="0"/>
        <w:rPr>
          <w:b/>
          <w:color w:val="000000" w:themeColor="text1"/>
          <w:sz w:val="22"/>
          <w:szCs w:val="22"/>
          <w:u w:color="000000"/>
        </w:rPr>
      </w:pPr>
    </w:p>
    <w:p w14:paraId="5878E0FD" w14:textId="77777777" w:rsidR="00E04398" w:rsidRPr="00717E77" w:rsidRDefault="00E04398" w:rsidP="004828D4">
      <w:pPr>
        <w:pStyle w:val="Heading2"/>
        <w:rPr>
          <w:color w:val="000000" w:themeColor="text1"/>
          <w:szCs w:val="22"/>
        </w:rPr>
      </w:pPr>
      <w:bookmarkStart w:id="483" w:name="_Toc269562934"/>
      <w:bookmarkStart w:id="484" w:name="_Toc453242894"/>
      <w:bookmarkStart w:id="485" w:name="_Toc112065128"/>
      <w:r w:rsidRPr="00717E77">
        <w:rPr>
          <w:color w:val="000000" w:themeColor="text1"/>
          <w:szCs w:val="22"/>
        </w:rPr>
        <w:t>The Aaron Copland Fund</w:t>
      </w:r>
      <w:bookmarkEnd w:id="483"/>
      <w:bookmarkEnd w:id="484"/>
      <w:bookmarkEnd w:id="485"/>
    </w:p>
    <w:p w14:paraId="1C40D0C7" w14:textId="77777777" w:rsidR="00812837" w:rsidRPr="00717E77" w:rsidRDefault="00812837" w:rsidP="00812837">
      <w:pPr>
        <w:rPr>
          <w:b/>
          <w:color w:val="000000" w:themeColor="text1"/>
          <w:sz w:val="10"/>
          <w:szCs w:val="10"/>
        </w:rPr>
      </w:pPr>
      <w:bookmarkStart w:id="486" w:name="_Toc80070482"/>
      <w:bookmarkStart w:id="487" w:name="_Toc80070582"/>
      <w:bookmarkStart w:id="488" w:name="_Toc80070645"/>
      <w:bookmarkStart w:id="489" w:name="_Toc80070734"/>
      <w:bookmarkStart w:id="490" w:name="_Toc80164607"/>
      <w:bookmarkStart w:id="491" w:name="_Toc80164668"/>
      <w:bookmarkStart w:id="492" w:name="_Toc112476264"/>
      <w:bookmarkStart w:id="493" w:name="_Toc269562935"/>
      <w:bookmarkStart w:id="494" w:name="_Toc453242895"/>
    </w:p>
    <w:p w14:paraId="5C01F555" w14:textId="77777777" w:rsidR="00E04398" w:rsidRPr="00717E77" w:rsidRDefault="00E04398" w:rsidP="004828D4">
      <w:pPr>
        <w:pStyle w:val="Heading3"/>
        <w:rPr>
          <w:color w:val="000000" w:themeColor="text1"/>
          <w:szCs w:val="22"/>
        </w:rPr>
      </w:pPr>
      <w:bookmarkStart w:id="495" w:name="_Toc112065129"/>
      <w:r w:rsidRPr="00717E77">
        <w:rPr>
          <w:color w:val="000000" w:themeColor="text1"/>
          <w:szCs w:val="22"/>
        </w:rPr>
        <w:t>The Aaron Copland Fund for Music Performing Ensembles Program.</w:t>
      </w:r>
      <w:bookmarkEnd w:id="486"/>
      <w:bookmarkEnd w:id="487"/>
      <w:bookmarkEnd w:id="488"/>
      <w:bookmarkEnd w:id="489"/>
      <w:bookmarkEnd w:id="490"/>
      <w:bookmarkEnd w:id="491"/>
      <w:bookmarkEnd w:id="492"/>
      <w:bookmarkEnd w:id="493"/>
      <w:bookmarkEnd w:id="494"/>
      <w:bookmarkEnd w:id="495"/>
    </w:p>
    <w:p w14:paraId="522D9D69" w14:textId="77777777" w:rsidR="00E04398" w:rsidRPr="00717E77" w:rsidRDefault="00E04398" w:rsidP="00E04398">
      <w:pPr>
        <w:ind w:left="374"/>
        <w:rPr>
          <w:color w:val="000000" w:themeColor="text1"/>
          <w:sz w:val="22"/>
          <w:szCs w:val="22"/>
          <w:u w:color="000000"/>
        </w:rPr>
      </w:pPr>
      <w:r w:rsidRPr="00717E77">
        <w:rPr>
          <w:color w:val="000000" w:themeColor="text1"/>
          <w:sz w:val="22"/>
          <w:szCs w:val="22"/>
          <w:u w:color="000000"/>
        </w:rPr>
        <w:t>This program supports organizations whose performances encourage and improve public knowledge and appreciation of serious contemporary American music. Amount: $1,000 to $20,000.</w:t>
      </w:r>
    </w:p>
    <w:p w14:paraId="3AFCB5B0" w14:textId="77777777" w:rsidR="00E04398" w:rsidRPr="00717E77" w:rsidRDefault="00E04398" w:rsidP="004828D4">
      <w:pPr>
        <w:ind w:left="374"/>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128" w:history="1">
        <w:r w:rsidRPr="00717E77">
          <w:rPr>
            <w:rStyle w:val="Hyperlink"/>
            <w:szCs w:val="22"/>
            <w:u w:color="000000"/>
          </w:rPr>
          <w:t>https://grants.coplandfund.org/performing-ensembles-program</w:t>
        </w:r>
      </w:hyperlink>
      <w:r w:rsidRPr="00717E77">
        <w:rPr>
          <w:color w:val="000000" w:themeColor="text1"/>
          <w:sz w:val="22"/>
          <w:szCs w:val="22"/>
          <w:u w:color="000000"/>
        </w:rPr>
        <w:t xml:space="preserve"> </w:t>
      </w:r>
    </w:p>
    <w:p w14:paraId="0BD2F409" w14:textId="026AA480" w:rsidR="00E04398" w:rsidRPr="00717E77" w:rsidRDefault="00E04398" w:rsidP="00E04398">
      <w:pPr>
        <w:ind w:left="374"/>
        <w:rPr>
          <w:color w:val="000000" w:themeColor="text1"/>
          <w:sz w:val="22"/>
          <w:szCs w:val="22"/>
          <w:u w:color="000000"/>
        </w:rPr>
      </w:pPr>
      <w:r w:rsidRPr="00717E77">
        <w:rPr>
          <w:b/>
          <w:color w:val="000000" w:themeColor="text1"/>
          <w:sz w:val="22"/>
          <w:szCs w:val="22"/>
          <w:u w:color="000000"/>
        </w:rPr>
        <w:t>Deadline: June 30</w:t>
      </w:r>
    </w:p>
    <w:p w14:paraId="3D05A2BC" w14:textId="77777777" w:rsidR="00812837" w:rsidRPr="00717E77" w:rsidRDefault="00812837" w:rsidP="00812837">
      <w:pPr>
        <w:rPr>
          <w:b/>
          <w:color w:val="000000" w:themeColor="text1"/>
          <w:sz w:val="10"/>
          <w:szCs w:val="10"/>
        </w:rPr>
      </w:pPr>
      <w:bookmarkStart w:id="496" w:name="_Toc80070483"/>
      <w:bookmarkStart w:id="497" w:name="_Toc80070583"/>
      <w:bookmarkStart w:id="498" w:name="_Toc80070646"/>
      <w:bookmarkStart w:id="499" w:name="_Toc80070735"/>
      <w:bookmarkStart w:id="500" w:name="_Toc80164608"/>
      <w:bookmarkStart w:id="501" w:name="_Toc80164669"/>
      <w:bookmarkStart w:id="502" w:name="_Toc112476265"/>
      <w:bookmarkStart w:id="503" w:name="_Toc269562936"/>
      <w:bookmarkStart w:id="504" w:name="_Toc453242896"/>
    </w:p>
    <w:p w14:paraId="1A5823F6" w14:textId="77777777" w:rsidR="00E04398" w:rsidRPr="00717E77" w:rsidRDefault="00E04398" w:rsidP="004828D4">
      <w:pPr>
        <w:pStyle w:val="Heading3"/>
        <w:rPr>
          <w:color w:val="000000" w:themeColor="text1"/>
          <w:szCs w:val="22"/>
        </w:rPr>
      </w:pPr>
      <w:bookmarkStart w:id="505" w:name="_Toc112065130"/>
      <w:r w:rsidRPr="00717E77">
        <w:rPr>
          <w:color w:val="000000" w:themeColor="text1"/>
          <w:szCs w:val="22"/>
        </w:rPr>
        <w:t>The Aaron Copland Fund for Music Recording Program.</w:t>
      </w:r>
      <w:bookmarkEnd w:id="496"/>
      <w:bookmarkEnd w:id="497"/>
      <w:bookmarkEnd w:id="498"/>
      <w:bookmarkEnd w:id="499"/>
      <w:bookmarkEnd w:id="500"/>
      <w:bookmarkEnd w:id="501"/>
      <w:bookmarkEnd w:id="502"/>
      <w:bookmarkEnd w:id="503"/>
      <w:bookmarkEnd w:id="504"/>
      <w:bookmarkEnd w:id="505"/>
    </w:p>
    <w:p w14:paraId="4268673D" w14:textId="77777777" w:rsidR="00E04398" w:rsidRPr="00717E77" w:rsidRDefault="00E04398" w:rsidP="00E04398">
      <w:pPr>
        <w:ind w:left="374"/>
        <w:rPr>
          <w:color w:val="000000" w:themeColor="text1"/>
          <w:sz w:val="22"/>
          <w:szCs w:val="22"/>
          <w:u w:color="000000"/>
        </w:rPr>
      </w:pPr>
      <w:r w:rsidRPr="00717E77">
        <w:rPr>
          <w:color w:val="000000" w:themeColor="text1"/>
          <w:sz w:val="22"/>
          <w:szCs w:val="22"/>
          <w:u w:color="000000"/>
        </w:rPr>
        <w:t>The program’s objective is to document and provide wider exposure for the music of contemporary American composers, develop audiences for contemporary American music, and support the production of new recordings of contemporary American music and the reissuance of significant recordings that are no longer available. Amount: up to $20,000.</w:t>
      </w:r>
    </w:p>
    <w:p w14:paraId="3A4D64F4" w14:textId="77777777" w:rsidR="00E04398" w:rsidRPr="00717E77" w:rsidRDefault="00E04398" w:rsidP="004828D4">
      <w:pPr>
        <w:ind w:left="374"/>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129" w:history="1">
        <w:r w:rsidRPr="00717E77">
          <w:rPr>
            <w:rStyle w:val="Hyperlink"/>
            <w:szCs w:val="22"/>
            <w:u w:color="000000"/>
          </w:rPr>
          <w:t>https://grants.coplandfund.org/recording-program</w:t>
        </w:r>
      </w:hyperlink>
      <w:r w:rsidRPr="00717E77">
        <w:rPr>
          <w:color w:val="000000" w:themeColor="text1"/>
          <w:sz w:val="22"/>
          <w:szCs w:val="22"/>
          <w:u w:color="000000"/>
        </w:rPr>
        <w:t xml:space="preserve"> </w:t>
      </w:r>
    </w:p>
    <w:p w14:paraId="4626BDA8" w14:textId="0FE77954" w:rsidR="00E04398" w:rsidRPr="00717E77" w:rsidRDefault="00247F4A" w:rsidP="004828D4">
      <w:pPr>
        <w:ind w:left="374"/>
        <w:outlineLvl w:val="0"/>
        <w:rPr>
          <w:b/>
          <w:color w:val="000000" w:themeColor="text1"/>
          <w:sz w:val="22"/>
          <w:szCs w:val="22"/>
          <w:u w:color="000000"/>
        </w:rPr>
      </w:pPr>
      <w:r w:rsidRPr="00717E77">
        <w:rPr>
          <w:b/>
          <w:color w:val="000000" w:themeColor="text1"/>
          <w:sz w:val="22"/>
          <w:szCs w:val="22"/>
          <w:u w:color="000000"/>
        </w:rPr>
        <w:t xml:space="preserve">Deadline: </w:t>
      </w:r>
      <w:r w:rsidR="006B7CCA">
        <w:rPr>
          <w:b/>
          <w:color w:val="000000" w:themeColor="text1"/>
          <w:sz w:val="22"/>
          <w:szCs w:val="22"/>
          <w:u w:color="000000"/>
        </w:rPr>
        <w:t>November 16 (last known)</w:t>
      </w:r>
      <w:r w:rsidR="00E04398" w:rsidRPr="00717E77">
        <w:rPr>
          <w:b/>
          <w:color w:val="000000" w:themeColor="text1"/>
          <w:sz w:val="22"/>
          <w:szCs w:val="22"/>
          <w:u w:color="000000"/>
        </w:rPr>
        <w:t xml:space="preserve"> </w:t>
      </w:r>
    </w:p>
    <w:p w14:paraId="0A6816FA" w14:textId="77777777" w:rsidR="00F77ED5" w:rsidRPr="00717E77" w:rsidRDefault="00F77ED5" w:rsidP="00E04398">
      <w:pPr>
        <w:ind w:left="374"/>
        <w:rPr>
          <w:b/>
          <w:color w:val="000000" w:themeColor="text1"/>
          <w:sz w:val="22"/>
          <w:szCs w:val="22"/>
          <w:u w:color="000000"/>
        </w:rPr>
      </w:pPr>
    </w:p>
    <w:p w14:paraId="1A3FBC9C" w14:textId="77777777" w:rsidR="00F77ED5" w:rsidRPr="00717E77" w:rsidRDefault="00F77ED5" w:rsidP="004828D4">
      <w:pPr>
        <w:pStyle w:val="Heading2"/>
        <w:rPr>
          <w:bCs/>
          <w:color w:val="000000" w:themeColor="text1"/>
          <w:szCs w:val="22"/>
        </w:rPr>
      </w:pPr>
      <w:bookmarkStart w:id="506" w:name="_Toc453242897"/>
      <w:bookmarkStart w:id="507" w:name="_Toc112065131"/>
      <w:r w:rsidRPr="00717E77">
        <w:rPr>
          <w:bCs/>
          <w:color w:val="000000" w:themeColor="text1"/>
          <w:szCs w:val="22"/>
        </w:rPr>
        <w:t>American Musicological Society, Inc. (AMS)</w:t>
      </w:r>
      <w:bookmarkEnd w:id="506"/>
      <w:bookmarkEnd w:id="507"/>
    </w:p>
    <w:p w14:paraId="04F893C6" w14:textId="77777777" w:rsidR="00812837" w:rsidRPr="00717E77" w:rsidRDefault="00812837" w:rsidP="00812837">
      <w:pPr>
        <w:rPr>
          <w:b/>
          <w:color w:val="000000" w:themeColor="text1"/>
          <w:sz w:val="10"/>
          <w:szCs w:val="10"/>
        </w:rPr>
      </w:pPr>
      <w:bookmarkStart w:id="508" w:name="_Toc80070485"/>
      <w:bookmarkStart w:id="509" w:name="_Toc80070585"/>
      <w:bookmarkStart w:id="510" w:name="_Toc80070648"/>
      <w:bookmarkStart w:id="511" w:name="_Toc80070737"/>
      <w:bookmarkStart w:id="512" w:name="_Toc80164610"/>
      <w:bookmarkStart w:id="513" w:name="_Toc80164671"/>
      <w:bookmarkStart w:id="514" w:name="_Toc112476267"/>
      <w:bookmarkStart w:id="515" w:name="_Toc269562938"/>
      <w:bookmarkStart w:id="516" w:name="_Toc453242898"/>
    </w:p>
    <w:p w14:paraId="3FE56483" w14:textId="77777777" w:rsidR="00F77ED5" w:rsidRPr="00717E77" w:rsidRDefault="00F77ED5" w:rsidP="004828D4">
      <w:pPr>
        <w:pStyle w:val="Heading3"/>
        <w:rPr>
          <w:bCs/>
          <w:color w:val="000000" w:themeColor="text1"/>
          <w:szCs w:val="22"/>
        </w:rPr>
      </w:pPr>
      <w:bookmarkStart w:id="517" w:name="_Toc112065132"/>
      <w:r w:rsidRPr="00717E77">
        <w:rPr>
          <w:bCs/>
          <w:color w:val="000000" w:themeColor="text1"/>
          <w:szCs w:val="22"/>
        </w:rPr>
        <w:t>AMS Subventions for Publications.</w:t>
      </w:r>
      <w:bookmarkEnd w:id="508"/>
      <w:bookmarkEnd w:id="509"/>
      <w:bookmarkEnd w:id="510"/>
      <w:bookmarkEnd w:id="511"/>
      <w:bookmarkEnd w:id="512"/>
      <w:bookmarkEnd w:id="513"/>
      <w:bookmarkEnd w:id="514"/>
      <w:bookmarkEnd w:id="515"/>
      <w:bookmarkEnd w:id="516"/>
      <w:bookmarkEnd w:id="517"/>
    </w:p>
    <w:p w14:paraId="5E4DC995" w14:textId="7E166F55" w:rsidR="00F77ED5" w:rsidRPr="00717E77" w:rsidRDefault="00F77ED5" w:rsidP="00F77ED5">
      <w:pPr>
        <w:pStyle w:val="BodyText"/>
        <w:ind w:left="374"/>
        <w:rPr>
          <w:b/>
          <w:iCs/>
          <w:color w:val="000000" w:themeColor="text1"/>
          <w:szCs w:val="22"/>
          <w:u w:color="000000"/>
        </w:rPr>
      </w:pPr>
      <w:r w:rsidRPr="00717E77">
        <w:rPr>
          <w:iCs/>
          <w:color w:val="000000" w:themeColor="text1"/>
          <w:szCs w:val="22"/>
          <w:u w:color="000000"/>
        </w:rPr>
        <w:t xml:space="preserve">The AMS Publications Committee makes available funds to help with expenses involved in the publication of works of musical scholarship, including books, articles, special issues of journals, and works in non-print media. Individual authors or editors, or their sponsoring organization, society, or department, may apply for assistance to defray costs not covered by publishers, such as illustrations, musical examples, facsimiles, accompanying audio or video examples, and permissions. We </w:t>
      </w:r>
      <w:r w:rsidRPr="00717E77">
        <w:rPr>
          <w:iCs/>
          <w:color w:val="000000" w:themeColor="text1"/>
          <w:szCs w:val="22"/>
          <w:u w:color="000000"/>
        </w:rPr>
        <w:lastRenderedPageBreak/>
        <w:t>encourage the submission of proposals from scholars at all stages of their careers. Applications for up to $2,</w:t>
      </w:r>
      <w:r w:rsidR="007005E8" w:rsidRPr="00717E77">
        <w:rPr>
          <w:bCs/>
          <w:iCs/>
          <w:color w:val="000000" w:themeColor="text1"/>
          <w:szCs w:val="22"/>
          <w:u w:color="000000"/>
        </w:rPr>
        <w:t>5</w:t>
      </w:r>
      <w:r w:rsidRPr="00717E77">
        <w:rPr>
          <w:iCs/>
          <w:color w:val="000000" w:themeColor="text1"/>
          <w:szCs w:val="22"/>
          <w:u w:color="000000"/>
        </w:rPr>
        <w:t>00 will receive consideration. Most subventions range between $500 and $2,</w:t>
      </w:r>
      <w:r w:rsidRPr="00717E77">
        <w:rPr>
          <w:bCs/>
          <w:iCs/>
          <w:color w:val="000000" w:themeColor="text1"/>
          <w:szCs w:val="22"/>
          <w:u w:color="000000"/>
        </w:rPr>
        <w:t>0</w:t>
      </w:r>
      <w:r w:rsidRPr="00717E77">
        <w:rPr>
          <w:iCs/>
          <w:color w:val="000000" w:themeColor="text1"/>
          <w:szCs w:val="22"/>
          <w:u w:color="000000"/>
        </w:rPr>
        <w:t xml:space="preserve">00. </w:t>
      </w:r>
    </w:p>
    <w:p w14:paraId="415FE40A" w14:textId="77777777" w:rsidR="00812837" w:rsidRPr="00717E77" w:rsidRDefault="00812837" w:rsidP="00812837">
      <w:pPr>
        <w:ind w:left="360"/>
        <w:rPr>
          <w:iCs/>
          <w:color w:val="000000" w:themeColor="text1"/>
          <w:sz w:val="22"/>
          <w:szCs w:val="22"/>
        </w:rPr>
      </w:pPr>
      <w:r w:rsidRPr="00717E77">
        <w:rPr>
          <w:b/>
          <w:iCs/>
          <w:color w:val="000000" w:themeColor="text1"/>
          <w:sz w:val="22"/>
          <w:szCs w:val="22"/>
          <w:u w:color="000000"/>
        </w:rPr>
        <w:t>URL:</w:t>
      </w:r>
      <w:r w:rsidRPr="00717E77">
        <w:rPr>
          <w:iCs/>
          <w:color w:val="000000" w:themeColor="text1"/>
          <w:sz w:val="22"/>
          <w:szCs w:val="22"/>
          <w:u w:color="000000"/>
        </w:rPr>
        <w:t xml:space="preserve"> </w:t>
      </w:r>
      <w:hyperlink r:id="rId130" w:history="1">
        <w:r w:rsidRPr="00717E77">
          <w:rPr>
            <w:iCs/>
            <w:color w:val="000000" w:themeColor="text1"/>
            <w:sz w:val="22"/>
            <w:szCs w:val="22"/>
            <w:u w:val="single"/>
          </w:rPr>
          <w:t>https://www.amsmusicology.org/</w:t>
        </w:r>
      </w:hyperlink>
    </w:p>
    <w:p w14:paraId="1C7B86B6" w14:textId="4871DBA1" w:rsidR="00247F4A" w:rsidRPr="00717E77" w:rsidRDefault="00247F4A" w:rsidP="00247F4A">
      <w:pPr>
        <w:ind w:left="360"/>
        <w:rPr>
          <w:color w:val="000000" w:themeColor="text1"/>
          <w:sz w:val="22"/>
          <w:szCs w:val="22"/>
        </w:rPr>
      </w:pPr>
      <w:r w:rsidRPr="00717E77">
        <w:rPr>
          <w:b/>
          <w:bCs/>
          <w:color w:val="000000" w:themeColor="text1"/>
          <w:sz w:val="22"/>
          <w:szCs w:val="22"/>
          <w:u w:color="000000"/>
        </w:rPr>
        <w:t>Deadlines: February</w:t>
      </w:r>
      <w:r w:rsidR="00147064" w:rsidRPr="00717E77">
        <w:rPr>
          <w:b/>
          <w:bCs/>
          <w:color w:val="000000" w:themeColor="text1"/>
          <w:sz w:val="22"/>
          <w:szCs w:val="22"/>
          <w:u w:color="000000"/>
        </w:rPr>
        <w:t xml:space="preserve"> and </w:t>
      </w:r>
      <w:r w:rsidR="00F77ED5" w:rsidRPr="00717E77">
        <w:rPr>
          <w:b/>
          <w:bCs/>
          <w:color w:val="000000" w:themeColor="text1"/>
          <w:sz w:val="22"/>
          <w:szCs w:val="22"/>
          <w:u w:color="000000"/>
        </w:rPr>
        <w:t>August</w:t>
      </w:r>
    </w:p>
    <w:p w14:paraId="7D962AE5" w14:textId="77777777" w:rsidR="00812837" w:rsidRPr="00717E77" w:rsidRDefault="00812837" w:rsidP="00812837">
      <w:pPr>
        <w:rPr>
          <w:b/>
          <w:color w:val="000000" w:themeColor="text1"/>
          <w:sz w:val="10"/>
          <w:szCs w:val="10"/>
        </w:rPr>
      </w:pPr>
      <w:bookmarkStart w:id="518" w:name="_Toc80070486"/>
      <w:bookmarkStart w:id="519" w:name="_Toc80070586"/>
      <w:bookmarkStart w:id="520" w:name="_Toc80070649"/>
      <w:bookmarkStart w:id="521" w:name="_Toc80070738"/>
      <w:bookmarkStart w:id="522" w:name="_Toc80164611"/>
      <w:bookmarkStart w:id="523" w:name="_Toc80164672"/>
      <w:bookmarkStart w:id="524" w:name="_Toc112476268"/>
      <w:bookmarkStart w:id="525" w:name="_Toc269562939"/>
      <w:bookmarkStart w:id="526" w:name="_Toc453242899"/>
    </w:p>
    <w:p w14:paraId="5C0E4AB8" w14:textId="77777777" w:rsidR="00F77ED5" w:rsidRPr="00717E77" w:rsidRDefault="00F77ED5" w:rsidP="004828D4">
      <w:pPr>
        <w:pStyle w:val="Heading3"/>
        <w:rPr>
          <w:bCs/>
          <w:color w:val="000000" w:themeColor="text1"/>
          <w:szCs w:val="22"/>
        </w:rPr>
      </w:pPr>
      <w:bookmarkStart w:id="527" w:name="_Toc112065133"/>
      <w:r w:rsidRPr="00717E77">
        <w:rPr>
          <w:bCs/>
          <w:color w:val="000000" w:themeColor="text1"/>
          <w:szCs w:val="22"/>
        </w:rPr>
        <w:t>Fellowships, Awards, and Travel Grants</w:t>
      </w:r>
      <w:bookmarkEnd w:id="518"/>
      <w:bookmarkEnd w:id="519"/>
      <w:bookmarkEnd w:id="520"/>
      <w:bookmarkEnd w:id="521"/>
      <w:bookmarkEnd w:id="522"/>
      <w:bookmarkEnd w:id="523"/>
      <w:bookmarkEnd w:id="524"/>
      <w:bookmarkEnd w:id="525"/>
      <w:bookmarkEnd w:id="526"/>
      <w:bookmarkEnd w:id="527"/>
    </w:p>
    <w:p w14:paraId="2B556324" w14:textId="279F38E7" w:rsidR="00F77ED5" w:rsidRPr="00717E77" w:rsidRDefault="00C47DA2" w:rsidP="00F77ED5">
      <w:pPr>
        <w:ind w:left="374"/>
        <w:rPr>
          <w:bCs/>
          <w:color w:val="000000" w:themeColor="text1"/>
          <w:sz w:val="22"/>
          <w:szCs w:val="22"/>
          <w:u w:color="000000"/>
        </w:rPr>
      </w:pPr>
      <w:r w:rsidRPr="00717E77">
        <w:rPr>
          <w:bCs/>
          <w:noProof/>
          <w:color w:val="000000" w:themeColor="text1"/>
          <w:sz w:val="22"/>
          <w:szCs w:val="22"/>
          <w:u w:color="000000"/>
        </w:rPr>
        <mc:AlternateContent>
          <mc:Choice Requires="wpi">
            <w:drawing>
              <wp:anchor distT="0" distB="0" distL="114300" distR="114300" simplePos="0" relativeHeight="251659264" behindDoc="0" locked="0" layoutInCell="1" allowOverlap="1" wp14:anchorId="2256ADAB" wp14:editId="5831F0EE">
                <wp:simplePos x="0" y="0"/>
                <wp:positionH relativeFrom="column">
                  <wp:posOffset>1691460</wp:posOffset>
                </wp:positionH>
                <wp:positionV relativeFrom="paragraph">
                  <wp:posOffset>129640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31">
                      <w14:nvContentPartPr>
                        <w14:cNvContentPartPr/>
                      </w14:nvContentPartPr>
                      <w14:xfrm>
                        <a:off x="0" y="0"/>
                        <a:ext cx="360" cy="360"/>
                      </w14:xfrm>
                    </w14:contentPart>
                  </a:graphicData>
                </a:graphic>
              </wp:anchor>
            </w:drawing>
          </mc:Choice>
          <mc:Fallback>
            <w:pict>
              <v:shapetype w14:anchorId="2C17CC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32.5pt;margin-top: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">
                <v:imagedata r:id="rId135" o:title=""/>
              </v:shape>
            </w:pict>
          </mc:Fallback>
        </mc:AlternateContent>
      </w:r>
      <w:r w:rsidR="00F77ED5" w:rsidRPr="00717E77">
        <w:rPr>
          <w:bCs/>
          <w:color w:val="000000" w:themeColor="text1"/>
          <w:sz w:val="22"/>
          <w:szCs w:val="22"/>
          <w:u w:color="000000"/>
        </w:rPr>
        <w:t xml:space="preserve">Funding is available through the American Musicological Society for research, performance, journal articles, and travel. Several opportunities are available to graduate students as well. </w:t>
      </w:r>
    </w:p>
    <w:p w14:paraId="6AD67BFF" w14:textId="77777777" w:rsidR="00812837" w:rsidRPr="00717E77" w:rsidRDefault="00812837" w:rsidP="00812837">
      <w:pPr>
        <w:ind w:left="360"/>
        <w:rPr>
          <w:iCs/>
          <w:color w:val="000000" w:themeColor="text1"/>
          <w:sz w:val="22"/>
          <w:szCs w:val="22"/>
        </w:rPr>
      </w:pPr>
      <w:r w:rsidRPr="00717E77">
        <w:rPr>
          <w:b/>
          <w:iCs/>
          <w:color w:val="000000" w:themeColor="text1"/>
          <w:sz w:val="22"/>
          <w:szCs w:val="22"/>
          <w:u w:color="000000"/>
        </w:rPr>
        <w:t>URL:</w:t>
      </w:r>
      <w:r w:rsidRPr="00717E77">
        <w:rPr>
          <w:iCs/>
          <w:color w:val="000000" w:themeColor="text1"/>
          <w:sz w:val="22"/>
          <w:szCs w:val="22"/>
          <w:u w:color="000000"/>
        </w:rPr>
        <w:t xml:space="preserve"> </w:t>
      </w:r>
      <w:hyperlink r:id="rId136" w:history="1">
        <w:r w:rsidRPr="00717E77">
          <w:rPr>
            <w:iCs/>
            <w:color w:val="000000" w:themeColor="text1"/>
            <w:sz w:val="22"/>
            <w:szCs w:val="22"/>
            <w:u w:val="single"/>
          </w:rPr>
          <w:t>https://www.amsmusicology.org/</w:t>
        </w:r>
      </w:hyperlink>
    </w:p>
    <w:p w14:paraId="0F8E736E" w14:textId="52CC5B9C" w:rsidR="00F77ED5" w:rsidRPr="00717E77" w:rsidRDefault="00F77ED5" w:rsidP="004828D4">
      <w:pPr>
        <w:ind w:left="374"/>
        <w:outlineLvl w:val="0"/>
        <w:rPr>
          <w:color w:val="000000" w:themeColor="text1"/>
          <w:sz w:val="22"/>
          <w:szCs w:val="22"/>
          <w:u w:color="000000"/>
        </w:rPr>
      </w:pPr>
      <w:r w:rsidRPr="00717E77">
        <w:rPr>
          <w:b/>
          <w:color w:val="000000" w:themeColor="text1"/>
          <w:sz w:val="22"/>
          <w:szCs w:val="22"/>
          <w:u w:color="000000"/>
        </w:rPr>
        <w:t xml:space="preserve">Deadline: </w:t>
      </w:r>
      <w:r w:rsidR="007005E8" w:rsidRPr="00717E77">
        <w:rPr>
          <w:b/>
          <w:color w:val="000000" w:themeColor="text1"/>
          <w:sz w:val="22"/>
          <w:szCs w:val="22"/>
          <w:u w:color="000000"/>
        </w:rPr>
        <w:t>April 15 (last known)</w:t>
      </w:r>
    </w:p>
    <w:p w14:paraId="5104B840" w14:textId="77777777" w:rsidR="006627A4" w:rsidRPr="00717E77" w:rsidRDefault="006627A4" w:rsidP="00F77ED5">
      <w:pPr>
        <w:rPr>
          <w:b/>
          <w:color w:val="000000" w:themeColor="text1"/>
          <w:sz w:val="22"/>
          <w:szCs w:val="22"/>
          <w:u w:color="000000"/>
        </w:rPr>
      </w:pPr>
    </w:p>
    <w:p w14:paraId="553122AC" w14:textId="77777777" w:rsidR="006627A4" w:rsidRPr="00717E77" w:rsidRDefault="006627A4" w:rsidP="004828D4">
      <w:pPr>
        <w:pStyle w:val="Heading2"/>
        <w:rPr>
          <w:color w:val="000000" w:themeColor="text1"/>
          <w:szCs w:val="22"/>
        </w:rPr>
      </w:pPr>
      <w:bookmarkStart w:id="528" w:name="_Toc269562941"/>
      <w:bookmarkStart w:id="529" w:name="_Toc453242901"/>
      <w:bookmarkStart w:id="530" w:name="_Toc112065134"/>
      <w:r w:rsidRPr="00717E77">
        <w:rPr>
          <w:color w:val="000000" w:themeColor="text1"/>
          <w:szCs w:val="22"/>
        </w:rPr>
        <w:t>American Theatre Wing Jonathan Larson Grants</w:t>
      </w:r>
      <w:bookmarkEnd w:id="528"/>
      <w:bookmarkEnd w:id="529"/>
      <w:bookmarkEnd w:id="530"/>
    </w:p>
    <w:p w14:paraId="590BF66D" w14:textId="24485510" w:rsidR="006627A4" w:rsidRPr="00717E77" w:rsidRDefault="006627A4" w:rsidP="006627A4">
      <w:pPr>
        <w:widowControl w:val="0"/>
        <w:autoSpaceDE w:val="0"/>
        <w:autoSpaceDN w:val="0"/>
        <w:adjustRightInd w:val="0"/>
        <w:rPr>
          <w:color w:val="000000" w:themeColor="text1"/>
          <w:sz w:val="22"/>
          <w:szCs w:val="22"/>
          <w:lang w:bidi="en-US"/>
        </w:rPr>
      </w:pPr>
      <w:r w:rsidRPr="00717E77">
        <w:rPr>
          <w:color w:val="000000" w:themeColor="text1"/>
          <w:sz w:val="22"/>
          <w:szCs w:val="22"/>
          <w:lang w:bidi="en-US"/>
        </w:rPr>
        <w:t>The Jonathan Larson Grants recognize and support emerging composers, lyricists</w:t>
      </w:r>
      <w:r w:rsidR="006B7CCA">
        <w:rPr>
          <w:color w:val="000000" w:themeColor="text1"/>
          <w:sz w:val="22"/>
          <w:szCs w:val="22"/>
          <w:lang w:bidi="en-US"/>
        </w:rPr>
        <w:t>,</w:t>
      </w:r>
      <w:r w:rsidRPr="00717E77">
        <w:rPr>
          <w:color w:val="000000" w:themeColor="text1"/>
          <w:sz w:val="22"/>
          <w:szCs w:val="22"/>
          <w:lang w:bidi="en-US"/>
        </w:rPr>
        <w:t xml:space="preserve"> and librettists. Collaborative projects are accepted as well. </w:t>
      </w:r>
      <w:r w:rsidR="00DF5BE9" w:rsidRPr="00717E77">
        <w:rPr>
          <w:color w:val="000000" w:themeColor="text1"/>
          <w:sz w:val="22"/>
          <w:szCs w:val="22"/>
          <w:lang w:bidi="en-US"/>
        </w:rPr>
        <w:t xml:space="preserve">The Andrew Lloyd Webber Initiative provides theatre education to students at all levels. The Songwriting Challenge allows musical theatre songwriters to compete for a chance to showcase their </w:t>
      </w:r>
      <w:r w:rsidR="006B7CCA">
        <w:rPr>
          <w:color w:val="000000" w:themeColor="text1"/>
          <w:sz w:val="22"/>
          <w:szCs w:val="22"/>
          <w:lang w:bidi="en-US"/>
        </w:rPr>
        <w:t>compositions</w:t>
      </w:r>
      <w:r w:rsidR="00DF5BE9" w:rsidRPr="00717E77">
        <w:rPr>
          <w:color w:val="000000" w:themeColor="text1"/>
          <w:sz w:val="22"/>
          <w:szCs w:val="22"/>
          <w:lang w:bidi="en-US"/>
        </w:rPr>
        <w:t xml:space="preserve"> while receiving mentorship from musical theatre masters. National Theatre Co. Grants offer funding for theatre companies that innovate and shape their local communities through the performing arts.</w:t>
      </w:r>
    </w:p>
    <w:p w14:paraId="3AF99A8D" w14:textId="77777777" w:rsidR="006627A4" w:rsidRPr="00717E77" w:rsidRDefault="006627A4" w:rsidP="004828D4">
      <w:pPr>
        <w:widowControl w:val="0"/>
        <w:autoSpaceDE w:val="0"/>
        <w:autoSpaceDN w:val="0"/>
        <w:adjustRightInd w:val="0"/>
        <w:outlineLvl w:val="0"/>
        <w:rPr>
          <w:color w:val="000000" w:themeColor="text1"/>
          <w:sz w:val="22"/>
          <w:szCs w:val="22"/>
          <w:lang w:bidi="en-US"/>
        </w:rPr>
      </w:pPr>
      <w:r w:rsidRPr="00717E77">
        <w:rPr>
          <w:b/>
          <w:color w:val="000000" w:themeColor="text1"/>
          <w:sz w:val="22"/>
          <w:szCs w:val="22"/>
          <w:u w:color="000000"/>
        </w:rPr>
        <w:t>URL:</w:t>
      </w:r>
      <w:r w:rsidRPr="00717E77">
        <w:rPr>
          <w:color w:val="000000" w:themeColor="text1"/>
          <w:sz w:val="22"/>
          <w:szCs w:val="22"/>
          <w:lang w:bidi="en-US"/>
        </w:rPr>
        <w:t xml:space="preserve"> </w:t>
      </w:r>
      <w:hyperlink r:id="rId137" w:history="1">
        <w:r w:rsidRPr="00717E77">
          <w:rPr>
            <w:rStyle w:val="Hyperlink"/>
            <w:szCs w:val="22"/>
            <w:lang w:bidi="en-US"/>
          </w:rPr>
          <w:t>http://americantheatrewing.org/program/jonathan-larson-grants/</w:t>
        </w:r>
      </w:hyperlink>
    </w:p>
    <w:p w14:paraId="14AADCBB" w14:textId="2DA34583" w:rsidR="006627A4" w:rsidRPr="00717E77" w:rsidRDefault="006627A4" w:rsidP="004828D4">
      <w:pPr>
        <w:widowControl w:val="0"/>
        <w:autoSpaceDE w:val="0"/>
        <w:autoSpaceDN w:val="0"/>
        <w:adjustRightInd w:val="0"/>
        <w:outlineLvl w:val="0"/>
        <w:rPr>
          <w:b/>
          <w:color w:val="000000" w:themeColor="text1"/>
          <w:sz w:val="22"/>
          <w:szCs w:val="22"/>
          <w:lang w:bidi="en-US"/>
        </w:rPr>
      </w:pPr>
      <w:r w:rsidRPr="00717E77">
        <w:rPr>
          <w:b/>
          <w:color w:val="000000" w:themeColor="text1"/>
          <w:sz w:val="22"/>
          <w:szCs w:val="22"/>
          <w:lang w:bidi="en-US"/>
        </w:rPr>
        <w:t xml:space="preserve">Deadline: </w:t>
      </w:r>
      <w:r w:rsidR="00BE2366" w:rsidRPr="00717E77">
        <w:rPr>
          <w:b/>
          <w:color w:val="000000" w:themeColor="text1"/>
          <w:sz w:val="22"/>
          <w:szCs w:val="22"/>
          <w:lang w:bidi="en-US"/>
        </w:rPr>
        <w:t>Vari</w:t>
      </w:r>
      <w:r w:rsidR="00DF5BE9" w:rsidRPr="00717E77">
        <w:rPr>
          <w:b/>
          <w:color w:val="000000" w:themeColor="text1"/>
          <w:sz w:val="22"/>
          <w:szCs w:val="22"/>
          <w:lang w:bidi="en-US"/>
        </w:rPr>
        <w:t>ous</w:t>
      </w:r>
      <w:r w:rsidR="00BE2366" w:rsidRPr="00717E77">
        <w:rPr>
          <w:b/>
          <w:color w:val="000000" w:themeColor="text1"/>
          <w:sz w:val="22"/>
          <w:szCs w:val="22"/>
          <w:lang w:bidi="en-US"/>
        </w:rPr>
        <w:t>, check the website</w:t>
      </w:r>
    </w:p>
    <w:p w14:paraId="6D9FD33B" w14:textId="77777777" w:rsidR="003B1150" w:rsidRPr="00717E77" w:rsidRDefault="003B1150" w:rsidP="004828D4">
      <w:pPr>
        <w:outlineLvl w:val="0"/>
        <w:rPr>
          <w:b/>
          <w:color w:val="000000" w:themeColor="text1"/>
          <w:sz w:val="22"/>
          <w:szCs w:val="22"/>
          <w:u w:color="000000"/>
        </w:rPr>
      </w:pPr>
    </w:p>
    <w:p w14:paraId="5F93E10F" w14:textId="77777777" w:rsidR="00F954DD" w:rsidRPr="00717E77" w:rsidRDefault="00F954DD" w:rsidP="004828D4">
      <w:pPr>
        <w:pStyle w:val="Heading2"/>
        <w:rPr>
          <w:color w:val="000000" w:themeColor="text1"/>
          <w:szCs w:val="22"/>
        </w:rPr>
      </w:pPr>
      <w:bookmarkStart w:id="531" w:name="_Toc80070493"/>
      <w:bookmarkStart w:id="532" w:name="_Toc80070593"/>
      <w:bookmarkStart w:id="533" w:name="_Toc80070656"/>
      <w:bookmarkStart w:id="534" w:name="_Toc80070745"/>
      <w:bookmarkStart w:id="535" w:name="_Toc80164618"/>
      <w:bookmarkStart w:id="536" w:name="_Toc80164679"/>
      <w:bookmarkStart w:id="537" w:name="_Toc112476275"/>
      <w:bookmarkStart w:id="538" w:name="_Toc269562947"/>
      <w:bookmarkStart w:id="539" w:name="_Toc453242906"/>
      <w:bookmarkStart w:id="540" w:name="_Toc112065135"/>
      <w:r w:rsidRPr="00717E77">
        <w:rPr>
          <w:color w:val="000000" w:themeColor="text1"/>
          <w:szCs w:val="22"/>
        </w:rPr>
        <w:t>Fromm Music Foundation</w:t>
      </w:r>
      <w:bookmarkEnd w:id="531"/>
      <w:bookmarkEnd w:id="532"/>
      <w:bookmarkEnd w:id="533"/>
      <w:bookmarkEnd w:id="534"/>
      <w:bookmarkEnd w:id="535"/>
      <w:bookmarkEnd w:id="536"/>
      <w:bookmarkEnd w:id="537"/>
      <w:r w:rsidRPr="00717E77">
        <w:rPr>
          <w:color w:val="000000" w:themeColor="text1"/>
          <w:szCs w:val="22"/>
        </w:rPr>
        <w:t>, Harvard University</w:t>
      </w:r>
      <w:bookmarkEnd w:id="538"/>
      <w:bookmarkEnd w:id="539"/>
      <w:bookmarkEnd w:id="540"/>
      <w:r w:rsidRPr="00717E77">
        <w:rPr>
          <w:color w:val="000000" w:themeColor="text1"/>
          <w:szCs w:val="22"/>
        </w:rPr>
        <w:t xml:space="preserve"> </w:t>
      </w:r>
    </w:p>
    <w:p w14:paraId="472DDF21" w14:textId="75D1C28F" w:rsidR="00F954DD" w:rsidRPr="00717E77" w:rsidRDefault="00F954DD" w:rsidP="00F954DD">
      <w:pPr>
        <w:rPr>
          <w:color w:val="000000" w:themeColor="text1"/>
          <w:sz w:val="22"/>
          <w:szCs w:val="22"/>
          <w:u w:color="000000"/>
        </w:rPr>
      </w:pPr>
      <w:r w:rsidRPr="00717E77">
        <w:rPr>
          <w:i/>
          <w:color w:val="000000" w:themeColor="text1"/>
          <w:sz w:val="22"/>
          <w:szCs w:val="22"/>
          <w:u w:color="000000"/>
        </w:rPr>
        <w:t xml:space="preserve">Concert Music Commissions. </w:t>
      </w:r>
      <w:r w:rsidRPr="00717E77">
        <w:rPr>
          <w:color w:val="000000" w:themeColor="text1"/>
          <w:sz w:val="22"/>
          <w:szCs w:val="22"/>
          <w:u w:color="000000"/>
        </w:rPr>
        <w:t xml:space="preserve">The Foundation seeks to influence the contemporary music scene by commissioning young and less known composers as well as established composers and co-sponsoring, together with new music ensembles, </w:t>
      </w:r>
      <w:r w:rsidR="00F76B50">
        <w:rPr>
          <w:color w:val="000000" w:themeColor="text1"/>
          <w:sz w:val="22"/>
          <w:szCs w:val="22"/>
          <w:u w:color="000000"/>
        </w:rPr>
        <w:t xml:space="preserve">and </w:t>
      </w:r>
      <w:r w:rsidRPr="00717E77">
        <w:rPr>
          <w:color w:val="000000" w:themeColor="text1"/>
          <w:sz w:val="22"/>
          <w:szCs w:val="22"/>
          <w:u w:color="000000"/>
        </w:rPr>
        <w:t>premiere performances of the Foundation commission</w:t>
      </w:r>
      <w:r w:rsidR="00247F4A" w:rsidRPr="00717E77">
        <w:rPr>
          <w:color w:val="000000" w:themeColor="text1"/>
          <w:sz w:val="22"/>
          <w:szCs w:val="22"/>
          <w:u w:color="000000"/>
        </w:rPr>
        <w:t>ed works. Each Commission is $12</w:t>
      </w:r>
      <w:r w:rsidRPr="00717E77">
        <w:rPr>
          <w:color w:val="000000" w:themeColor="text1"/>
          <w:sz w:val="22"/>
          <w:szCs w:val="22"/>
          <w:u w:color="000000"/>
        </w:rPr>
        <w:t xml:space="preserve">,000. </w:t>
      </w:r>
    </w:p>
    <w:p w14:paraId="45D5D74B" w14:textId="77777777" w:rsidR="00F954DD" w:rsidRPr="00717E77" w:rsidRDefault="00F954DD" w:rsidP="004828D4">
      <w:pPr>
        <w:outlineLvl w:val="0"/>
        <w:rPr>
          <w:color w:val="000000" w:themeColor="text1"/>
          <w:sz w:val="22"/>
          <w:szCs w:val="22"/>
        </w:rPr>
      </w:pPr>
      <w:r w:rsidRPr="00717E77">
        <w:rPr>
          <w:b/>
          <w:color w:val="000000" w:themeColor="text1"/>
          <w:sz w:val="22"/>
          <w:szCs w:val="22"/>
          <w:u w:color="000000"/>
        </w:rPr>
        <w:t>URL:</w:t>
      </w:r>
      <w:r w:rsidRPr="00717E77">
        <w:rPr>
          <w:color w:val="000000" w:themeColor="text1"/>
          <w:sz w:val="22"/>
          <w:szCs w:val="22"/>
          <w:u w:color="000000"/>
        </w:rPr>
        <w:t xml:space="preserve"> </w:t>
      </w:r>
      <w:hyperlink r:id="rId138" w:history="1">
        <w:r w:rsidRPr="00717E77">
          <w:rPr>
            <w:rStyle w:val="Hyperlink"/>
            <w:szCs w:val="22"/>
          </w:rPr>
          <w:t>http://frommfoundation.fas.harvard.edu/commissions-0</w:t>
        </w:r>
      </w:hyperlink>
    </w:p>
    <w:p w14:paraId="37B13E13" w14:textId="305452B1" w:rsidR="00F954DD" w:rsidRPr="00717E77" w:rsidRDefault="00F954DD" w:rsidP="004828D4">
      <w:pPr>
        <w:outlineLvl w:val="0"/>
        <w:rPr>
          <w:b/>
          <w:color w:val="000000" w:themeColor="text1"/>
          <w:sz w:val="22"/>
          <w:szCs w:val="22"/>
          <w:u w:color="000000"/>
        </w:rPr>
      </w:pPr>
      <w:r w:rsidRPr="00717E77">
        <w:rPr>
          <w:b/>
          <w:color w:val="000000" w:themeColor="text1"/>
          <w:sz w:val="22"/>
          <w:szCs w:val="22"/>
          <w:u w:color="000000"/>
        </w:rPr>
        <w:t xml:space="preserve">Deadline: </w:t>
      </w:r>
      <w:r w:rsidR="00DF5BE9" w:rsidRPr="00717E77">
        <w:rPr>
          <w:b/>
          <w:color w:val="000000" w:themeColor="text1"/>
          <w:sz w:val="22"/>
          <w:szCs w:val="22"/>
          <w:u w:color="000000"/>
        </w:rPr>
        <w:t>June</w:t>
      </w:r>
      <w:r w:rsidR="007005E8" w:rsidRPr="00717E77">
        <w:rPr>
          <w:b/>
          <w:color w:val="000000" w:themeColor="text1"/>
          <w:sz w:val="22"/>
          <w:szCs w:val="22"/>
          <w:u w:color="000000"/>
        </w:rPr>
        <w:t xml:space="preserve"> 30</w:t>
      </w:r>
      <w:r w:rsidR="00F76B50">
        <w:rPr>
          <w:b/>
          <w:color w:val="000000" w:themeColor="text1"/>
          <w:sz w:val="22"/>
          <w:szCs w:val="22"/>
          <w:u w:color="000000"/>
        </w:rPr>
        <w:t xml:space="preserve"> (last known)</w:t>
      </w:r>
    </w:p>
    <w:p w14:paraId="239D9A64" w14:textId="77777777" w:rsidR="00067E5B" w:rsidRPr="00717E77" w:rsidRDefault="00067E5B" w:rsidP="00F954DD">
      <w:pPr>
        <w:rPr>
          <w:color w:val="000000" w:themeColor="text1"/>
          <w:sz w:val="22"/>
          <w:szCs w:val="22"/>
          <w:u w:color="000000"/>
        </w:rPr>
      </w:pPr>
    </w:p>
    <w:p w14:paraId="36846178" w14:textId="2D21E55F" w:rsidR="00067E5B" w:rsidRPr="00717E77" w:rsidRDefault="00067E5B" w:rsidP="004828D4">
      <w:pPr>
        <w:pStyle w:val="Heading2"/>
        <w:rPr>
          <w:color w:val="000000" w:themeColor="text1"/>
          <w:szCs w:val="22"/>
        </w:rPr>
      </w:pPr>
      <w:bookmarkStart w:id="541" w:name="_Toc80070494"/>
      <w:bookmarkStart w:id="542" w:name="_Toc80070594"/>
      <w:bookmarkStart w:id="543" w:name="_Toc80070657"/>
      <w:bookmarkStart w:id="544" w:name="_Toc80070746"/>
      <w:bookmarkStart w:id="545" w:name="_Toc80164619"/>
      <w:bookmarkStart w:id="546" w:name="_Toc80164680"/>
      <w:bookmarkStart w:id="547" w:name="_Toc112476276"/>
      <w:bookmarkStart w:id="548" w:name="_Toc269562948"/>
      <w:bookmarkStart w:id="549" w:name="_Toc453242907"/>
      <w:bookmarkStart w:id="550" w:name="_Toc112065136"/>
      <w:r w:rsidRPr="00717E77">
        <w:rPr>
          <w:color w:val="000000" w:themeColor="text1"/>
          <w:szCs w:val="22"/>
        </w:rPr>
        <w:t xml:space="preserve">Grammy Foundation Grant </w:t>
      </w:r>
      <w:bookmarkEnd w:id="541"/>
      <w:bookmarkEnd w:id="542"/>
      <w:bookmarkEnd w:id="543"/>
      <w:bookmarkEnd w:id="544"/>
      <w:bookmarkEnd w:id="545"/>
      <w:bookmarkEnd w:id="546"/>
      <w:bookmarkEnd w:id="547"/>
      <w:bookmarkEnd w:id="548"/>
      <w:bookmarkEnd w:id="549"/>
      <w:r w:rsidR="00F76B50">
        <w:rPr>
          <w:color w:val="000000" w:themeColor="text1"/>
          <w:szCs w:val="22"/>
        </w:rPr>
        <w:t>Program</w:t>
      </w:r>
      <w:bookmarkEnd w:id="550"/>
    </w:p>
    <w:p w14:paraId="0F9C1655" w14:textId="0F6D0E3E" w:rsidR="00067E5B" w:rsidRPr="00717E77" w:rsidRDefault="00067E5B" w:rsidP="00067E5B">
      <w:pPr>
        <w:widowControl w:val="0"/>
        <w:rPr>
          <w:color w:val="000000" w:themeColor="text1"/>
          <w:sz w:val="22"/>
          <w:szCs w:val="22"/>
        </w:rPr>
      </w:pPr>
      <w:r w:rsidRPr="00717E77">
        <w:rPr>
          <w:color w:val="000000" w:themeColor="text1"/>
          <w:sz w:val="22"/>
          <w:szCs w:val="22"/>
        </w:rPr>
        <w:t>Archiving and Preservation Projects: Efforts that advance the archiving and preservation of the music and recorded sound heritage of the Americas may receive up to $20,000 for preservation implementation and $5,000 for planning, assessment</w:t>
      </w:r>
      <w:r w:rsidR="00F76B50">
        <w:rPr>
          <w:color w:val="000000" w:themeColor="text1"/>
          <w:sz w:val="22"/>
          <w:szCs w:val="22"/>
        </w:rPr>
        <w:t>,</w:t>
      </w:r>
      <w:r w:rsidRPr="00717E77">
        <w:rPr>
          <w:color w:val="000000" w:themeColor="text1"/>
          <w:sz w:val="22"/>
          <w:szCs w:val="22"/>
        </w:rPr>
        <w:t xml:space="preserve"> and/or consultation. Scientific Research Projects: Efforts that advance the research and/or </w:t>
      </w:r>
      <w:r w:rsidR="00F76B50">
        <w:rPr>
          <w:color w:val="000000" w:themeColor="text1"/>
          <w:sz w:val="22"/>
          <w:szCs w:val="22"/>
        </w:rPr>
        <w:t>broad-reaching</w:t>
      </w:r>
      <w:r w:rsidRPr="00717E77">
        <w:rPr>
          <w:color w:val="000000" w:themeColor="text1"/>
          <w:sz w:val="22"/>
          <w:szCs w:val="22"/>
        </w:rPr>
        <w:t xml:space="preserve"> implementations of original scientific research projects related to the impact of music on the human condition, such as the links between music study and early childhood development, the effects of music therapy</w:t>
      </w:r>
      <w:r w:rsidR="00F76B50">
        <w:rPr>
          <w:color w:val="000000" w:themeColor="text1"/>
          <w:sz w:val="22"/>
          <w:szCs w:val="22"/>
        </w:rPr>
        <w:t>,</w:t>
      </w:r>
      <w:r w:rsidRPr="00717E77">
        <w:rPr>
          <w:color w:val="000000" w:themeColor="text1"/>
          <w:sz w:val="22"/>
          <w:szCs w:val="22"/>
        </w:rPr>
        <w:t xml:space="preserve"> and th</w:t>
      </w:r>
      <w:r w:rsidR="00D712A2" w:rsidRPr="00717E77">
        <w:rPr>
          <w:color w:val="000000" w:themeColor="text1"/>
          <w:sz w:val="22"/>
          <w:szCs w:val="22"/>
        </w:rPr>
        <w:t>e medical and occupational well</w:t>
      </w:r>
      <w:r w:rsidRPr="00717E77">
        <w:rPr>
          <w:color w:val="000000" w:themeColor="text1"/>
          <w:sz w:val="22"/>
          <w:szCs w:val="22"/>
        </w:rPr>
        <w:t>being of music professionals may receive up to $20,000.</w:t>
      </w:r>
    </w:p>
    <w:p w14:paraId="72117745" w14:textId="1519D408" w:rsidR="00067E5B" w:rsidRPr="00717E77" w:rsidRDefault="00067E5B" w:rsidP="004828D4">
      <w:pPr>
        <w:widowControl w:val="0"/>
        <w:outlineLvl w:val="0"/>
        <w:rPr>
          <w:color w:val="000000" w:themeColor="text1"/>
        </w:rPr>
      </w:pPr>
      <w:r w:rsidRPr="00717E77">
        <w:rPr>
          <w:b/>
          <w:color w:val="000000" w:themeColor="text1"/>
          <w:sz w:val="22"/>
          <w:szCs w:val="22"/>
          <w:u w:color="000000"/>
        </w:rPr>
        <w:t>URL:</w:t>
      </w:r>
      <w:r w:rsidRPr="00717E77">
        <w:rPr>
          <w:color w:val="000000" w:themeColor="text1"/>
          <w:sz w:val="22"/>
          <w:szCs w:val="22"/>
        </w:rPr>
        <w:t xml:space="preserve"> </w:t>
      </w:r>
      <w:hyperlink r:id="rId139" w:history="1">
        <w:r w:rsidR="007005E8" w:rsidRPr="00717E77">
          <w:rPr>
            <w:rStyle w:val="Hyperlink"/>
            <w:szCs w:val="22"/>
          </w:rPr>
          <w:t>https://grammymuseum.org/national-reach/grant-program/</w:t>
        </w:r>
      </w:hyperlink>
    </w:p>
    <w:p w14:paraId="355ACB32" w14:textId="5C464EB8" w:rsidR="00D712A2" w:rsidRPr="00717E77" w:rsidRDefault="00067E5B" w:rsidP="00147064">
      <w:pPr>
        <w:widowControl w:val="0"/>
        <w:outlineLvl w:val="0"/>
        <w:rPr>
          <w:color w:val="000000" w:themeColor="text1"/>
          <w:sz w:val="22"/>
          <w:szCs w:val="22"/>
        </w:rPr>
      </w:pPr>
      <w:r w:rsidRPr="00717E77">
        <w:rPr>
          <w:b/>
          <w:color w:val="000000" w:themeColor="text1"/>
          <w:sz w:val="22"/>
          <w:szCs w:val="22"/>
        </w:rPr>
        <w:t xml:space="preserve">Deadline: </w:t>
      </w:r>
      <w:r w:rsidR="007005E8" w:rsidRPr="00717E77">
        <w:rPr>
          <w:b/>
          <w:color w:val="000000" w:themeColor="text1"/>
          <w:sz w:val="22"/>
          <w:szCs w:val="22"/>
        </w:rPr>
        <w:t>November 1 (last known)</w:t>
      </w:r>
    </w:p>
    <w:p w14:paraId="680F2247" w14:textId="77777777" w:rsidR="00DF5BE9" w:rsidRPr="00717E77" w:rsidRDefault="00DF5BE9" w:rsidP="00897DED">
      <w:pPr>
        <w:rPr>
          <w:color w:val="000000" w:themeColor="text1"/>
          <w:lang w:bidi="en-US"/>
        </w:rPr>
      </w:pPr>
    </w:p>
    <w:p w14:paraId="763514C3" w14:textId="252FD014" w:rsidR="00A24BCD" w:rsidRPr="00717E77" w:rsidRDefault="00A24BCD" w:rsidP="00812837">
      <w:pPr>
        <w:pStyle w:val="Heading1"/>
        <w:pBdr>
          <w:top w:val="none" w:sz="0" w:space="0" w:color="auto"/>
        </w:pBdr>
        <w:rPr>
          <w:color w:val="000000" w:themeColor="text1"/>
        </w:rPr>
      </w:pPr>
      <w:bookmarkStart w:id="551" w:name="_Toc112065137"/>
      <w:r w:rsidRPr="00717E77">
        <w:rPr>
          <w:color w:val="000000" w:themeColor="text1"/>
        </w:rPr>
        <w:t>Theater</w:t>
      </w:r>
      <w:bookmarkEnd w:id="551"/>
    </w:p>
    <w:p w14:paraId="3EC64C4D" w14:textId="77777777" w:rsidR="00D50052" w:rsidRPr="00717E77" w:rsidRDefault="00D50052" w:rsidP="00D50052">
      <w:pPr>
        <w:rPr>
          <w:color w:val="000000" w:themeColor="text1"/>
        </w:rPr>
      </w:pPr>
    </w:p>
    <w:p w14:paraId="4A5AD33E" w14:textId="77777777" w:rsidR="00D50052" w:rsidRPr="00717E77" w:rsidRDefault="00D50052" w:rsidP="004828D4">
      <w:pPr>
        <w:pStyle w:val="Heading2"/>
        <w:rPr>
          <w:color w:val="000000" w:themeColor="text1"/>
        </w:rPr>
      </w:pPr>
      <w:bookmarkStart w:id="552" w:name="_Toc268950851"/>
      <w:bookmarkStart w:id="553" w:name="_Toc453582590"/>
      <w:bookmarkStart w:id="554" w:name="_Toc112065138"/>
      <w:r w:rsidRPr="00717E77">
        <w:rPr>
          <w:color w:val="000000" w:themeColor="text1"/>
        </w:rPr>
        <w:t>American Society for Theatre Research (ASTR)</w:t>
      </w:r>
      <w:bookmarkEnd w:id="552"/>
      <w:bookmarkEnd w:id="553"/>
      <w:bookmarkEnd w:id="554"/>
    </w:p>
    <w:p w14:paraId="1966E00C" w14:textId="043BA8ED" w:rsidR="00D50052" w:rsidRPr="00717E77" w:rsidRDefault="00D50052" w:rsidP="00D50052">
      <w:pPr>
        <w:widowControl w:val="0"/>
        <w:autoSpaceDE w:val="0"/>
        <w:autoSpaceDN w:val="0"/>
        <w:adjustRightInd w:val="0"/>
        <w:rPr>
          <w:color w:val="000000" w:themeColor="text1"/>
          <w:sz w:val="22"/>
          <w:szCs w:val="22"/>
        </w:rPr>
      </w:pPr>
      <w:r w:rsidRPr="00717E77">
        <w:rPr>
          <w:color w:val="000000" w:themeColor="text1"/>
          <w:sz w:val="22"/>
          <w:szCs w:val="22"/>
        </w:rPr>
        <w:t>The American Society for Theatre Research (ASTR) is a U.S.-based professional organization that fosters scholarship on worldwide theatre and performance, both historical and contemporary. ASTR was founded in 1956 to encourage theatre scholarship and to provide a link with other similar groups represented in the </w:t>
      </w:r>
      <w:hyperlink r:id="rId140" w:history="1">
        <w:r w:rsidRPr="00717E77">
          <w:rPr>
            <w:color w:val="000000" w:themeColor="text1"/>
            <w:sz w:val="22"/>
            <w:szCs w:val="22"/>
          </w:rPr>
          <w:t>International Federation for Theatre Research</w:t>
        </w:r>
      </w:hyperlink>
      <w:r w:rsidRPr="00717E77">
        <w:rPr>
          <w:color w:val="000000" w:themeColor="text1"/>
          <w:sz w:val="22"/>
          <w:szCs w:val="22"/>
        </w:rPr>
        <w:t> (IFTR/FIRT). Its name was adopted to distinguish it from the </w:t>
      </w:r>
      <w:hyperlink r:id="rId141" w:history="1">
        <w:r w:rsidRPr="00717E77">
          <w:rPr>
            <w:color w:val="000000" w:themeColor="text1"/>
            <w:sz w:val="22"/>
            <w:szCs w:val="22"/>
          </w:rPr>
          <w:t>Society for Theatre Research</w:t>
        </w:r>
      </w:hyperlink>
      <w:r w:rsidRPr="00717E77">
        <w:rPr>
          <w:color w:val="000000" w:themeColor="text1"/>
          <w:sz w:val="22"/>
          <w:szCs w:val="22"/>
        </w:rPr>
        <w:t>, based in the United Kingdom.</w:t>
      </w:r>
      <w:r w:rsidR="00147064" w:rsidRPr="00717E77">
        <w:rPr>
          <w:color w:val="000000" w:themeColor="text1"/>
          <w:sz w:val="22"/>
          <w:szCs w:val="22"/>
        </w:rPr>
        <w:t xml:space="preserve"> </w:t>
      </w:r>
      <w:r w:rsidRPr="00717E77">
        <w:rPr>
          <w:color w:val="000000" w:themeColor="text1"/>
          <w:sz w:val="22"/>
          <w:szCs w:val="22"/>
        </w:rPr>
        <w:t>ASTR offers several research grants ranging from $600-$3,000.</w:t>
      </w:r>
    </w:p>
    <w:p w14:paraId="1AADDCC4" w14:textId="62B00176" w:rsidR="00D50052" w:rsidRPr="00717E77" w:rsidRDefault="00070A8E" w:rsidP="004828D4">
      <w:pPr>
        <w:widowControl w:val="0"/>
        <w:autoSpaceDE w:val="0"/>
        <w:autoSpaceDN w:val="0"/>
        <w:adjustRightInd w:val="0"/>
        <w:outlineLvl w:val="0"/>
        <w:rPr>
          <w:color w:val="000000" w:themeColor="text1"/>
          <w:sz w:val="22"/>
          <w:szCs w:val="22"/>
        </w:rPr>
      </w:pPr>
      <w:r w:rsidRPr="00717E77">
        <w:rPr>
          <w:b/>
          <w:color w:val="000000" w:themeColor="text1"/>
          <w:sz w:val="22"/>
          <w:szCs w:val="22"/>
        </w:rPr>
        <w:t>URL:</w:t>
      </w:r>
      <w:r w:rsidR="00D50052" w:rsidRPr="00717E77">
        <w:rPr>
          <w:color w:val="000000" w:themeColor="text1"/>
          <w:sz w:val="22"/>
          <w:szCs w:val="22"/>
        </w:rPr>
        <w:t xml:space="preserve"> </w:t>
      </w:r>
      <w:hyperlink r:id="rId142" w:history="1">
        <w:r w:rsidR="00D50052" w:rsidRPr="00717E77">
          <w:rPr>
            <w:rStyle w:val="Hyperlink"/>
            <w:szCs w:val="22"/>
          </w:rPr>
          <w:t>http://www.astr.org/?page=ASTR_Awards</w:t>
        </w:r>
      </w:hyperlink>
      <w:r w:rsidR="00D50052" w:rsidRPr="00717E77">
        <w:rPr>
          <w:color w:val="000000" w:themeColor="text1"/>
          <w:sz w:val="22"/>
          <w:szCs w:val="22"/>
        </w:rPr>
        <w:t xml:space="preserve"> </w:t>
      </w:r>
    </w:p>
    <w:p w14:paraId="1AFB0BB8" w14:textId="77777777" w:rsidR="00D50052" w:rsidRPr="00717E77" w:rsidRDefault="00D50052" w:rsidP="004828D4">
      <w:pPr>
        <w:autoSpaceDE w:val="0"/>
        <w:autoSpaceDN w:val="0"/>
        <w:adjustRightInd w:val="0"/>
        <w:outlineLvl w:val="0"/>
        <w:rPr>
          <w:b/>
          <w:bCs/>
          <w:color w:val="000000" w:themeColor="text1"/>
          <w:sz w:val="22"/>
          <w:szCs w:val="22"/>
        </w:rPr>
      </w:pPr>
      <w:r w:rsidRPr="00717E77">
        <w:rPr>
          <w:b/>
          <w:bCs/>
          <w:color w:val="000000" w:themeColor="text1"/>
          <w:sz w:val="22"/>
          <w:szCs w:val="22"/>
        </w:rPr>
        <w:t>Deadline: Various (see website for details)</w:t>
      </w:r>
    </w:p>
    <w:p w14:paraId="60966F41" w14:textId="77777777" w:rsidR="00812837" w:rsidRPr="00717E77" w:rsidRDefault="00812837" w:rsidP="00D50052">
      <w:pPr>
        <w:autoSpaceDE w:val="0"/>
        <w:autoSpaceDN w:val="0"/>
        <w:adjustRightInd w:val="0"/>
        <w:rPr>
          <w:b/>
          <w:bCs/>
          <w:color w:val="000000" w:themeColor="text1"/>
          <w:sz w:val="22"/>
          <w:szCs w:val="22"/>
        </w:rPr>
      </w:pPr>
    </w:p>
    <w:p w14:paraId="4BB02F12" w14:textId="77777777" w:rsidR="004F01FD" w:rsidRPr="00717E77" w:rsidRDefault="004F01FD" w:rsidP="004828D4">
      <w:pPr>
        <w:pStyle w:val="Heading2"/>
        <w:rPr>
          <w:bCs/>
          <w:color w:val="000000" w:themeColor="text1"/>
          <w:szCs w:val="23"/>
        </w:rPr>
      </w:pPr>
      <w:bookmarkStart w:id="555" w:name="_Toc80077682"/>
      <w:bookmarkStart w:id="556" w:name="_Toc80163962"/>
      <w:bookmarkStart w:id="557" w:name="_Toc112301369"/>
      <w:bookmarkStart w:id="558" w:name="_Toc112403280"/>
      <w:bookmarkStart w:id="559" w:name="_Toc239744678"/>
      <w:bookmarkStart w:id="560" w:name="_Toc268950852"/>
      <w:bookmarkStart w:id="561" w:name="_Toc453582591"/>
      <w:bookmarkStart w:id="562" w:name="_Toc112065139"/>
      <w:r w:rsidRPr="00717E77">
        <w:rPr>
          <w:bCs/>
          <w:color w:val="000000" w:themeColor="text1"/>
          <w:szCs w:val="23"/>
        </w:rPr>
        <w:t>Beverly Hills Theatre Guild</w:t>
      </w:r>
      <w:bookmarkEnd w:id="555"/>
      <w:bookmarkEnd w:id="556"/>
      <w:bookmarkEnd w:id="557"/>
      <w:bookmarkEnd w:id="558"/>
      <w:bookmarkEnd w:id="559"/>
      <w:bookmarkEnd w:id="560"/>
      <w:bookmarkEnd w:id="561"/>
      <w:bookmarkEnd w:id="562"/>
    </w:p>
    <w:p w14:paraId="421D833D" w14:textId="77777777" w:rsidR="00812837" w:rsidRPr="00717E77" w:rsidRDefault="00812837" w:rsidP="00812837">
      <w:pPr>
        <w:rPr>
          <w:b/>
          <w:color w:val="000000" w:themeColor="text1"/>
          <w:sz w:val="10"/>
          <w:szCs w:val="10"/>
        </w:rPr>
      </w:pPr>
      <w:bookmarkStart w:id="563" w:name="_Toc80077683"/>
      <w:bookmarkStart w:id="564" w:name="_Toc80163963"/>
      <w:bookmarkStart w:id="565" w:name="_Toc112301370"/>
      <w:bookmarkStart w:id="566" w:name="_Toc112403281"/>
      <w:bookmarkStart w:id="567" w:name="_Toc239744679"/>
      <w:bookmarkStart w:id="568" w:name="_Toc268950853"/>
      <w:bookmarkStart w:id="569" w:name="_Toc453582592"/>
    </w:p>
    <w:p w14:paraId="410AB27C" w14:textId="77777777" w:rsidR="004F01FD" w:rsidRPr="00717E77" w:rsidRDefault="004F01FD" w:rsidP="004828D4">
      <w:pPr>
        <w:pStyle w:val="Heading3"/>
        <w:rPr>
          <w:color w:val="000000" w:themeColor="text1"/>
        </w:rPr>
      </w:pPr>
      <w:bookmarkStart w:id="570" w:name="_Toc112065140"/>
      <w:r w:rsidRPr="00717E77">
        <w:rPr>
          <w:iCs/>
          <w:color w:val="000000" w:themeColor="text1"/>
        </w:rPr>
        <w:t>The Julie Harris Playwright Award Competition</w:t>
      </w:r>
      <w:bookmarkEnd w:id="563"/>
      <w:bookmarkEnd w:id="564"/>
      <w:bookmarkEnd w:id="565"/>
      <w:bookmarkEnd w:id="566"/>
      <w:bookmarkEnd w:id="567"/>
      <w:bookmarkEnd w:id="568"/>
      <w:bookmarkEnd w:id="569"/>
      <w:bookmarkEnd w:id="570"/>
    </w:p>
    <w:p w14:paraId="526E1CEE" w14:textId="66341374" w:rsidR="004F01FD" w:rsidRPr="00717E77" w:rsidRDefault="004F01FD" w:rsidP="004F01FD">
      <w:pPr>
        <w:autoSpaceDE w:val="0"/>
        <w:autoSpaceDN w:val="0"/>
        <w:adjustRightInd w:val="0"/>
        <w:ind w:left="374"/>
        <w:rPr>
          <w:color w:val="000000" w:themeColor="text1"/>
          <w:sz w:val="22"/>
        </w:rPr>
      </w:pPr>
      <w:r w:rsidRPr="00717E77">
        <w:rPr>
          <w:iCs/>
          <w:color w:val="000000" w:themeColor="text1"/>
          <w:sz w:val="22"/>
          <w:szCs w:val="23"/>
        </w:rPr>
        <w:t xml:space="preserve">This program </w:t>
      </w:r>
      <w:r w:rsidR="00D712A2" w:rsidRPr="00717E77">
        <w:rPr>
          <w:color w:val="000000" w:themeColor="text1"/>
          <w:sz w:val="22"/>
          <w:szCs w:val="23"/>
        </w:rPr>
        <w:t>supports</w:t>
      </w:r>
      <w:r w:rsidRPr="00717E77">
        <w:rPr>
          <w:color w:val="000000" w:themeColor="text1"/>
          <w:sz w:val="22"/>
        </w:rPr>
        <w:t xml:space="preserve"> new theatrical works and encourag</w:t>
      </w:r>
      <w:r w:rsidR="00D712A2" w:rsidRPr="00717E77">
        <w:rPr>
          <w:color w:val="000000" w:themeColor="text1"/>
          <w:sz w:val="22"/>
        </w:rPr>
        <w:t>es</w:t>
      </w:r>
      <w:r w:rsidRPr="00717E77">
        <w:rPr>
          <w:color w:val="000000" w:themeColor="text1"/>
          <w:sz w:val="22"/>
        </w:rPr>
        <w:t xml:space="preserve"> established or emerging writers to create quality works for the theatre. </w:t>
      </w:r>
      <w:r w:rsidRPr="00717E77">
        <w:rPr>
          <w:color w:val="000000" w:themeColor="text1"/>
          <w:sz w:val="22"/>
          <w:szCs w:val="26"/>
          <w:lang w:bidi="en-US"/>
        </w:rPr>
        <w:t>Entries must be original, unpublished, unproduced, and not currently under option full-length plays (</w:t>
      </w:r>
      <w:r w:rsidR="00D712A2" w:rsidRPr="00717E77">
        <w:rPr>
          <w:color w:val="000000" w:themeColor="text1"/>
          <w:sz w:val="22"/>
          <w:szCs w:val="26"/>
          <w:lang w:bidi="en-US"/>
        </w:rPr>
        <w:t>75-minute minimum</w:t>
      </w:r>
      <w:r w:rsidRPr="00717E77">
        <w:rPr>
          <w:color w:val="000000" w:themeColor="text1"/>
          <w:sz w:val="22"/>
          <w:szCs w:val="26"/>
          <w:lang w:bidi="en-US"/>
        </w:rPr>
        <w:t>). Musicals, plays for children, and short one-act plays are not eligible.</w:t>
      </w:r>
      <w:r w:rsidRPr="00717E77">
        <w:rPr>
          <w:color w:val="000000" w:themeColor="text1"/>
          <w:sz w:val="22"/>
        </w:rPr>
        <w:t xml:space="preserve"> The playwright may request an application form from the competition office (visit the website). Prizes are 1</w:t>
      </w:r>
      <w:r w:rsidRPr="00717E77">
        <w:rPr>
          <w:color w:val="000000" w:themeColor="text1"/>
          <w:sz w:val="22"/>
          <w:vertAlign w:val="superscript"/>
        </w:rPr>
        <w:t>st</w:t>
      </w:r>
      <w:r w:rsidRPr="00717E77">
        <w:rPr>
          <w:color w:val="000000" w:themeColor="text1"/>
          <w:sz w:val="22"/>
        </w:rPr>
        <w:t>: $3,500, 2</w:t>
      </w:r>
      <w:r w:rsidRPr="00717E77">
        <w:rPr>
          <w:color w:val="000000" w:themeColor="text1"/>
          <w:sz w:val="22"/>
          <w:vertAlign w:val="superscript"/>
        </w:rPr>
        <w:t>nd</w:t>
      </w:r>
      <w:r w:rsidRPr="00717E77">
        <w:rPr>
          <w:color w:val="000000" w:themeColor="text1"/>
          <w:sz w:val="22"/>
        </w:rPr>
        <w:t>: $2,500, and 3</w:t>
      </w:r>
      <w:r w:rsidRPr="00717E77">
        <w:rPr>
          <w:color w:val="000000" w:themeColor="text1"/>
          <w:sz w:val="22"/>
          <w:vertAlign w:val="superscript"/>
        </w:rPr>
        <w:t>rd</w:t>
      </w:r>
      <w:r w:rsidRPr="00717E77">
        <w:rPr>
          <w:color w:val="000000" w:themeColor="text1"/>
          <w:sz w:val="22"/>
        </w:rPr>
        <w:t>: $1,500. There is a $</w:t>
      </w:r>
      <w:r w:rsidR="00C100D9" w:rsidRPr="00717E77">
        <w:rPr>
          <w:color w:val="000000" w:themeColor="text1"/>
          <w:sz w:val="22"/>
        </w:rPr>
        <w:t xml:space="preserve">25 </w:t>
      </w:r>
      <w:r w:rsidRPr="00717E77">
        <w:rPr>
          <w:color w:val="000000" w:themeColor="text1"/>
          <w:sz w:val="22"/>
        </w:rPr>
        <w:t>submission fee.</w:t>
      </w:r>
    </w:p>
    <w:p w14:paraId="6558C727" w14:textId="5A565158" w:rsidR="004F01FD" w:rsidRDefault="00070A8E" w:rsidP="004828D4">
      <w:pPr>
        <w:autoSpaceDE w:val="0"/>
        <w:autoSpaceDN w:val="0"/>
        <w:adjustRightInd w:val="0"/>
        <w:ind w:left="374"/>
        <w:outlineLvl w:val="0"/>
      </w:pPr>
      <w:r w:rsidRPr="00717E77">
        <w:rPr>
          <w:b/>
          <w:color w:val="000000" w:themeColor="text1"/>
          <w:sz w:val="22"/>
        </w:rPr>
        <w:t>URL:</w:t>
      </w:r>
      <w:r w:rsidR="004F01FD" w:rsidRPr="00717E77">
        <w:rPr>
          <w:color w:val="000000" w:themeColor="text1"/>
          <w:sz w:val="22"/>
        </w:rPr>
        <w:t xml:space="preserve"> </w:t>
      </w:r>
      <w:hyperlink r:id="rId143" w:history="1">
        <w:r w:rsidR="00F76B50" w:rsidRPr="00E54E01">
          <w:rPr>
            <w:rStyle w:val="Hyperlink"/>
            <w:sz w:val="24"/>
          </w:rPr>
          <w:t>https://beverlyhillstheatreguild.com/julie-harris-award/</w:t>
        </w:r>
      </w:hyperlink>
    </w:p>
    <w:p w14:paraId="19DD0434" w14:textId="36F46E14" w:rsidR="004F01FD" w:rsidRPr="00717E77" w:rsidRDefault="00C100D9" w:rsidP="004828D4">
      <w:pPr>
        <w:autoSpaceDE w:val="0"/>
        <w:autoSpaceDN w:val="0"/>
        <w:adjustRightInd w:val="0"/>
        <w:ind w:left="374"/>
        <w:outlineLvl w:val="0"/>
        <w:rPr>
          <w:bCs/>
          <w:color w:val="000000" w:themeColor="text1"/>
          <w:sz w:val="22"/>
        </w:rPr>
      </w:pPr>
      <w:r w:rsidRPr="00717E77">
        <w:rPr>
          <w:b/>
          <w:bCs/>
          <w:color w:val="000000" w:themeColor="text1"/>
          <w:sz w:val="22"/>
        </w:rPr>
        <w:t xml:space="preserve">Deadline: </w:t>
      </w:r>
      <w:r w:rsidR="00DF5BE9" w:rsidRPr="00717E77">
        <w:rPr>
          <w:b/>
          <w:bCs/>
          <w:color w:val="000000" w:themeColor="text1"/>
          <w:sz w:val="22"/>
        </w:rPr>
        <w:t xml:space="preserve">February </w:t>
      </w:r>
      <w:r w:rsidR="007005E8" w:rsidRPr="00717E77">
        <w:rPr>
          <w:b/>
          <w:bCs/>
          <w:color w:val="000000" w:themeColor="text1"/>
          <w:sz w:val="22"/>
        </w:rPr>
        <w:t>28</w:t>
      </w:r>
    </w:p>
    <w:p w14:paraId="4EF6FAFC" w14:textId="77777777" w:rsidR="004F01FD" w:rsidRPr="00717E77" w:rsidRDefault="004F01FD" w:rsidP="004F01FD">
      <w:pPr>
        <w:autoSpaceDE w:val="0"/>
        <w:autoSpaceDN w:val="0"/>
        <w:adjustRightInd w:val="0"/>
        <w:rPr>
          <w:b/>
          <w:bCs/>
          <w:color w:val="000000" w:themeColor="text1"/>
          <w:sz w:val="10"/>
          <w:szCs w:val="10"/>
        </w:rPr>
      </w:pPr>
    </w:p>
    <w:p w14:paraId="740762F2" w14:textId="77777777" w:rsidR="004F01FD" w:rsidRPr="00717E77" w:rsidRDefault="004F01FD" w:rsidP="004828D4">
      <w:pPr>
        <w:pStyle w:val="Heading3"/>
        <w:rPr>
          <w:iCs/>
          <w:color w:val="000000" w:themeColor="text1"/>
        </w:rPr>
      </w:pPr>
      <w:bookmarkStart w:id="571" w:name="_Toc80077684"/>
      <w:bookmarkStart w:id="572" w:name="_Toc80163964"/>
      <w:bookmarkStart w:id="573" w:name="_Toc112301371"/>
      <w:bookmarkStart w:id="574" w:name="_Toc112403282"/>
      <w:bookmarkStart w:id="575" w:name="_Toc239744680"/>
      <w:bookmarkStart w:id="576" w:name="_Toc268950854"/>
      <w:bookmarkStart w:id="577" w:name="_Toc453582593"/>
      <w:bookmarkStart w:id="578" w:name="_Toc112065141"/>
      <w:r w:rsidRPr="00717E77">
        <w:rPr>
          <w:iCs/>
          <w:color w:val="000000" w:themeColor="text1"/>
        </w:rPr>
        <w:t>Play Competition for Youth Theatre</w:t>
      </w:r>
      <w:bookmarkEnd w:id="571"/>
      <w:bookmarkEnd w:id="572"/>
      <w:bookmarkEnd w:id="573"/>
      <w:bookmarkEnd w:id="574"/>
      <w:bookmarkEnd w:id="575"/>
      <w:bookmarkEnd w:id="576"/>
      <w:bookmarkEnd w:id="577"/>
      <w:bookmarkEnd w:id="578"/>
    </w:p>
    <w:p w14:paraId="5A6BD01A" w14:textId="35C707E8" w:rsidR="004F01FD" w:rsidRPr="00717E77" w:rsidRDefault="004F01FD" w:rsidP="004F01FD">
      <w:pPr>
        <w:autoSpaceDE w:val="0"/>
        <w:autoSpaceDN w:val="0"/>
        <w:adjustRightInd w:val="0"/>
        <w:ind w:left="374"/>
        <w:rPr>
          <w:color w:val="000000" w:themeColor="text1"/>
          <w:sz w:val="22"/>
        </w:rPr>
      </w:pPr>
      <w:r w:rsidRPr="00717E77">
        <w:rPr>
          <w:iCs/>
          <w:color w:val="000000" w:themeColor="text1"/>
          <w:sz w:val="22"/>
          <w:szCs w:val="23"/>
        </w:rPr>
        <w:t xml:space="preserve">This competition </w:t>
      </w:r>
      <w:r w:rsidRPr="00717E77">
        <w:rPr>
          <w:color w:val="000000" w:themeColor="text1"/>
          <w:sz w:val="22"/>
          <w:szCs w:val="23"/>
        </w:rPr>
        <w:t xml:space="preserve">is intended to </w:t>
      </w:r>
      <w:r w:rsidRPr="00717E77">
        <w:rPr>
          <w:color w:val="000000" w:themeColor="text1"/>
          <w:sz w:val="22"/>
        </w:rPr>
        <w:t xml:space="preserve">discover new theatrical works and </w:t>
      </w:r>
      <w:r w:rsidR="00F76B50">
        <w:rPr>
          <w:color w:val="000000" w:themeColor="text1"/>
          <w:sz w:val="22"/>
        </w:rPr>
        <w:t>encourages</w:t>
      </w:r>
      <w:r w:rsidRPr="00717E77">
        <w:rPr>
          <w:color w:val="000000" w:themeColor="text1"/>
          <w:sz w:val="22"/>
        </w:rPr>
        <w:t xml:space="preserve"> established or emerging writers to create quality works for youth theatre. </w:t>
      </w:r>
      <w:r w:rsidRPr="00717E77">
        <w:rPr>
          <w:color w:val="000000" w:themeColor="text1"/>
          <w:sz w:val="22"/>
          <w:szCs w:val="26"/>
          <w:lang w:bidi="en-US"/>
        </w:rPr>
        <w:t>Entries must be unpublished, theatrical works written for the living stage and suitable for the grades designated. Plays shorter than 45 minutes and musicals are not eligible.</w:t>
      </w:r>
      <w:r w:rsidRPr="00717E77">
        <w:rPr>
          <w:color w:val="000000" w:themeColor="text1"/>
          <w:sz w:val="22"/>
        </w:rPr>
        <w:t xml:space="preserve"> First prize is $1,200, second prize is $600.</w:t>
      </w:r>
    </w:p>
    <w:p w14:paraId="751B6EC0" w14:textId="3752EFB7" w:rsidR="004F01FD" w:rsidRDefault="00070A8E" w:rsidP="004828D4">
      <w:pPr>
        <w:autoSpaceDE w:val="0"/>
        <w:autoSpaceDN w:val="0"/>
        <w:adjustRightInd w:val="0"/>
        <w:ind w:left="374"/>
        <w:outlineLvl w:val="0"/>
      </w:pPr>
      <w:r w:rsidRPr="00717E77">
        <w:rPr>
          <w:b/>
          <w:color w:val="000000" w:themeColor="text1"/>
          <w:sz w:val="22"/>
        </w:rPr>
        <w:t>URL:</w:t>
      </w:r>
      <w:r w:rsidR="004F01FD" w:rsidRPr="00717E77">
        <w:rPr>
          <w:color w:val="000000" w:themeColor="text1"/>
          <w:sz w:val="22"/>
        </w:rPr>
        <w:t xml:space="preserve"> </w:t>
      </w:r>
      <w:hyperlink r:id="rId144" w:history="1">
        <w:r w:rsidR="00934751" w:rsidRPr="00E54E01">
          <w:rPr>
            <w:rStyle w:val="Hyperlink"/>
            <w:sz w:val="24"/>
          </w:rPr>
          <w:t>https://beverlyhillstheatreguild.com/michael-j-libow-youth-theatre/</w:t>
        </w:r>
      </w:hyperlink>
    </w:p>
    <w:p w14:paraId="3874BEE0" w14:textId="4FE2007E" w:rsidR="004F01FD" w:rsidRPr="00717E77" w:rsidRDefault="004F01FD" w:rsidP="004828D4">
      <w:pPr>
        <w:autoSpaceDE w:val="0"/>
        <w:autoSpaceDN w:val="0"/>
        <w:adjustRightInd w:val="0"/>
        <w:ind w:left="374"/>
        <w:outlineLvl w:val="0"/>
        <w:rPr>
          <w:b/>
          <w:bCs/>
          <w:color w:val="000000" w:themeColor="text1"/>
          <w:sz w:val="22"/>
        </w:rPr>
      </w:pPr>
      <w:r w:rsidRPr="00717E77">
        <w:rPr>
          <w:b/>
          <w:bCs/>
          <w:color w:val="000000" w:themeColor="text1"/>
          <w:sz w:val="22"/>
        </w:rPr>
        <w:t>Deadline: February 28</w:t>
      </w:r>
    </w:p>
    <w:p w14:paraId="51730972" w14:textId="77777777" w:rsidR="004F01FD" w:rsidRPr="00717E77" w:rsidRDefault="004F01FD" w:rsidP="00D50052">
      <w:pPr>
        <w:autoSpaceDE w:val="0"/>
        <w:autoSpaceDN w:val="0"/>
        <w:adjustRightInd w:val="0"/>
        <w:rPr>
          <w:b/>
          <w:bCs/>
          <w:color w:val="000000" w:themeColor="text1"/>
          <w:sz w:val="22"/>
          <w:szCs w:val="22"/>
        </w:rPr>
      </w:pPr>
    </w:p>
    <w:p w14:paraId="10C06E07" w14:textId="77777777" w:rsidR="004F01FD" w:rsidRPr="00717E77" w:rsidRDefault="004F01FD" w:rsidP="004828D4">
      <w:pPr>
        <w:pStyle w:val="Heading2"/>
        <w:rPr>
          <w:bCs/>
          <w:color w:val="000000" w:themeColor="text1"/>
          <w:szCs w:val="23"/>
        </w:rPr>
      </w:pPr>
      <w:bookmarkStart w:id="579" w:name="_Toc80077686"/>
      <w:bookmarkStart w:id="580" w:name="_Toc80163966"/>
      <w:bookmarkStart w:id="581" w:name="_Toc112301372"/>
      <w:bookmarkStart w:id="582" w:name="_Toc112403283"/>
      <w:bookmarkStart w:id="583" w:name="_Toc239744681"/>
      <w:bookmarkStart w:id="584" w:name="_Toc268950855"/>
      <w:bookmarkStart w:id="585" w:name="_Toc453582594"/>
      <w:bookmarkStart w:id="586" w:name="_Toc112065142"/>
      <w:r w:rsidRPr="00717E77">
        <w:rPr>
          <w:bCs/>
          <w:color w:val="000000" w:themeColor="text1"/>
          <w:szCs w:val="23"/>
        </w:rPr>
        <w:t>Costume Society of America (CSA)</w:t>
      </w:r>
      <w:bookmarkEnd w:id="579"/>
      <w:bookmarkEnd w:id="580"/>
      <w:bookmarkEnd w:id="581"/>
      <w:bookmarkEnd w:id="582"/>
      <w:bookmarkEnd w:id="583"/>
      <w:bookmarkEnd w:id="584"/>
      <w:bookmarkEnd w:id="585"/>
      <w:bookmarkEnd w:id="586"/>
    </w:p>
    <w:p w14:paraId="4149B259" w14:textId="03C301F2" w:rsidR="004F01FD" w:rsidRPr="00717E77" w:rsidRDefault="004F01FD" w:rsidP="004F01FD">
      <w:pPr>
        <w:autoSpaceDE w:val="0"/>
        <w:autoSpaceDN w:val="0"/>
        <w:adjustRightInd w:val="0"/>
        <w:rPr>
          <w:color w:val="000000" w:themeColor="text1"/>
          <w:sz w:val="22"/>
          <w:szCs w:val="23"/>
        </w:rPr>
      </w:pPr>
      <w:r w:rsidRPr="00717E77">
        <w:rPr>
          <w:color w:val="000000" w:themeColor="text1"/>
          <w:sz w:val="22"/>
          <w:szCs w:val="23"/>
        </w:rPr>
        <w:t>The Costume Society of America seeks to advance the global understanding of all aspects of dress and appearance by stimulating scholarship and encouraging study in the field of costume. The CSA offers several grants, awards, and honors, including funds for travel, research</w:t>
      </w:r>
      <w:r w:rsidR="00934751">
        <w:rPr>
          <w:color w:val="000000" w:themeColor="text1"/>
          <w:sz w:val="22"/>
          <w:szCs w:val="23"/>
        </w:rPr>
        <w:t>,</w:t>
      </w:r>
      <w:r w:rsidRPr="00717E77">
        <w:rPr>
          <w:color w:val="000000" w:themeColor="text1"/>
          <w:sz w:val="22"/>
          <w:szCs w:val="23"/>
        </w:rPr>
        <w:t xml:space="preserve"> and collections. </w:t>
      </w:r>
    </w:p>
    <w:p w14:paraId="434BD5D3" w14:textId="71422018" w:rsidR="004F01FD" w:rsidRPr="00717E77" w:rsidRDefault="00070A8E" w:rsidP="004828D4">
      <w:pPr>
        <w:autoSpaceDE w:val="0"/>
        <w:autoSpaceDN w:val="0"/>
        <w:adjustRightInd w:val="0"/>
        <w:outlineLvl w:val="0"/>
        <w:rPr>
          <w:color w:val="000000" w:themeColor="text1"/>
          <w:sz w:val="22"/>
          <w:szCs w:val="23"/>
        </w:rPr>
      </w:pPr>
      <w:r w:rsidRPr="00717E77">
        <w:rPr>
          <w:b/>
          <w:color w:val="000000" w:themeColor="text1"/>
          <w:sz w:val="22"/>
          <w:szCs w:val="23"/>
        </w:rPr>
        <w:t>URL:</w:t>
      </w:r>
      <w:r w:rsidR="004F01FD" w:rsidRPr="00717E77">
        <w:rPr>
          <w:color w:val="000000" w:themeColor="text1"/>
          <w:sz w:val="22"/>
          <w:szCs w:val="23"/>
        </w:rPr>
        <w:t xml:space="preserve"> </w:t>
      </w:r>
      <w:hyperlink r:id="rId145" w:history="1">
        <w:r w:rsidR="004F01FD" w:rsidRPr="00717E77">
          <w:rPr>
            <w:rStyle w:val="Hyperlink"/>
            <w:szCs w:val="22"/>
          </w:rPr>
          <w:t>http://costumesocietyamerica.com/resources/grants-awards-and-honors/</w:t>
        </w:r>
      </w:hyperlink>
      <w:r w:rsidR="004F01FD" w:rsidRPr="00717E77">
        <w:rPr>
          <w:color w:val="000000" w:themeColor="text1"/>
          <w:sz w:val="22"/>
          <w:szCs w:val="22"/>
        </w:rPr>
        <w:t xml:space="preserve"> </w:t>
      </w:r>
    </w:p>
    <w:p w14:paraId="4F56E328" w14:textId="77777777" w:rsidR="004F01FD" w:rsidRPr="00717E77" w:rsidRDefault="004F01FD" w:rsidP="004828D4">
      <w:pPr>
        <w:autoSpaceDE w:val="0"/>
        <w:autoSpaceDN w:val="0"/>
        <w:adjustRightInd w:val="0"/>
        <w:outlineLvl w:val="0"/>
        <w:rPr>
          <w:b/>
          <w:color w:val="000000" w:themeColor="text1"/>
          <w:sz w:val="22"/>
          <w:szCs w:val="23"/>
        </w:rPr>
      </w:pPr>
      <w:r w:rsidRPr="00717E77">
        <w:rPr>
          <w:b/>
          <w:color w:val="000000" w:themeColor="text1"/>
          <w:sz w:val="22"/>
          <w:szCs w:val="23"/>
        </w:rPr>
        <w:t>Deadline: Various (see website for details)</w:t>
      </w:r>
    </w:p>
    <w:p w14:paraId="7F686B5B" w14:textId="77777777" w:rsidR="00957D51" w:rsidRPr="00717E77" w:rsidRDefault="00957D51" w:rsidP="00957D51">
      <w:pPr>
        <w:contextualSpacing/>
        <w:rPr>
          <w:b/>
          <w:color w:val="000000" w:themeColor="text1"/>
          <w:sz w:val="22"/>
          <w:szCs w:val="22"/>
        </w:rPr>
      </w:pPr>
    </w:p>
    <w:p w14:paraId="63EB8615" w14:textId="77777777" w:rsidR="00957D51" w:rsidRPr="00717E77" w:rsidRDefault="00957D51" w:rsidP="00957D51">
      <w:pPr>
        <w:pStyle w:val="Heading2"/>
        <w:rPr>
          <w:bCs/>
          <w:color w:val="000000" w:themeColor="text1"/>
        </w:rPr>
      </w:pPr>
      <w:bookmarkStart w:id="587" w:name="_Toc80077724"/>
      <w:bookmarkStart w:id="588" w:name="_Toc80164004"/>
      <w:bookmarkStart w:id="589" w:name="_Toc112301401"/>
      <w:bookmarkStart w:id="590" w:name="_Toc112403312"/>
      <w:bookmarkStart w:id="591" w:name="_Toc239744705"/>
      <w:bookmarkStart w:id="592" w:name="_Toc268950879"/>
      <w:bookmarkStart w:id="593" w:name="_Toc453582618"/>
      <w:bookmarkStart w:id="594" w:name="_Toc112065143"/>
      <w:r w:rsidRPr="00717E77">
        <w:rPr>
          <w:bCs/>
          <w:color w:val="000000" w:themeColor="text1"/>
        </w:rPr>
        <w:t>The Gladys Krieble Delmas Foundation</w:t>
      </w:r>
      <w:bookmarkEnd w:id="587"/>
      <w:bookmarkEnd w:id="588"/>
      <w:bookmarkEnd w:id="589"/>
      <w:bookmarkEnd w:id="590"/>
      <w:bookmarkEnd w:id="591"/>
      <w:bookmarkEnd w:id="592"/>
      <w:bookmarkEnd w:id="593"/>
      <w:bookmarkEnd w:id="594"/>
      <w:r w:rsidRPr="00717E77">
        <w:rPr>
          <w:bCs/>
          <w:color w:val="000000" w:themeColor="text1"/>
        </w:rPr>
        <w:t xml:space="preserve"> </w:t>
      </w:r>
    </w:p>
    <w:p w14:paraId="05E7B6FE" w14:textId="77777777" w:rsidR="00C76B92" w:rsidRPr="00717E77" w:rsidRDefault="00C76B92" w:rsidP="00C76B92">
      <w:pPr>
        <w:contextualSpacing/>
        <w:rPr>
          <w:color w:val="000000" w:themeColor="text1"/>
          <w:sz w:val="10"/>
          <w:szCs w:val="10"/>
        </w:rPr>
      </w:pPr>
    </w:p>
    <w:p w14:paraId="10211C67" w14:textId="074BD1B0" w:rsidR="00C76B92" w:rsidRPr="00717E77" w:rsidRDefault="00C76B92" w:rsidP="00C76B92">
      <w:pPr>
        <w:pStyle w:val="Heading3"/>
        <w:rPr>
          <w:iCs/>
          <w:color w:val="000000" w:themeColor="text1"/>
        </w:rPr>
      </w:pPr>
      <w:bookmarkStart w:id="595" w:name="_Toc112065144"/>
      <w:r w:rsidRPr="00717E77">
        <w:rPr>
          <w:bCs/>
          <w:color w:val="000000" w:themeColor="text1"/>
          <w:szCs w:val="22"/>
        </w:rPr>
        <w:t>The Venetian</w:t>
      </w:r>
      <w:r w:rsidRPr="00717E77">
        <w:rPr>
          <w:b/>
          <w:bCs/>
          <w:color w:val="000000" w:themeColor="text1"/>
          <w:szCs w:val="22"/>
        </w:rPr>
        <w:t xml:space="preserve"> </w:t>
      </w:r>
      <w:r w:rsidRPr="00717E77">
        <w:rPr>
          <w:bCs/>
          <w:color w:val="000000" w:themeColor="text1"/>
          <w:szCs w:val="22"/>
        </w:rPr>
        <w:t>Research</w:t>
      </w:r>
      <w:r w:rsidRPr="00717E77">
        <w:rPr>
          <w:b/>
          <w:bCs/>
          <w:color w:val="000000" w:themeColor="text1"/>
          <w:szCs w:val="22"/>
        </w:rPr>
        <w:t xml:space="preserve"> </w:t>
      </w:r>
      <w:r w:rsidRPr="00717E77">
        <w:rPr>
          <w:bCs/>
          <w:color w:val="000000" w:themeColor="text1"/>
          <w:szCs w:val="22"/>
        </w:rPr>
        <w:t>Program</w:t>
      </w:r>
      <w:bookmarkEnd w:id="595"/>
    </w:p>
    <w:p w14:paraId="5D83AF90" w14:textId="20D95DD0" w:rsidR="00957D51" w:rsidRPr="00717E77" w:rsidRDefault="00957D51" w:rsidP="00C76B92">
      <w:pPr>
        <w:tabs>
          <w:tab w:val="left" w:pos="8076"/>
        </w:tabs>
        <w:ind w:left="360"/>
        <w:rPr>
          <w:rStyle w:val="normaltext"/>
          <w:color w:val="000000" w:themeColor="text1"/>
          <w:sz w:val="22"/>
          <w:szCs w:val="22"/>
        </w:rPr>
      </w:pPr>
      <w:r w:rsidRPr="00717E77">
        <w:rPr>
          <w:bCs/>
          <w:color w:val="000000" w:themeColor="text1"/>
          <w:sz w:val="22"/>
          <w:szCs w:val="22"/>
        </w:rPr>
        <w:t>offers</w:t>
      </w:r>
      <w:r w:rsidRPr="00717E77">
        <w:rPr>
          <w:rStyle w:val="normaltext"/>
          <w:color w:val="000000" w:themeColor="text1"/>
          <w:sz w:val="22"/>
          <w:szCs w:val="22"/>
        </w:rPr>
        <w:t xml:space="preserve"> predoctoral and postdoctoral grants for travel to and residence in Venice and the Veneto. Grants are for historical research specifically on Venice and the former Venetian empire, and </w:t>
      </w:r>
      <w:r w:rsidR="00934751">
        <w:rPr>
          <w:rStyle w:val="normaltext"/>
          <w:color w:val="000000" w:themeColor="text1"/>
          <w:sz w:val="22"/>
          <w:szCs w:val="22"/>
        </w:rPr>
        <w:t xml:space="preserve">the </w:t>
      </w:r>
      <w:r w:rsidRPr="00717E77">
        <w:rPr>
          <w:rStyle w:val="normaltext"/>
          <w:color w:val="000000" w:themeColor="text1"/>
          <w:sz w:val="22"/>
          <w:szCs w:val="22"/>
        </w:rPr>
        <w:t xml:space="preserve">study of contemporary Venetian society and culture. Disciplines of the humanities and social sciences are eligible areas of study, </w:t>
      </w:r>
      <w:r w:rsidRPr="00717E77">
        <w:rPr>
          <w:rStyle w:val="normaltext"/>
          <w:i/>
          <w:color w:val="000000" w:themeColor="text1"/>
          <w:sz w:val="22"/>
          <w:szCs w:val="22"/>
        </w:rPr>
        <w:t>including theater</w:t>
      </w:r>
      <w:r w:rsidRPr="00717E77">
        <w:rPr>
          <w:rStyle w:val="normaltext"/>
          <w:color w:val="000000" w:themeColor="text1"/>
          <w:sz w:val="22"/>
          <w:szCs w:val="22"/>
        </w:rPr>
        <w:t>. Graduate student applicants must have fulfilled all doctoral requirements (including acceptance of dissertation proposal) except completion of the dissertation by the deadline. Award amount: up to $</w:t>
      </w:r>
      <w:r w:rsidR="00934751">
        <w:rPr>
          <w:rStyle w:val="normaltext"/>
          <w:color w:val="000000" w:themeColor="text1"/>
          <w:sz w:val="22"/>
          <w:szCs w:val="22"/>
        </w:rPr>
        <w:t xml:space="preserve">20,000 </w:t>
      </w:r>
      <w:r w:rsidRPr="00717E77">
        <w:rPr>
          <w:rStyle w:val="normaltext"/>
          <w:color w:val="000000" w:themeColor="text1"/>
          <w:sz w:val="22"/>
          <w:szCs w:val="22"/>
        </w:rPr>
        <w:t xml:space="preserve">for a full academic year. </w:t>
      </w:r>
    </w:p>
    <w:p w14:paraId="1FF322A6" w14:textId="06273DEA" w:rsidR="00957D51" w:rsidRPr="00717E77" w:rsidRDefault="00070A8E" w:rsidP="00C76B92">
      <w:pPr>
        <w:ind w:left="360"/>
        <w:outlineLvl w:val="0"/>
        <w:rPr>
          <w:color w:val="000000" w:themeColor="text1"/>
          <w:sz w:val="22"/>
          <w:szCs w:val="22"/>
        </w:rPr>
      </w:pPr>
      <w:r w:rsidRPr="00717E77">
        <w:rPr>
          <w:b/>
          <w:color w:val="000000" w:themeColor="text1"/>
          <w:sz w:val="22"/>
          <w:szCs w:val="22"/>
        </w:rPr>
        <w:t>URL:</w:t>
      </w:r>
      <w:r w:rsidR="00957D51" w:rsidRPr="00717E77">
        <w:rPr>
          <w:color w:val="000000" w:themeColor="text1"/>
          <w:sz w:val="22"/>
          <w:szCs w:val="22"/>
        </w:rPr>
        <w:t xml:space="preserve"> </w:t>
      </w:r>
      <w:hyperlink r:id="rId146" w:history="1">
        <w:r w:rsidR="00957D51" w:rsidRPr="00717E77">
          <w:rPr>
            <w:rStyle w:val="Hyperlink"/>
            <w:szCs w:val="22"/>
          </w:rPr>
          <w:t>http://delmas.org/?page_id=97</w:t>
        </w:r>
      </w:hyperlink>
    </w:p>
    <w:p w14:paraId="4D84ED08" w14:textId="65432277" w:rsidR="00957D51" w:rsidRPr="00717E77" w:rsidRDefault="00957D51" w:rsidP="00C76B92">
      <w:pPr>
        <w:ind w:left="360"/>
        <w:outlineLvl w:val="0"/>
        <w:rPr>
          <w:b/>
          <w:bCs/>
          <w:color w:val="000000" w:themeColor="text1"/>
          <w:sz w:val="22"/>
        </w:rPr>
      </w:pPr>
      <w:r w:rsidRPr="00717E77">
        <w:rPr>
          <w:b/>
          <w:bCs/>
          <w:color w:val="000000" w:themeColor="text1"/>
          <w:sz w:val="22"/>
        </w:rPr>
        <w:t>Deadline: December 1</w:t>
      </w:r>
      <w:r w:rsidR="00147064" w:rsidRPr="00717E77">
        <w:rPr>
          <w:b/>
          <w:bCs/>
          <w:color w:val="000000" w:themeColor="text1"/>
          <w:sz w:val="22"/>
        </w:rPr>
        <w:t>5</w:t>
      </w:r>
      <w:r w:rsidRPr="00717E77">
        <w:rPr>
          <w:b/>
          <w:bCs/>
          <w:color w:val="000000" w:themeColor="text1"/>
          <w:sz w:val="22"/>
        </w:rPr>
        <w:t xml:space="preserve"> </w:t>
      </w:r>
    </w:p>
    <w:p w14:paraId="59DA6857" w14:textId="77777777" w:rsidR="00C726C4" w:rsidRPr="00717E77" w:rsidRDefault="00C726C4" w:rsidP="004F01FD">
      <w:pPr>
        <w:autoSpaceDE w:val="0"/>
        <w:autoSpaceDN w:val="0"/>
        <w:adjustRightInd w:val="0"/>
        <w:rPr>
          <w:b/>
          <w:color w:val="000000" w:themeColor="text1"/>
          <w:sz w:val="22"/>
          <w:szCs w:val="23"/>
        </w:rPr>
      </w:pPr>
    </w:p>
    <w:p w14:paraId="63A04E0F" w14:textId="77777777" w:rsidR="00C726C4" w:rsidRPr="00717E77" w:rsidRDefault="00C726C4" w:rsidP="004828D4">
      <w:pPr>
        <w:pStyle w:val="Heading2"/>
        <w:rPr>
          <w:color w:val="000000" w:themeColor="text1"/>
        </w:rPr>
      </w:pPr>
      <w:bookmarkStart w:id="596" w:name="_Toc80070457"/>
      <w:bookmarkStart w:id="597" w:name="_Toc80070557"/>
      <w:bookmarkStart w:id="598" w:name="_Toc80070621"/>
      <w:bookmarkStart w:id="599" w:name="_Toc80070710"/>
      <w:bookmarkStart w:id="600" w:name="_Toc80164583"/>
      <w:bookmarkStart w:id="601" w:name="_Toc80164644"/>
      <w:bookmarkStart w:id="602" w:name="_Toc111872380"/>
      <w:bookmarkStart w:id="603" w:name="_Toc239744870"/>
      <w:bookmarkStart w:id="604" w:name="_Toc269543345"/>
      <w:bookmarkStart w:id="605" w:name="_Toc269544959"/>
      <w:bookmarkStart w:id="606" w:name="_Toc269563793"/>
      <w:bookmarkStart w:id="607" w:name="_Toc453583102"/>
      <w:bookmarkStart w:id="608" w:name="_Toc112065145"/>
      <w:r w:rsidRPr="00717E77">
        <w:rPr>
          <w:color w:val="000000" w:themeColor="text1"/>
        </w:rPr>
        <w:t>Franklin Furnace Archive, Inc.</w:t>
      </w:r>
      <w:bookmarkEnd w:id="596"/>
      <w:bookmarkEnd w:id="597"/>
      <w:bookmarkEnd w:id="598"/>
      <w:bookmarkEnd w:id="599"/>
      <w:bookmarkEnd w:id="600"/>
      <w:bookmarkEnd w:id="601"/>
      <w:bookmarkEnd w:id="602"/>
      <w:bookmarkEnd w:id="603"/>
      <w:bookmarkEnd w:id="604"/>
      <w:bookmarkEnd w:id="605"/>
      <w:bookmarkEnd w:id="606"/>
      <w:bookmarkEnd w:id="607"/>
      <w:bookmarkEnd w:id="608"/>
    </w:p>
    <w:p w14:paraId="4627815B" w14:textId="77777777" w:rsidR="00C76B92" w:rsidRPr="00717E77" w:rsidRDefault="00C76B92" w:rsidP="00C76B92">
      <w:pPr>
        <w:contextualSpacing/>
        <w:rPr>
          <w:color w:val="000000" w:themeColor="text1"/>
          <w:sz w:val="10"/>
          <w:szCs w:val="10"/>
        </w:rPr>
      </w:pPr>
    </w:p>
    <w:p w14:paraId="023A670D" w14:textId="4F09C986" w:rsidR="00C76B92" w:rsidRPr="00717E77" w:rsidRDefault="00C76B92" w:rsidP="00C76B92">
      <w:pPr>
        <w:pStyle w:val="Heading3"/>
        <w:rPr>
          <w:iCs/>
          <w:color w:val="000000" w:themeColor="text1"/>
        </w:rPr>
      </w:pPr>
      <w:bookmarkStart w:id="609" w:name="_Toc112065146"/>
      <w:r w:rsidRPr="00717E77">
        <w:rPr>
          <w:color w:val="000000" w:themeColor="text1"/>
          <w:u w:color="000000"/>
        </w:rPr>
        <w:t>The Franklin Furnace Fund for Performance Art and The Future of the Present Fund.</w:t>
      </w:r>
      <w:bookmarkEnd w:id="609"/>
    </w:p>
    <w:p w14:paraId="17DF72BD" w14:textId="749A63EF" w:rsidR="00C726C4" w:rsidRPr="00717E77" w:rsidRDefault="00C726C4" w:rsidP="00C76B92">
      <w:pPr>
        <w:widowControl w:val="0"/>
        <w:ind w:left="360"/>
        <w:rPr>
          <w:color w:val="000000" w:themeColor="text1"/>
          <w:sz w:val="22"/>
          <w:szCs w:val="22"/>
          <w:u w:color="000000"/>
        </w:rPr>
      </w:pPr>
      <w:r w:rsidRPr="00717E77">
        <w:rPr>
          <w:color w:val="000000" w:themeColor="text1"/>
          <w:sz w:val="22"/>
          <w:u w:color="000000"/>
        </w:rPr>
        <w:t xml:space="preserve">Franklin Furnace </w:t>
      </w:r>
      <w:r w:rsidRPr="00717E77">
        <w:rPr>
          <w:color w:val="000000" w:themeColor="text1"/>
          <w:sz w:val="22"/>
          <w:szCs w:val="22"/>
          <w:u w:color="000000"/>
        </w:rPr>
        <w:t xml:space="preserve">awards grants between $2,000 and $10,000 to performance artists, allowing them to produce major works in New York. Artists from all areas of the world are invited to apply. </w:t>
      </w:r>
    </w:p>
    <w:p w14:paraId="15CDB5F1" w14:textId="6DBC5F01" w:rsidR="00934751" w:rsidRDefault="00070A8E" w:rsidP="00C76B92">
      <w:pPr>
        <w:widowControl w:val="0"/>
        <w:ind w:left="360"/>
        <w:outlineLvl w:val="0"/>
      </w:pPr>
      <w:r w:rsidRPr="00717E77">
        <w:rPr>
          <w:b/>
          <w:color w:val="000000" w:themeColor="text1"/>
          <w:sz w:val="22"/>
          <w:szCs w:val="22"/>
          <w:u w:color="000000"/>
        </w:rPr>
        <w:t>URL:</w:t>
      </w:r>
      <w:r w:rsidR="00C726C4" w:rsidRPr="00717E77">
        <w:rPr>
          <w:color w:val="000000" w:themeColor="text1"/>
          <w:sz w:val="22"/>
          <w:szCs w:val="22"/>
          <w:u w:color="000000"/>
        </w:rPr>
        <w:t xml:space="preserve"> </w:t>
      </w:r>
      <w:hyperlink r:id="rId147" w:history="1">
        <w:r w:rsidR="00934751" w:rsidRPr="00E54E01">
          <w:rPr>
            <w:rStyle w:val="Hyperlink"/>
            <w:sz w:val="24"/>
          </w:rPr>
          <w:t>https://franklinfurnaceloft.org/grants-and-funding/the-fund/</w:t>
        </w:r>
      </w:hyperlink>
    </w:p>
    <w:p w14:paraId="2AE1B171" w14:textId="7B8074E9" w:rsidR="00C726C4" w:rsidRPr="00934751" w:rsidRDefault="00C726C4" w:rsidP="00C76B92">
      <w:pPr>
        <w:widowControl w:val="0"/>
        <w:ind w:left="360"/>
        <w:outlineLvl w:val="0"/>
      </w:pPr>
      <w:r w:rsidRPr="00717E77">
        <w:rPr>
          <w:b/>
          <w:color w:val="000000" w:themeColor="text1"/>
          <w:sz w:val="22"/>
          <w:szCs w:val="22"/>
          <w:u w:color="000000"/>
        </w:rPr>
        <w:t>Deadline: April 1</w:t>
      </w:r>
      <w:r w:rsidR="00066E01" w:rsidRPr="00717E77">
        <w:rPr>
          <w:b/>
          <w:color w:val="000000" w:themeColor="text1"/>
          <w:sz w:val="22"/>
          <w:szCs w:val="22"/>
          <w:u w:color="000000"/>
        </w:rPr>
        <w:t xml:space="preserve"> (</w:t>
      </w:r>
      <w:r w:rsidR="00DF5BE9" w:rsidRPr="00717E77">
        <w:rPr>
          <w:b/>
          <w:color w:val="000000" w:themeColor="text1"/>
          <w:sz w:val="22"/>
          <w:szCs w:val="22"/>
          <w:u w:color="000000"/>
        </w:rPr>
        <w:t>portal open</w:t>
      </w:r>
      <w:r w:rsidR="00147064" w:rsidRPr="00717E77">
        <w:rPr>
          <w:b/>
          <w:color w:val="000000" w:themeColor="text1"/>
          <w:sz w:val="22"/>
          <w:szCs w:val="22"/>
          <w:u w:color="000000"/>
        </w:rPr>
        <w:t>s</w:t>
      </w:r>
      <w:r w:rsidR="00DF5BE9" w:rsidRPr="00717E77">
        <w:rPr>
          <w:b/>
          <w:color w:val="000000" w:themeColor="text1"/>
          <w:sz w:val="22"/>
          <w:szCs w:val="22"/>
          <w:u w:color="000000"/>
        </w:rPr>
        <w:t xml:space="preserve"> in mid-January</w:t>
      </w:r>
      <w:r w:rsidR="00066E01" w:rsidRPr="00717E77">
        <w:rPr>
          <w:b/>
          <w:color w:val="000000" w:themeColor="text1"/>
          <w:sz w:val="22"/>
          <w:szCs w:val="22"/>
          <w:u w:color="000000"/>
        </w:rPr>
        <w:t>)</w:t>
      </w:r>
    </w:p>
    <w:p w14:paraId="565B83B9" w14:textId="77777777" w:rsidR="004F01FD" w:rsidRPr="00717E77" w:rsidRDefault="004F01FD" w:rsidP="00D50052">
      <w:pPr>
        <w:autoSpaceDE w:val="0"/>
        <w:autoSpaceDN w:val="0"/>
        <w:adjustRightInd w:val="0"/>
        <w:rPr>
          <w:b/>
          <w:bCs/>
          <w:color w:val="000000" w:themeColor="text1"/>
          <w:sz w:val="22"/>
          <w:szCs w:val="22"/>
        </w:rPr>
      </w:pPr>
    </w:p>
    <w:p w14:paraId="305EA532" w14:textId="77777777" w:rsidR="005B1CC8" w:rsidRPr="00717E77" w:rsidRDefault="005B1CC8" w:rsidP="004828D4">
      <w:pPr>
        <w:pStyle w:val="Heading2"/>
        <w:rPr>
          <w:color w:val="000000" w:themeColor="text1"/>
        </w:rPr>
      </w:pPr>
      <w:bookmarkStart w:id="610" w:name="_Toc112301383"/>
      <w:bookmarkStart w:id="611" w:name="_Toc112403294"/>
      <w:bookmarkStart w:id="612" w:name="_Toc239744687"/>
      <w:bookmarkStart w:id="613" w:name="_Toc268950861"/>
      <w:bookmarkStart w:id="614" w:name="_Toc453582600"/>
      <w:bookmarkStart w:id="615" w:name="_Toc112065147"/>
      <w:r w:rsidRPr="00717E77">
        <w:rPr>
          <w:color w:val="000000" w:themeColor="text1"/>
        </w:rPr>
        <w:t>Harvard University Houghton Library Visiting Fellowships</w:t>
      </w:r>
      <w:bookmarkEnd w:id="610"/>
      <w:bookmarkEnd w:id="611"/>
      <w:bookmarkEnd w:id="612"/>
      <w:bookmarkEnd w:id="613"/>
      <w:bookmarkEnd w:id="614"/>
      <w:bookmarkEnd w:id="615"/>
    </w:p>
    <w:p w14:paraId="39F44449" w14:textId="77777777" w:rsidR="005B1CC8" w:rsidRPr="00717E77" w:rsidRDefault="005B1CC8" w:rsidP="005B1CC8">
      <w:pPr>
        <w:rPr>
          <w:color w:val="000000" w:themeColor="text1"/>
          <w:sz w:val="22"/>
          <w:szCs w:val="26"/>
          <w:lang w:bidi="en-US"/>
        </w:rPr>
      </w:pPr>
      <w:r w:rsidRPr="00717E77">
        <w:rPr>
          <w:color w:val="000000" w:themeColor="text1"/>
          <w:sz w:val="22"/>
          <w:szCs w:val="26"/>
          <w:lang w:bidi="en-US"/>
        </w:rPr>
        <w:t xml:space="preserve">Houghton Library is the principal rare book and manuscript library of Harvard College. The library's holdings are particularly strong in the following areas: European, English, American, and South American literature, including the country's pre-eminent collection of American literary manuscripts; philosophy; religion; history of science; music; printing and graphic arts; dance; and </w:t>
      </w:r>
      <w:r w:rsidRPr="00717E77">
        <w:rPr>
          <w:b/>
          <w:color w:val="000000" w:themeColor="text1"/>
          <w:sz w:val="22"/>
          <w:szCs w:val="26"/>
          <w:lang w:bidi="en-US"/>
        </w:rPr>
        <w:t>theatre.</w:t>
      </w:r>
      <w:r w:rsidRPr="00717E77">
        <w:rPr>
          <w:color w:val="000000" w:themeColor="text1"/>
          <w:sz w:val="22"/>
          <w:szCs w:val="26"/>
          <w:lang w:bidi="en-US"/>
        </w:rPr>
        <w:t xml:space="preserve"> Fellows will also have </w:t>
      </w:r>
      <w:r w:rsidRPr="00717E77">
        <w:rPr>
          <w:color w:val="000000" w:themeColor="text1"/>
          <w:sz w:val="22"/>
          <w:szCs w:val="26"/>
          <w:lang w:bidi="en-US"/>
        </w:rPr>
        <w:lastRenderedPageBreak/>
        <w:t>access to collections in Widener Library as well as to other libraries at the University. Applicants need not apply for a specific fellowship. Short-Term and Long-Term Fellowships are available.</w:t>
      </w:r>
    </w:p>
    <w:p w14:paraId="6AEC652E" w14:textId="561425EF" w:rsidR="005B1CC8" w:rsidRPr="00717E77" w:rsidRDefault="00070A8E" w:rsidP="00DF5BE9">
      <w:pPr>
        <w:rPr>
          <w:color w:val="000000" w:themeColor="text1"/>
        </w:rPr>
      </w:pPr>
      <w:r w:rsidRPr="00717E77">
        <w:rPr>
          <w:b/>
          <w:color w:val="000000" w:themeColor="text1"/>
          <w:sz w:val="22"/>
          <w:szCs w:val="26"/>
          <w:lang w:bidi="en-US"/>
        </w:rPr>
        <w:t>URL:</w:t>
      </w:r>
      <w:r w:rsidR="00DF5BE9" w:rsidRPr="00717E77">
        <w:rPr>
          <w:color w:val="000000" w:themeColor="text1"/>
        </w:rPr>
        <w:t xml:space="preserve"> </w:t>
      </w:r>
      <w:hyperlink r:id="rId148" w:anchor="fellowships-prizes" w:history="1">
        <w:r w:rsidR="00DF5BE9" w:rsidRPr="00717E77">
          <w:rPr>
            <w:color w:val="000000" w:themeColor="text1"/>
            <w:u w:val="single"/>
          </w:rPr>
          <w:t>https://library.harvard.edu/libraries/houghton#fellowships-prizes</w:t>
        </w:r>
      </w:hyperlink>
    </w:p>
    <w:p w14:paraId="09F28C8D" w14:textId="7DDBB812" w:rsidR="005B1CC8" w:rsidRPr="00717E77" w:rsidRDefault="005B1CC8" w:rsidP="004828D4">
      <w:pPr>
        <w:outlineLvl w:val="0"/>
        <w:rPr>
          <w:b/>
          <w:color w:val="000000" w:themeColor="text1"/>
          <w:sz w:val="22"/>
          <w:szCs w:val="26"/>
          <w:lang w:bidi="en-US"/>
        </w:rPr>
      </w:pPr>
      <w:r w:rsidRPr="00717E77">
        <w:rPr>
          <w:b/>
          <w:color w:val="000000" w:themeColor="text1"/>
          <w:sz w:val="22"/>
          <w:szCs w:val="26"/>
          <w:lang w:bidi="en-US"/>
        </w:rPr>
        <w:t xml:space="preserve">Deadline: </w:t>
      </w:r>
      <w:r w:rsidR="00812837" w:rsidRPr="00717E77">
        <w:rPr>
          <w:b/>
          <w:color w:val="000000" w:themeColor="text1"/>
          <w:sz w:val="22"/>
          <w:szCs w:val="26"/>
          <w:lang w:bidi="en-US"/>
        </w:rPr>
        <w:t>M</w:t>
      </w:r>
      <w:r w:rsidR="00147064" w:rsidRPr="00717E77">
        <w:rPr>
          <w:b/>
          <w:color w:val="000000" w:themeColor="text1"/>
          <w:sz w:val="22"/>
          <w:szCs w:val="26"/>
          <w:lang w:bidi="en-US"/>
        </w:rPr>
        <w:t>id-January</w:t>
      </w:r>
      <w:r w:rsidR="00812837" w:rsidRPr="00717E77">
        <w:rPr>
          <w:b/>
          <w:color w:val="000000" w:themeColor="text1"/>
          <w:sz w:val="22"/>
          <w:szCs w:val="26"/>
          <w:lang w:bidi="en-US"/>
        </w:rPr>
        <w:t>, check the website for date</w:t>
      </w:r>
    </w:p>
    <w:p w14:paraId="08EBED0C" w14:textId="77777777" w:rsidR="00F548CC" w:rsidRPr="00717E77" w:rsidRDefault="00F548CC" w:rsidP="005B1CC8">
      <w:pPr>
        <w:rPr>
          <w:b/>
          <w:color w:val="000000" w:themeColor="text1"/>
          <w:sz w:val="22"/>
          <w:szCs w:val="26"/>
          <w:lang w:bidi="en-US"/>
        </w:rPr>
      </w:pPr>
    </w:p>
    <w:p w14:paraId="13485523" w14:textId="77777777" w:rsidR="00F548CC" w:rsidRPr="00717E77" w:rsidRDefault="00F548CC" w:rsidP="004828D4">
      <w:pPr>
        <w:pStyle w:val="Heading2"/>
        <w:rPr>
          <w:color w:val="000000" w:themeColor="text1"/>
        </w:rPr>
      </w:pPr>
      <w:bookmarkStart w:id="616" w:name="_Toc80070507"/>
      <w:bookmarkStart w:id="617" w:name="_Toc80070607"/>
      <w:bookmarkStart w:id="618" w:name="_Toc80070670"/>
      <w:bookmarkStart w:id="619" w:name="_Toc80070759"/>
      <w:bookmarkStart w:id="620" w:name="_Toc80164632"/>
      <w:bookmarkStart w:id="621" w:name="_Toc80164693"/>
      <w:bookmarkStart w:id="622" w:name="_Toc111872373"/>
      <w:bookmarkStart w:id="623" w:name="_Toc239744863"/>
      <w:bookmarkStart w:id="624" w:name="_Toc269543337"/>
      <w:bookmarkStart w:id="625" w:name="_Toc269544951"/>
      <w:bookmarkStart w:id="626" w:name="_Toc269563785"/>
      <w:bookmarkStart w:id="627" w:name="_Toc453583093"/>
      <w:bookmarkStart w:id="628" w:name="_Toc112065148"/>
      <w:r w:rsidRPr="00717E77">
        <w:rPr>
          <w:color w:val="000000" w:themeColor="text1"/>
        </w:rPr>
        <w:t>The Shubert Foundation</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58F6DF07" w14:textId="5C7DCE0F" w:rsidR="00F548CC" w:rsidRPr="00717E77" w:rsidRDefault="00F548CC" w:rsidP="00F548CC">
      <w:pPr>
        <w:rPr>
          <w:color w:val="000000" w:themeColor="text1"/>
          <w:sz w:val="22"/>
          <w:u w:color="000000"/>
        </w:rPr>
      </w:pPr>
      <w:r w:rsidRPr="00717E77">
        <w:rPr>
          <w:color w:val="000000" w:themeColor="text1"/>
          <w:sz w:val="22"/>
          <w:u w:color="000000"/>
        </w:rPr>
        <w:t xml:space="preserve">The Shubert Foundation supports not-for-profit, professional theatre and dance companies in the United States. It awards unrestricted grants for general operating support, rather than funding for specific projects. The standard for awarding these grants is based on an assessment of each organization's operation and its contribution to the field. Artistic achievement, administrative strength and fiscal stability are factored into each evaluation, as is the company's development of new work and other significant contributions to the field of professional theatre in the US. </w:t>
      </w:r>
      <w:r w:rsidRPr="00717E77">
        <w:rPr>
          <w:color w:val="000000" w:themeColor="text1"/>
          <w:sz w:val="22"/>
          <w:u w:color="000000"/>
          <w:lang w:bidi="en-US"/>
        </w:rPr>
        <w:t>The Foundation does not make grants to individuals, must be submitted through KUCR.</w:t>
      </w:r>
    </w:p>
    <w:p w14:paraId="3F14BE05" w14:textId="77777777" w:rsidR="00147064" w:rsidRPr="00717E77" w:rsidRDefault="00070A8E" w:rsidP="00147064">
      <w:pPr>
        <w:rPr>
          <w:color w:val="000000" w:themeColor="text1"/>
          <w:sz w:val="22"/>
          <w:szCs w:val="22"/>
        </w:rPr>
      </w:pPr>
      <w:r w:rsidRPr="00717E77">
        <w:rPr>
          <w:b/>
          <w:color w:val="000000" w:themeColor="text1"/>
          <w:sz w:val="22"/>
          <w:szCs w:val="22"/>
          <w:u w:color="000000"/>
        </w:rPr>
        <w:t>URL:</w:t>
      </w:r>
      <w:r w:rsidR="00F548CC" w:rsidRPr="00717E77">
        <w:rPr>
          <w:color w:val="000000" w:themeColor="text1"/>
          <w:sz w:val="22"/>
          <w:szCs w:val="22"/>
          <w:u w:color="000000"/>
        </w:rPr>
        <w:t xml:space="preserve"> </w:t>
      </w:r>
      <w:hyperlink r:id="rId149" w:history="1">
        <w:r w:rsidR="00147064" w:rsidRPr="00717E77">
          <w:rPr>
            <w:color w:val="000000" w:themeColor="text1"/>
            <w:sz w:val="22"/>
            <w:szCs w:val="22"/>
            <w:u w:val="single"/>
          </w:rPr>
          <w:t>https://www.shubertfoundation.org/</w:t>
        </w:r>
      </w:hyperlink>
    </w:p>
    <w:p w14:paraId="5DF19DA1" w14:textId="1DACF867" w:rsidR="00F548CC" w:rsidRPr="00717E77" w:rsidRDefault="00F548CC" w:rsidP="004828D4">
      <w:pPr>
        <w:outlineLvl w:val="0"/>
        <w:rPr>
          <w:b/>
          <w:bCs/>
          <w:color w:val="000000" w:themeColor="text1"/>
          <w:sz w:val="22"/>
          <w:u w:color="000000"/>
        </w:rPr>
      </w:pPr>
      <w:r w:rsidRPr="00717E77">
        <w:rPr>
          <w:b/>
          <w:bCs/>
          <w:color w:val="000000" w:themeColor="text1"/>
          <w:sz w:val="22"/>
          <w:u w:color="000000"/>
        </w:rPr>
        <w:t>Deadline: October 1</w:t>
      </w:r>
      <w:r w:rsidR="002B5BB1">
        <w:rPr>
          <w:b/>
          <w:bCs/>
          <w:color w:val="000000" w:themeColor="text1"/>
          <w:sz w:val="22"/>
          <w:u w:color="000000"/>
        </w:rPr>
        <w:t>8</w:t>
      </w:r>
      <w:r w:rsidRPr="00717E77">
        <w:rPr>
          <w:b/>
          <w:bCs/>
          <w:color w:val="000000" w:themeColor="text1"/>
          <w:sz w:val="22"/>
          <w:u w:color="000000"/>
        </w:rPr>
        <w:t xml:space="preserve"> (Dance, Arts, Education), December </w:t>
      </w:r>
      <w:r w:rsidR="002B5BB1">
        <w:rPr>
          <w:b/>
          <w:bCs/>
          <w:color w:val="000000" w:themeColor="text1"/>
          <w:sz w:val="22"/>
          <w:u w:color="000000"/>
        </w:rPr>
        <w:t>1</w:t>
      </w:r>
      <w:r w:rsidRPr="00717E77">
        <w:rPr>
          <w:b/>
          <w:bCs/>
          <w:color w:val="000000" w:themeColor="text1"/>
          <w:sz w:val="22"/>
          <w:u w:color="000000"/>
        </w:rPr>
        <w:t xml:space="preserve"> (Theatre)</w:t>
      </w:r>
    </w:p>
    <w:p w14:paraId="0CD66155" w14:textId="77777777" w:rsidR="005B1CC8" w:rsidRPr="00717E77" w:rsidRDefault="005B1CC8" w:rsidP="00D50052">
      <w:pPr>
        <w:autoSpaceDE w:val="0"/>
        <w:autoSpaceDN w:val="0"/>
        <w:adjustRightInd w:val="0"/>
        <w:rPr>
          <w:bCs/>
          <w:color w:val="000000" w:themeColor="text1"/>
          <w:sz w:val="22"/>
          <w:szCs w:val="22"/>
        </w:rPr>
      </w:pPr>
    </w:p>
    <w:p w14:paraId="3A45CF69" w14:textId="77777777" w:rsidR="00D41787" w:rsidRPr="00717E77" w:rsidRDefault="00D41787" w:rsidP="004828D4">
      <w:pPr>
        <w:pStyle w:val="Heading2"/>
        <w:rPr>
          <w:bCs/>
          <w:color w:val="000000" w:themeColor="text1"/>
        </w:rPr>
      </w:pPr>
      <w:bookmarkStart w:id="629" w:name="_Toc80077711"/>
      <w:bookmarkStart w:id="630" w:name="_Toc80163991"/>
      <w:bookmarkStart w:id="631" w:name="_Toc112301387"/>
      <w:bookmarkStart w:id="632" w:name="_Toc112403298"/>
      <w:bookmarkStart w:id="633" w:name="_Toc239744689"/>
      <w:bookmarkStart w:id="634" w:name="_Toc268950863"/>
      <w:bookmarkStart w:id="635" w:name="_Toc453582603"/>
      <w:bookmarkStart w:id="636" w:name="_Toc112065149"/>
      <w:r w:rsidRPr="00717E77">
        <w:rPr>
          <w:bCs/>
          <w:color w:val="000000" w:themeColor="text1"/>
        </w:rPr>
        <w:t>Theatre Communications Group (TCG)</w:t>
      </w:r>
      <w:bookmarkEnd w:id="629"/>
      <w:bookmarkEnd w:id="630"/>
      <w:bookmarkEnd w:id="631"/>
      <w:bookmarkEnd w:id="632"/>
      <w:bookmarkEnd w:id="633"/>
      <w:bookmarkEnd w:id="634"/>
      <w:bookmarkEnd w:id="635"/>
      <w:bookmarkEnd w:id="636"/>
    </w:p>
    <w:p w14:paraId="7015A90B" w14:textId="1F98B792" w:rsidR="00D41787" w:rsidRPr="00717E77" w:rsidRDefault="0081128A" w:rsidP="0081128A">
      <w:pPr>
        <w:pStyle w:val="BodyText2"/>
        <w:rPr>
          <w:rFonts w:ascii="Times New Roman" w:hAnsi="Times New Roman"/>
          <w:color w:val="000000" w:themeColor="text1"/>
          <w:sz w:val="22"/>
        </w:rPr>
      </w:pPr>
      <w:r w:rsidRPr="00717E77">
        <w:rPr>
          <w:rFonts w:ascii="Times New Roman" w:hAnsi="Times New Roman"/>
          <w:color w:val="000000" w:themeColor="text1"/>
        </w:rPr>
        <w:t xml:space="preserve">This organization offers a number of grants for individuals ranging from costume designers to directors and actors, including a resident actor fellowship </w:t>
      </w:r>
      <w:r w:rsidR="00D41787" w:rsidRPr="00717E77">
        <w:rPr>
          <w:rFonts w:ascii="Times New Roman" w:hAnsi="Times New Roman"/>
          <w:color w:val="000000" w:themeColor="text1"/>
          <w:sz w:val="22"/>
        </w:rPr>
        <w:t>program aims to help further an actor's artistic and professional development and deepen his/her relationship with a not-for-profit theatre. Fellowships are awarded to actors in two categories, Extraordinary Potential and Distinguished Achievement. Recipients in the Extraordinary Potential category will receive $15,000, with an additional $10,000 available to relieve student loan debt. Recipients in the Distinguished Achievement category will receive $25,000. Host theaters receive $7,500 to be applied to costs incurred due to the actor’s residency activities.</w:t>
      </w:r>
    </w:p>
    <w:p w14:paraId="20900114" w14:textId="3D8E40E4" w:rsidR="0081128A" w:rsidRPr="00717E77" w:rsidRDefault="00070A8E" w:rsidP="0081128A">
      <w:pPr>
        <w:outlineLvl w:val="0"/>
        <w:rPr>
          <w:color w:val="000000" w:themeColor="text1"/>
          <w:sz w:val="22"/>
          <w:szCs w:val="22"/>
        </w:rPr>
      </w:pPr>
      <w:r w:rsidRPr="00717E77">
        <w:rPr>
          <w:b/>
          <w:color w:val="000000" w:themeColor="text1"/>
          <w:sz w:val="22"/>
          <w:szCs w:val="22"/>
        </w:rPr>
        <w:t>URL:</w:t>
      </w:r>
      <w:r w:rsidR="0081128A" w:rsidRPr="00717E77">
        <w:rPr>
          <w:color w:val="000000" w:themeColor="text1"/>
          <w:sz w:val="22"/>
          <w:szCs w:val="22"/>
        </w:rPr>
        <w:t xml:space="preserve"> </w:t>
      </w:r>
      <w:hyperlink r:id="rId150" w:history="1">
        <w:r w:rsidR="0081128A" w:rsidRPr="00717E77">
          <w:rPr>
            <w:rStyle w:val="Hyperlink"/>
            <w:szCs w:val="22"/>
          </w:rPr>
          <w:t>https://www.tcg.org/grants/GrantsAtAGlance.aspx</w:t>
        </w:r>
      </w:hyperlink>
      <w:r w:rsidR="0081128A" w:rsidRPr="00717E77">
        <w:rPr>
          <w:color w:val="000000" w:themeColor="text1"/>
          <w:sz w:val="22"/>
          <w:szCs w:val="22"/>
        </w:rPr>
        <w:t xml:space="preserve"> </w:t>
      </w:r>
    </w:p>
    <w:p w14:paraId="2D64E83B" w14:textId="2415443A" w:rsidR="00D41787" w:rsidRPr="00717E77" w:rsidRDefault="00D41787" w:rsidP="0081128A">
      <w:pPr>
        <w:pStyle w:val="BodyText2"/>
        <w:outlineLvl w:val="0"/>
        <w:rPr>
          <w:rFonts w:ascii="Times New Roman" w:hAnsi="Times New Roman"/>
          <w:b/>
          <w:color w:val="000000" w:themeColor="text1"/>
          <w:sz w:val="22"/>
        </w:rPr>
      </w:pPr>
      <w:r w:rsidRPr="00717E77">
        <w:rPr>
          <w:rFonts w:ascii="Times New Roman" w:hAnsi="Times New Roman"/>
          <w:b/>
          <w:color w:val="000000" w:themeColor="text1"/>
          <w:sz w:val="22"/>
        </w:rPr>
        <w:t xml:space="preserve">Deadline: </w:t>
      </w:r>
      <w:r w:rsidR="0081128A" w:rsidRPr="00717E77">
        <w:rPr>
          <w:rFonts w:ascii="Times New Roman" w:hAnsi="Times New Roman"/>
          <w:b/>
          <w:color w:val="000000" w:themeColor="text1"/>
          <w:sz w:val="22"/>
        </w:rPr>
        <w:t>Various, check website</w:t>
      </w:r>
    </w:p>
    <w:p w14:paraId="6BDB7A84" w14:textId="77777777" w:rsidR="00C90D41" w:rsidRPr="00717E77" w:rsidRDefault="00C90D41" w:rsidP="00D41787">
      <w:pPr>
        <w:ind w:left="360"/>
        <w:rPr>
          <w:b/>
          <w:color w:val="000000" w:themeColor="text1"/>
          <w:sz w:val="22"/>
          <w:szCs w:val="26"/>
          <w:lang w:bidi="en-US"/>
        </w:rPr>
      </w:pPr>
    </w:p>
    <w:p w14:paraId="5824762D" w14:textId="77777777" w:rsidR="00C90D41" w:rsidRPr="00717E77" w:rsidRDefault="00C90D41" w:rsidP="004828D4">
      <w:pPr>
        <w:pStyle w:val="Heading2"/>
        <w:rPr>
          <w:bCs/>
          <w:color w:val="000000" w:themeColor="text1"/>
          <w:szCs w:val="22"/>
        </w:rPr>
      </w:pPr>
      <w:bookmarkStart w:id="637" w:name="_Toc80077714"/>
      <w:bookmarkStart w:id="638" w:name="_Toc80163994"/>
      <w:bookmarkStart w:id="639" w:name="_Toc112301390"/>
      <w:bookmarkStart w:id="640" w:name="_Toc112403301"/>
      <w:bookmarkStart w:id="641" w:name="_Toc239744692"/>
      <w:bookmarkStart w:id="642" w:name="_Toc268950866"/>
      <w:bookmarkStart w:id="643" w:name="_Toc453582606"/>
      <w:bookmarkStart w:id="644" w:name="_Toc112065150"/>
      <w:r w:rsidRPr="00717E77">
        <w:rPr>
          <w:bCs/>
          <w:color w:val="000000" w:themeColor="text1"/>
          <w:szCs w:val="22"/>
        </w:rPr>
        <w:t>United States Institute for Theatre Technology, Inc. (USITT)</w:t>
      </w:r>
      <w:bookmarkEnd w:id="637"/>
      <w:bookmarkEnd w:id="638"/>
      <w:bookmarkEnd w:id="639"/>
      <w:bookmarkEnd w:id="640"/>
      <w:bookmarkEnd w:id="641"/>
      <w:bookmarkEnd w:id="642"/>
      <w:bookmarkEnd w:id="643"/>
      <w:bookmarkEnd w:id="644"/>
    </w:p>
    <w:p w14:paraId="29CEC21B" w14:textId="3386DA55" w:rsidR="00147064" w:rsidRPr="00717E77" w:rsidRDefault="00147064" w:rsidP="00147064">
      <w:pPr>
        <w:autoSpaceDE w:val="0"/>
        <w:autoSpaceDN w:val="0"/>
        <w:adjustRightInd w:val="0"/>
        <w:rPr>
          <w:bCs/>
          <w:i/>
          <w:color w:val="000000" w:themeColor="text1"/>
          <w:sz w:val="22"/>
          <w:szCs w:val="22"/>
        </w:rPr>
      </w:pPr>
      <w:bookmarkStart w:id="645" w:name="_Toc239744693"/>
      <w:bookmarkStart w:id="646" w:name="_Toc268950867"/>
      <w:bookmarkStart w:id="647" w:name="_Toc453582607"/>
      <w:r w:rsidRPr="00717E77">
        <w:rPr>
          <w:color w:val="000000" w:themeColor="text1"/>
          <w:sz w:val="22"/>
          <w:szCs w:val="22"/>
        </w:rPr>
        <w:t>USITT offers travel grants, project grants and fellowships. It supports education, innovation, and industry connections, as well as being a resource for industry news.</w:t>
      </w:r>
    </w:p>
    <w:p w14:paraId="2F79922D" w14:textId="06282D90" w:rsidR="00147064" w:rsidRPr="00717E77" w:rsidRDefault="00147064" w:rsidP="00147064">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51" w:history="1">
        <w:r w:rsidRPr="00717E77">
          <w:rPr>
            <w:rStyle w:val="Hyperlink"/>
          </w:rPr>
          <w:t>https://www.usitt.org/</w:t>
        </w:r>
      </w:hyperlink>
    </w:p>
    <w:p w14:paraId="4E689A7E" w14:textId="17B8A31C" w:rsidR="00147064" w:rsidRPr="00717E77" w:rsidRDefault="00147064" w:rsidP="00147064">
      <w:pPr>
        <w:rPr>
          <w:color w:val="000000" w:themeColor="text1"/>
        </w:rPr>
      </w:pPr>
      <w:r w:rsidRPr="00717E77">
        <w:rPr>
          <w:b/>
          <w:color w:val="000000" w:themeColor="text1"/>
          <w:sz w:val="22"/>
          <w:szCs w:val="22"/>
        </w:rPr>
        <w:t>Deadline: Various, check the website</w:t>
      </w:r>
    </w:p>
    <w:p w14:paraId="6C5F725D" w14:textId="77777777" w:rsidR="00147064" w:rsidRPr="00717E77" w:rsidRDefault="00147064" w:rsidP="00147064">
      <w:pPr>
        <w:autoSpaceDE w:val="0"/>
        <w:autoSpaceDN w:val="0"/>
        <w:adjustRightInd w:val="0"/>
        <w:ind w:left="360"/>
        <w:rPr>
          <w:b/>
          <w:bCs/>
          <w:i/>
          <w:color w:val="000000" w:themeColor="text1"/>
          <w:sz w:val="10"/>
          <w:szCs w:val="10"/>
        </w:rPr>
      </w:pPr>
    </w:p>
    <w:p w14:paraId="09D68F5E" w14:textId="77777777" w:rsidR="00C90D41" w:rsidRPr="00717E77" w:rsidRDefault="00C90D41" w:rsidP="004828D4">
      <w:pPr>
        <w:pStyle w:val="Heading3"/>
        <w:rPr>
          <w:rStyle w:val="Strong"/>
          <w:b w:val="0"/>
          <w:bCs/>
          <w:color w:val="000000" w:themeColor="text1"/>
        </w:rPr>
      </w:pPr>
      <w:bookmarkStart w:id="648" w:name="_Toc112065151"/>
      <w:r w:rsidRPr="00717E77">
        <w:rPr>
          <w:rStyle w:val="Strong"/>
          <w:b w:val="0"/>
          <w:color w:val="000000" w:themeColor="text1"/>
        </w:rPr>
        <w:t>International Travel Grant</w:t>
      </w:r>
      <w:bookmarkEnd w:id="645"/>
      <w:bookmarkEnd w:id="646"/>
      <w:bookmarkEnd w:id="647"/>
      <w:bookmarkEnd w:id="648"/>
    </w:p>
    <w:p w14:paraId="0746B5A9" w14:textId="13F511A0" w:rsidR="00C90D41" w:rsidRPr="00717E77" w:rsidRDefault="00C90D41" w:rsidP="00C90D41">
      <w:pPr>
        <w:tabs>
          <w:tab w:val="left" w:pos="360"/>
        </w:tabs>
        <w:ind w:left="360"/>
        <w:rPr>
          <w:color w:val="000000" w:themeColor="text1"/>
          <w:sz w:val="22"/>
          <w:szCs w:val="22"/>
        </w:rPr>
      </w:pPr>
      <w:r w:rsidRPr="00717E77">
        <w:rPr>
          <w:color w:val="000000" w:themeColor="text1"/>
          <w:sz w:val="22"/>
          <w:szCs w:val="22"/>
        </w:rPr>
        <w:t>USITT awards travel grants to provide USITT members with funding for international travel for advanced research and education in theatre related fields. Applicants must be members of USITT. This grant alternates each year between funding an established scholar and a student enrolled in either an upper division or graduate program in theatre.</w:t>
      </w:r>
    </w:p>
    <w:p w14:paraId="0312C7DF" w14:textId="77777777" w:rsidR="00C90D41" w:rsidRPr="00717E77" w:rsidRDefault="00C90D41" w:rsidP="00C90D41">
      <w:pPr>
        <w:tabs>
          <w:tab w:val="left" w:pos="360"/>
        </w:tabs>
        <w:ind w:left="360"/>
        <w:rPr>
          <w:b/>
          <w:color w:val="000000" w:themeColor="text1"/>
          <w:sz w:val="10"/>
          <w:szCs w:val="10"/>
        </w:rPr>
      </w:pPr>
    </w:p>
    <w:p w14:paraId="028A7003" w14:textId="633BBCE8" w:rsidR="00C90D41" w:rsidRPr="00717E77" w:rsidRDefault="007005E8" w:rsidP="004828D4">
      <w:pPr>
        <w:pStyle w:val="Heading3"/>
        <w:rPr>
          <w:rStyle w:val="Strong"/>
          <w:b w:val="0"/>
          <w:bCs/>
          <w:color w:val="000000" w:themeColor="text1"/>
          <w:szCs w:val="22"/>
        </w:rPr>
      </w:pPr>
      <w:bookmarkStart w:id="649" w:name="_Toc239744694"/>
      <w:bookmarkStart w:id="650" w:name="_Toc268950868"/>
      <w:bookmarkStart w:id="651" w:name="_Toc453582608"/>
      <w:bookmarkStart w:id="652" w:name="_Toc112065152"/>
      <w:r w:rsidRPr="00717E77">
        <w:rPr>
          <w:rStyle w:val="Strong"/>
          <w:b w:val="0"/>
          <w:color w:val="000000" w:themeColor="text1"/>
          <w:szCs w:val="22"/>
        </w:rPr>
        <w:t>Small</w:t>
      </w:r>
      <w:r w:rsidR="00C90D41" w:rsidRPr="00717E77">
        <w:rPr>
          <w:rStyle w:val="Strong"/>
          <w:b w:val="0"/>
          <w:color w:val="000000" w:themeColor="text1"/>
          <w:szCs w:val="22"/>
        </w:rPr>
        <w:t xml:space="preserve"> Grants</w:t>
      </w:r>
      <w:bookmarkEnd w:id="649"/>
      <w:bookmarkEnd w:id="650"/>
      <w:bookmarkEnd w:id="651"/>
      <w:bookmarkEnd w:id="652"/>
    </w:p>
    <w:p w14:paraId="26618A02" w14:textId="77777777" w:rsidR="00812837" w:rsidRPr="00717E77" w:rsidRDefault="00C90D41" w:rsidP="007005E8">
      <w:pPr>
        <w:autoSpaceDE w:val="0"/>
        <w:autoSpaceDN w:val="0"/>
        <w:adjustRightInd w:val="0"/>
        <w:ind w:left="360"/>
        <w:rPr>
          <w:color w:val="000000" w:themeColor="text1"/>
          <w:sz w:val="22"/>
          <w:szCs w:val="22"/>
        </w:rPr>
      </w:pPr>
      <w:r w:rsidRPr="00717E77">
        <w:rPr>
          <w:rStyle w:val="Strong"/>
          <w:color w:val="000000" w:themeColor="text1"/>
          <w:sz w:val="22"/>
          <w:szCs w:val="22"/>
        </w:rPr>
        <w:t xml:space="preserve">USITT </w:t>
      </w:r>
      <w:r w:rsidRPr="00717E77">
        <w:rPr>
          <w:color w:val="000000" w:themeColor="text1"/>
          <w:sz w:val="22"/>
          <w:szCs w:val="22"/>
        </w:rPr>
        <w:t>awards grants of up to $</w:t>
      </w:r>
      <w:r w:rsidR="007005E8" w:rsidRPr="00717E77">
        <w:rPr>
          <w:color w:val="000000" w:themeColor="text1"/>
          <w:sz w:val="22"/>
          <w:szCs w:val="22"/>
        </w:rPr>
        <w:t>2</w:t>
      </w:r>
      <w:r w:rsidRPr="00717E77">
        <w:rPr>
          <w:color w:val="000000" w:themeColor="text1"/>
          <w:sz w:val="22"/>
          <w:szCs w:val="22"/>
        </w:rPr>
        <w:t>0,000 to support research or creative activities in design and/or technology with coherent themes that result in significant scholarly or creative results. It also awards fellowships for excellence in scholarship or creative activities in the areas of performing arts design and technology. Applicants must be USITT members for 12 months prior to applying.</w:t>
      </w:r>
    </w:p>
    <w:p w14:paraId="7CD12DAF" w14:textId="77777777" w:rsidR="00812837" w:rsidRPr="00717E77" w:rsidRDefault="00812837" w:rsidP="007005E8">
      <w:pPr>
        <w:autoSpaceDE w:val="0"/>
        <w:autoSpaceDN w:val="0"/>
        <w:adjustRightInd w:val="0"/>
        <w:ind w:left="360"/>
        <w:rPr>
          <w:b/>
          <w:bCs/>
          <w:color w:val="000000" w:themeColor="text1"/>
          <w:sz w:val="22"/>
        </w:rPr>
      </w:pPr>
    </w:p>
    <w:p w14:paraId="364E5579" w14:textId="5772B22A" w:rsidR="00A24BCD" w:rsidRPr="00717E77" w:rsidRDefault="00A24BCD" w:rsidP="00812837">
      <w:pPr>
        <w:pStyle w:val="Heading1"/>
        <w:pBdr>
          <w:top w:val="none" w:sz="0" w:space="0" w:color="auto"/>
        </w:pBdr>
        <w:rPr>
          <w:color w:val="000000" w:themeColor="text1"/>
        </w:rPr>
      </w:pPr>
      <w:bookmarkStart w:id="653" w:name="_Toc112065153"/>
      <w:r w:rsidRPr="00717E77">
        <w:rPr>
          <w:color w:val="000000" w:themeColor="text1"/>
        </w:rPr>
        <w:t>Visual Arts</w:t>
      </w:r>
      <w:bookmarkEnd w:id="653"/>
    </w:p>
    <w:p w14:paraId="6114C76D" w14:textId="77777777" w:rsidR="00B26A12" w:rsidRPr="00717E77" w:rsidRDefault="00B26A12" w:rsidP="00B26A12">
      <w:pPr>
        <w:rPr>
          <w:color w:val="000000" w:themeColor="text1"/>
        </w:rPr>
      </w:pPr>
    </w:p>
    <w:p w14:paraId="58A982F1" w14:textId="77777777" w:rsidR="00B4084C" w:rsidRPr="00717E77" w:rsidRDefault="00B4084C" w:rsidP="004828D4">
      <w:pPr>
        <w:pStyle w:val="Heading2"/>
        <w:rPr>
          <w:color w:val="000000" w:themeColor="text1"/>
        </w:rPr>
      </w:pPr>
      <w:bookmarkStart w:id="654" w:name="_Toc453582422"/>
      <w:bookmarkStart w:id="655" w:name="_Toc112065154"/>
      <w:r w:rsidRPr="00717E77">
        <w:rPr>
          <w:color w:val="000000" w:themeColor="text1"/>
        </w:rPr>
        <w:t>Art Libraries Society of North America (ARLIS/NA)</w:t>
      </w:r>
      <w:bookmarkEnd w:id="654"/>
      <w:bookmarkEnd w:id="655"/>
    </w:p>
    <w:p w14:paraId="7A112C71" w14:textId="77777777" w:rsidR="00B4084C" w:rsidRPr="00717E77" w:rsidRDefault="00B4084C" w:rsidP="00B4084C">
      <w:pPr>
        <w:rPr>
          <w:color w:val="000000" w:themeColor="text1"/>
          <w:sz w:val="22"/>
          <w:szCs w:val="22"/>
        </w:rPr>
      </w:pPr>
      <w:r w:rsidRPr="00717E77">
        <w:rPr>
          <w:color w:val="000000" w:themeColor="text1"/>
          <w:sz w:val="22"/>
          <w:szCs w:val="22"/>
        </w:rPr>
        <w:t xml:space="preserve">The Art Libraries Society of North America provides opportunities for funding through a dozen individual honors and awards. Research, travel, internships, and outstanding service are among the award </w:t>
      </w:r>
      <w:r w:rsidRPr="00717E77">
        <w:rPr>
          <w:color w:val="000000" w:themeColor="text1"/>
          <w:sz w:val="22"/>
          <w:szCs w:val="22"/>
        </w:rPr>
        <w:lastRenderedPageBreak/>
        <w:t>categories. Some awards are restricted to members of ARLIS/NA, while others come from partnerships with external organizations. Award amounts range between $500 and $6,000.</w:t>
      </w:r>
    </w:p>
    <w:p w14:paraId="3CADD975" w14:textId="7B29F19F" w:rsidR="004B4C9C" w:rsidRDefault="00B4084C" w:rsidP="004828D4">
      <w:pPr>
        <w:outlineLvl w:val="0"/>
      </w:pPr>
      <w:r w:rsidRPr="00717E77">
        <w:rPr>
          <w:b/>
          <w:color w:val="000000" w:themeColor="text1"/>
          <w:sz w:val="22"/>
          <w:szCs w:val="22"/>
        </w:rPr>
        <w:t>URL:</w:t>
      </w:r>
      <w:r w:rsidRPr="00717E77">
        <w:rPr>
          <w:color w:val="000000" w:themeColor="text1"/>
          <w:sz w:val="22"/>
          <w:szCs w:val="22"/>
        </w:rPr>
        <w:t xml:space="preserve"> </w:t>
      </w:r>
      <w:hyperlink r:id="rId152" w:history="1">
        <w:r w:rsidR="004B4C9C" w:rsidRPr="00E54E01">
          <w:rPr>
            <w:rStyle w:val="Hyperlink"/>
            <w:sz w:val="24"/>
          </w:rPr>
          <w:t>https://www.arlisna.org/professional-resources</w:t>
        </w:r>
      </w:hyperlink>
    </w:p>
    <w:p w14:paraId="3E3FDB9B" w14:textId="653851FA" w:rsidR="00B4084C" w:rsidRPr="00717E77" w:rsidRDefault="00B4084C" w:rsidP="004828D4">
      <w:pPr>
        <w:outlineLvl w:val="0"/>
        <w:rPr>
          <w:b/>
          <w:color w:val="000000" w:themeColor="text1"/>
          <w:sz w:val="22"/>
          <w:szCs w:val="22"/>
        </w:rPr>
      </w:pPr>
      <w:r w:rsidRPr="00717E77">
        <w:rPr>
          <w:b/>
          <w:color w:val="000000" w:themeColor="text1"/>
          <w:sz w:val="22"/>
          <w:szCs w:val="22"/>
        </w:rPr>
        <w:t>Deadline: Various (see website)</w:t>
      </w:r>
    </w:p>
    <w:p w14:paraId="0F0753DA" w14:textId="77777777" w:rsidR="00D830FB" w:rsidRPr="00717E77" w:rsidRDefault="00D830FB" w:rsidP="00B4084C">
      <w:pPr>
        <w:rPr>
          <w:b/>
          <w:color w:val="000000" w:themeColor="text1"/>
          <w:sz w:val="22"/>
          <w:szCs w:val="22"/>
        </w:rPr>
      </w:pPr>
    </w:p>
    <w:p w14:paraId="596EBFB7" w14:textId="77777777" w:rsidR="00D830FB" w:rsidRPr="00717E77" w:rsidRDefault="00D830FB" w:rsidP="004828D4">
      <w:pPr>
        <w:pStyle w:val="Heading2"/>
        <w:contextualSpacing/>
        <w:rPr>
          <w:color w:val="000000" w:themeColor="text1"/>
          <w:szCs w:val="22"/>
        </w:rPr>
      </w:pPr>
      <w:bookmarkStart w:id="656" w:name="_Toc80066624"/>
      <w:bookmarkStart w:id="657" w:name="_Toc80164193"/>
      <w:bookmarkStart w:id="658" w:name="_Toc80164245"/>
      <w:bookmarkStart w:id="659" w:name="_Toc91309311"/>
      <w:bookmarkStart w:id="660" w:name="_Toc111874042"/>
      <w:bookmarkStart w:id="661" w:name="_Toc239742577"/>
      <w:bookmarkStart w:id="662" w:name="_Toc269721428"/>
      <w:bookmarkStart w:id="663" w:name="_Toc453582460"/>
      <w:bookmarkStart w:id="664" w:name="_Toc112065155"/>
      <w:r w:rsidRPr="00717E77">
        <w:rPr>
          <w:color w:val="000000" w:themeColor="text1"/>
          <w:szCs w:val="22"/>
        </w:rPr>
        <w:t>Bemis Center for Contemporary Arts</w:t>
      </w:r>
      <w:bookmarkEnd w:id="656"/>
      <w:bookmarkEnd w:id="657"/>
      <w:bookmarkEnd w:id="658"/>
      <w:bookmarkEnd w:id="659"/>
      <w:bookmarkEnd w:id="660"/>
      <w:bookmarkEnd w:id="661"/>
      <w:bookmarkEnd w:id="662"/>
      <w:bookmarkEnd w:id="663"/>
      <w:bookmarkEnd w:id="664"/>
    </w:p>
    <w:p w14:paraId="08BDAEF1" w14:textId="77777777" w:rsidR="00D830FB" w:rsidRPr="00717E77" w:rsidRDefault="00D830FB" w:rsidP="00D830FB">
      <w:pPr>
        <w:pStyle w:val="BodyTextIndent2"/>
        <w:widowControl w:val="0"/>
        <w:ind w:left="0"/>
        <w:contextualSpacing/>
        <w:rPr>
          <w:color w:val="000000" w:themeColor="text1"/>
          <w:sz w:val="22"/>
          <w:szCs w:val="22"/>
        </w:rPr>
      </w:pPr>
      <w:r w:rsidRPr="00717E77">
        <w:rPr>
          <w:color w:val="000000" w:themeColor="text1"/>
          <w:sz w:val="22"/>
          <w:szCs w:val="22"/>
        </w:rPr>
        <w:t>Bemis Center residencies are open to all visual artists. The Center, located in Omaha, NE, provides artists with studio space, $750 monthly stipends, living accommodations, technical assistance, and time to work. Artists are expected to give at least one informal public slide presentation about their work during their stay and to leave one piece of work made during the residency as a donation to the Bemis Center. The application is available only online. There is a $40 application fee.</w:t>
      </w:r>
    </w:p>
    <w:p w14:paraId="6FED16C2" w14:textId="77777777" w:rsidR="00D830FB" w:rsidRPr="00717E77" w:rsidRDefault="00D830FB" w:rsidP="004828D4">
      <w:pPr>
        <w:pStyle w:val="BodyTextIndent2"/>
        <w:widowControl w:val="0"/>
        <w:ind w:left="0"/>
        <w:contextualSpacing/>
        <w:outlineLvl w:val="0"/>
        <w:rPr>
          <w:rStyle w:val="Hyperlink"/>
          <w:szCs w:val="22"/>
        </w:rPr>
      </w:pPr>
      <w:r w:rsidRPr="00717E77">
        <w:rPr>
          <w:b/>
          <w:color w:val="000000" w:themeColor="text1"/>
          <w:sz w:val="22"/>
          <w:szCs w:val="22"/>
        </w:rPr>
        <w:t>URL:</w:t>
      </w:r>
      <w:r w:rsidRPr="00717E77">
        <w:rPr>
          <w:color w:val="000000" w:themeColor="text1"/>
          <w:sz w:val="22"/>
          <w:szCs w:val="22"/>
        </w:rPr>
        <w:t xml:space="preserve"> </w:t>
      </w:r>
      <w:hyperlink r:id="rId153" w:history="1">
        <w:r w:rsidRPr="00717E77">
          <w:rPr>
            <w:rStyle w:val="Hyperlink"/>
            <w:szCs w:val="22"/>
          </w:rPr>
          <w:t>http://www.bemiscenter.org/residency/</w:t>
        </w:r>
      </w:hyperlink>
    </w:p>
    <w:p w14:paraId="27288B25" w14:textId="35EDBEC1" w:rsidR="00D830FB" w:rsidRPr="00717E77" w:rsidRDefault="00D830FB"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 xml:space="preserve">Deadline: </w:t>
      </w:r>
      <w:r w:rsidR="00C967BF" w:rsidRPr="00717E77">
        <w:rPr>
          <w:b/>
          <w:color w:val="000000" w:themeColor="text1"/>
          <w:sz w:val="22"/>
          <w:szCs w:val="22"/>
        </w:rPr>
        <w:t>August 1</w:t>
      </w:r>
      <w:r w:rsidR="004B4C9C">
        <w:rPr>
          <w:b/>
          <w:color w:val="000000" w:themeColor="text1"/>
          <w:sz w:val="22"/>
          <w:szCs w:val="22"/>
        </w:rPr>
        <w:t xml:space="preserve"> (last known)</w:t>
      </w:r>
    </w:p>
    <w:p w14:paraId="08B66891" w14:textId="77777777" w:rsidR="00B4084C" w:rsidRPr="00717E77" w:rsidRDefault="00B4084C" w:rsidP="00B26A12">
      <w:pPr>
        <w:rPr>
          <w:color w:val="000000" w:themeColor="text1"/>
        </w:rPr>
      </w:pPr>
    </w:p>
    <w:p w14:paraId="1920F7EE" w14:textId="77777777" w:rsidR="00E00BD9" w:rsidRPr="00717E77" w:rsidRDefault="00E00BD9" w:rsidP="004828D4">
      <w:pPr>
        <w:pStyle w:val="Heading2"/>
        <w:rPr>
          <w:color w:val="000000" w:themeColor="text1"/>
          <w:szCs w:val="22"/>
        </w:rPr>
      </w:pPr>
      <w:bookmarkStart w:id="665" w:name="_Toc80066610"/>
      <w:bookmarkStart w:id="666" w:name="_Toc80164179"/>
      <w:bookmarkStart w:id="667" w:name="_Toc80164231"/>
      <w:bookmarkStart w:id="668" w:name="_Toc91309297"/>
      <w:bookmarkStart w:id="669" w:name="_Toc111874028"/>
      <w:bookmarkStart w:id="670" w:name="_Toc239742562"/>
      <w:bookmarkStart w:id="671" w:name="_Toc269721414"/>
      <w:bookmarkStart w:id="672" w:name="_Toc453582424"/>
      <w:bookmarkStart w:id="673" w:name="_Toc112065156"/>
      <w:r w:rsidRPr="00717E77">
        <w:rPr>
          <w:color w:val="000000" w:themeColor="text1"/>
          <w:szCs w:val="22"/>
        </w:rPr>
        <w:t>Ruth &amp; Harold Chenven Foundation</w:t>
      </w:r>
      <w:bookmarkEnd w:id="665"/>
      <w:bookmarkEnd w:id="666"/>
      <w:bookmarkEnd w:id="667"/>
      <w:bookmarkEnd w:id="668"/>
      <w:bookmarkEnd w:id="669"/>
      <w:bookmarkEnd w:id="670"/>
      <w:bookmarkEnd w:id="671"/>
      <w:bookmarkEnd w:id="672"/>
      <w:bookmarkEnd w:id="673"/>
    </w:p>
    <w:p w14:paraId="20D411E5" w14:textId="5ED7C16F" w:rsidR="00E00BD9" w:rsidRPr="00717E77" w:rsidRDefault="00E00BD9" w:rsidP="00E00BD9">
      <w:pPr>
        <w:widowControl w:val="0"/>
        <w:rPr>
          <w:color w:val="000000" w:themeColor="text1"/>
          <w:sz w:val="22"/>
          <w:szCs w:val="22"/>
        </w:rPr>
      </w:pPr>
      <w:r w:rsidRPr="00717E77">
        <w:rPr>
          <w:color w:val="000000" w:themeColor="text1"/>
          <w:sz w:val="22"/>
          <w:szCs w:val="22"/>
        </w:rPr>
        <w:t xml:space="preserve">The Foundation gives annual awards to individual craftpersons and artists living and working in the U.S., for craft or visual art projects. The Foundation does not accept film, video, performance art or music submissions. Winning submissions are retained by the Foundation and may be used by the Foundation for publicity purposes. Award amount: up to $1,500. Hard copies of applications must be mailed to the foundation with </w:t>
      </w:r>
      <w:r w:rsidR="004B4C9C">
        <w:rPr>
          <w:color w:val="000000" w:themeColor="text1"/>
          <w:sz w:val="22"/>
          <w:szCs w:val="22"/>
        </w:rPr>
        <w:t xml:space="preserve">a </w:t>
      </w:r>
      <w:r w:rsidRPr="00717E77">
        <w:rPr>
          <w:color w:val="000000" w:themeColor="text1"/>
          <w:sz w:val="22"/>
          <w:szCs w:val="22"/>
        </w:rPr>
        <w:t xml:space="preserve">postmark by the deadline. </w:t>
      </w:r>
    </w:p>
    <w:p w14:paraId="02BF4D05" w14:textId="77777777" w:rsidR="00E00BD9" w:rsidRPr="00717E77" w:rsidRDefault="00E00BD9" w:rsidP="004828D4">
      <w:pPr>
        <w:widowControl w:val="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4" w:history="1">
        <w:r w:rsidRPr="00717E77">
          <w:rPr>
            <w:rStyle w:val="Hyperlink"/>
            <w:szCs w:val="22"/>
          </w:rPr>
          <w:t>http://www.chenvenfoundation.org/</w:t>
        </w:r>
      </w:hyperlink>
    </w:p>
    <w:p w14:paraId="7FFA6F96" w14:textId="7636C618" w:rsidR="00E00BD9" w:rsidRPr="00717E77" w:rsidRDefault="00E00BD9" w:rsidP="004828D4">
      <w:pPr>
        <w:widowControl w:val="0"/>
        <w:outlineLvl w:val="0"/>
        <w:rPr>
          <w:b/>
          <w:color w:val="000000" w:themeColor="text1"/>
          <w:sz w:val="22"/>
          <w:szCs w:val="22"/>
        </w:rPr>
      </w:pPr>
      <w:r w:rsidRPr="00717E77">
        <w:rPr>
          <w:b/>
          <w:color w:val="000000" w:themeColor="text1"/>
          <w:sz w:val="22"/>
          <w:szCs w:val="22"/>
        </w:rPr>
        <w:t>Deadline: Ju</w:t>
      </w:r>
      <w:r w:rsidR="004B4C9C">
        <w:rPr>
          <w:b/>
          <w:color w:val="000000" w:themeColor="text1"/>
          <w:sz w:val="22"/>
          <w:szCs w:val="22"/>
        </w:rPr>
        <w:t>ne 15</w:t>
      </w:r>
    </w:p>
    <w:p w14:paraId="44C6D3A2" w14:textId="77777777" w:rsidR="00C06DCA" w:rsidRPr="00717E77" w:rsidRDefault="00C06DCA" w:rsidP="00E00BD9">
      <w:pPr>
        <w:widowControl w:val="0"/>
        <w:rPr>
          <w:b/>
          <w:color w:val="000000" w:themeColor="text1"/>
          <w:sz w:val="22"/>
          <w:szCs w:val="22"/>
        </w:rPr>
      </w:pPr>
    </w:p>
    <w:p w14:paraId="2790DA5C" w14:textId="77777777" w:rsidR="00C06DCA" w:rsidRPr="00717E77" w:rsidRDefault="00C06DCA" w:rsidP="004828D4">
      <w:pPr>
        <w:pStyle w:val="Heading2"/>
        <w:rPr>
          <w:bCs/>
          <w:color w:val="000000" w:themeColor="text1"/>
          <w:szCs w:val="22"/>
        </w:rPr>
      </w:pPr>
      <w:bookmarkStart w:id="674" w:name="_Toc80066599"/>
      <w:bookmarkStart w:id="675" w:name="_Toc80164168"/>
      <w:bookmarkStart w:id="676" w:name="_Toc80164220"/>
      <w:bookmarkStart w:id="677" w:name="_Toc91309286"/>
      <w:bookmarkStart w:id="678" w:name="_Toc111874017"/>
      <w:bookmarkStart w:id="679" w:name="_Toc239742550"/>
      <w:bookmarkStart w:id="680" w:name="_Toc269721403"/>
      <w:bookmarkStart w:id="681" w:name="_Toc453582425"/>
      <w:bookmarkStart w:id="682" w:name="_Toc112065157"/>
      <w:r w:rsidRPr="00717E77">
        <w:rPr>
          <w:bCs/>
          <w:color w:val="000000" w:themeColor="text1"/>
          <w:szCs w:val="22"/>
        </w:rPr>
        <w:t>Creative Capital Foundation</w:t>
      </w:r>
      <w:bookmarkEnd w:id="674"/>
      <w:bookmarkEnd w:id="675"/>
      <w:bookmarkEnd w:id="676"/>
      <w:bookmarkEnd w:id="677"/>
      <w:bookmarkEnd w:id="678"/>
      <w:bookmarkEnd w:id="679"/>
      <w:bookmarkEnd w:id="680"/>
      <w:bookmarkEnd w:id="681"/>
      <w:bookmarkEnd w:id="682"/>
    </w:p>
    <w:p w14:paraId="0DAF1385" w14:textId="77777777" w:rsidR="00C06DCA" w:rsidRPr="00717E77" w:rsidRDefault="00C06DCA" w:rsidP="00A2433C">
      <w:pPr>
        <w:widowControl w:val="0"/>
        <w:autoSpaceDE w:val="0"/>
        <w:autoSpaceDN w:val="0"/>
        <w:adjustRightInd w:val="0"/>
        <w:rPr>
          <w:b/>
          <w:color w:val="000000" w:themeColor="text1"/>
          <w:sz w:val="22"/>
          <w:szCs w:val="22"/>
        </w:rPr>
      </w:pPr>
      <w:r w:rsidRPr="00717E77">
        <w:rPr>
          <w:color w:val="000000" w:themeColor="text1"/>
          <w:sz w:val="22"/>
          <w:szCs w:val="22"/>
        </w:rPr>
        <w:t xml:space="preserve">The Creative Capital-Warhol Foundation Arts Writers Grant is designed to support writers whose work addresses contemporary visual art through project-based grants issued directly to individual authors. There is a grant category for short-form writing (texts of 1,000 words or less). In addition, the program seeks an increased engagement with article-based projects and with art of the current moment. Of interest to the Foundation are: 1) articles that identify and explore pressing issues in the contemporary visual arts; and 2) texts that illuminate the value contemporary art holds for all viewers through its ability to complicate and enrich our understanding of our world and ourselves and through its ability to offer a space of freedom from and critical engagement with prevailing norms. Grant amounts range from $15,000 to $50,000. </w:t>
      </w:r>
    </w:p>
    <w:p w14:paraId="108C7C82" w14:textId="77777777" w:rsidR="00C06DCA" w:rsidRPr="00717E77" w:rsidRDefault="00C06DCA" w:rsidP="00A2433C">
      <w:pPr>
        <w:widowControl w:val="0"/>
        <w:autoSpaceDE w:val="0"/>
        <w:autoSpaceDN w:val="0"/>
        <w:adjustRightInd w:val="0"/>
        <w:outlineLvl w:val="0"/>
        <w:rPr>
          <w:color w:val="000000" w:themeColor="text1"/>
        </w:rPr>
      </w:pPr>
      <w:r w:rsidRPr="00717E77">
        <w:rPr>
          <w:b/>
          <w:color w:val="000000" w:themeColor="text1"/>
          <w:sz w:val="22"/>
          <w:szCs w:val="22"/>
          <w:u w:color="683233"/>
        </w:rPr>
        <w:t>URL:</w:t>
      </w:r>
      <w:r w:rsidRPr="00717E77">
        <w:rPr>
          <w:color w:val="000000" w:themeColor="text1"/>
          <w:sz w:val="22"/>
          <w:szCs w:val="22"/>
          <w:u w:color="683233"/>
        </w:rPr>
        <w:t xml:space="preserve"> </w:t>
      </w:r>
      <w:hyperlink r:id="rId155" w:history="1">
        <w:r w:rsidRPr="00717E77">
          <w:rPr>
            <w:rStyle w:val="Hyperlink"/>
            <w:szCs w:val="22"/>
          </w:rPr>
          <w:t>http://www.artswriters.org/application/</w:t>
        </w:r>
      </w:hyperlink>
    </w:p>
    <w:p w14:paraId="2A04E70F" w14:textId="1E42B074" w:rsidR="00E00BD9" w:rsidRPr="00717E77" w:rsidRDefault="00C06DCA" w:rsidP="00A2433C">
      <w:pPr>
        <w:outlineLvl w:val="0"/>
        <w:rPr>
          <w:b/>
          <w:color w:val="000000" w:themeColor="text1"/>
          <w:sz w:val="22"/>
          <w:szCs w:val="22"/>
        </w:rPr>
      </w:pPr>
      <w:r w:rsidRPr="00717E77">
        <w:rPr>
          <w:b/>
          <w:color w:val="000000" w:themeColor="text1"/>
          <w:sz w:val="22"/>
          <w:szCs w:val="22"/>
        </w:rPr>
        <w:t>Deadline:</w:t>
      </w:r>
      <w:r w:rsidRPr="00717E77">
        <w:rPr>
          <w:color w:val="000000" w:themeColor="text1"/>
          <w:sz w:val="22"/>
          <w:szCs w:val="22"/>
        </w:rPr>
        <w:t xml:space="preserve"> </w:t>
      </w:r>
      <w:r w:rsidR="00C56374" w:rsidRPr="00717E77">
        <w:rPr>
          <w:b/>
          <w:color w:val="000000" w:themeColor="text1"/>
          <w:sz w:val="22"/>
          <w:szCs w:val="22"/>
        </w:rPr>
        <w:t xml:space="preserve">May </w:t>
      </w:r>
      <w:r w:rsidR="00C967BF" w:rsidRPr="00717E77">
        <w:rPr>
          <w:b/>
          <w:color w:val="000000" w:themeColor="text1"/>
          <w:sz w:val="22"/>
          <w:szCs w:val="22"/>
        </w:rPr>
        <w:t>1</w:t>
      </w:r>
      <w:r w:rsidR="000E460E">
        <w:rPr>
          <w:b/>
          <w:color w:val="000000" w:themeColor="text1"/>
          <w:sz w:val="22"/>
          <w:szCs w:val="22"/>
        </w:rPr>
        <w:t>8</w:t>
      </w:r>
      <w:r w:rsidR="00C56374" w:rsidRPr="00717E77">
        <w:rPr>
          <w:b/>
          <w:color w:val="000000" w:themeColor="text1"/>
          <w:sz w:val="22"/>
          <w:szCs w:val="22"/>
        </w:rPr>
        <w:t xml:space="preserve"> (last known)</w:t>
      </w:r>
    </w:p>
    <w:p w14:paraId="5169CC6F" w14:textId="77777777" w:rsidR="00C06DCA" w:rsidRPr="00717E77" w:rsidRDefault="00C06DCA" w:rsidP="00812837">
      <w:pPr>
        <w:rPr>
          <w:b/>
          <w:color w:val="000000" w:themeColor="text1"/>
          <w:sz w:val="22"/>
          <w:szCs w:val="22"/>
        </w:rPr>
      </w:pPr>
    </w:p>
    <w:p w14:paraId="0E871C24" w14:textId="77777777" w:rsidR="00C06DCA" w:rsidRPr="00717E77" w:rsidRDefault="00C06DCA" w:rsidP="004828D4">
      <w:pPr>
        <w:pStyle w:val="Heading2"/>
        <w:rPr>
          <w:color w:val="000000" w:themeColor="text1"/>
          <w:szCs w:val="22"/>
        </w:rPr>
      </w:pPr>
      <w:bookmarkStart w:id="683" w:name="_Toc239742553"/>
      <w:bookmarkStart w:id="684" w:name="_Toc269721406"/>
      <w:bookmarkStart w:id="685" w:name="_Toc453582428"/>
      <w:bookmarkStart w:id="686" w:name="_Toc112065158"/>
      <w:r w:rsidRPr="00717E77">
        <w:rPr>
          <w:color w:val="000000" w:themeColor="text1"/>
          <w:szCs w:val="22"/>
        </w:rPr>
        <w:t>Dedalus Foundation</w:t>
      </w:r>
      <w:bookmarkEnd w:id="683"/>
      <w:bookmarkEnd w:id="684"/>
      <w:bookmarkEnd w:id="685"/>
      <w:bookmarkEnd w:id="686"/>
    </w:p>
    <w:p w14:paraId="7FD28D91" w14:textId="77777777" w:rsidR="00812837" w:rsidRPr="00717E77" w:rsidRDefault="00812837" w:rsidP="00812837">
      <w:pPr>
        <w:rPr>
          <w:b/>
          <w:color w:val="000000" w:themeColor="text1"/>
          <w:sz w:val="10"/>
          <w:szCs w:val="10"/>
        </w:rPr>
      </w:pPr>
      <w:bookmarkStart w:id="687" w:name="_Toc239742554"/>
      <w:bookmarkStart w:id="688" w:name="_Toc269721407"/>
      <w:bookmarkStart w:id="689" w:name="_Toc453582429"/>
    </w:p>
    <w:p w14:paraId="2CDD638F" w14:textId="77777777" w:rsidR="00C06DCA" w:rsidRPr="00717E77" w:rsidRDefault="00C06DCA" w:rsidP="004828D4">
      <w:pPr>
        <w:pStyle w:val="Heading3"/>
        <w:rPr>
          <w:color w:val="000000" w:themeColor="text1"/>
          <w:szCs w:val="22"/>
        </w:rPr>
      </w:pPr>
      <w:bookmarkStart w:id="690" w:name="_Toc112065159"/>
      <w:r w:rsidRPr="00717E77">
        <w:rPr>
          <w:color w:val="000000" w:themeColor="text1"/>
          <w:szCs w:val="22"/>
        </w:rPr>
        <w:t>Dissertation Fellowship</w:t>
      </w:r>
      <w:bookmarkEnd w:id="687"/>
      <w:bookmarkEnd w:id="688"/>
      <w:bookmarkEnd w:id="689"/>
      <w:bookmarkEnd w:id="690"/>
    </w:p>
    <w:p w14:paraId="44413C3E" w14:textId="41B6EFAF" w:rsidR="00C06DCA" w:rsidRPr="00717E77" w:rsidRDefault="00C06DCA" w:rsidP="00C06DCA">
      <w:pPr>
        <w:ind w:left="360"/>
        <w:rPr>
          <w:color w:val="000000" w:themeColor="text1"/>
          <w:sz w:val="22"/>
          <w:szCs w:val="22"/>
        </w:rPr>
      </w:pPr>
      <w:r w:rsidRPr="00717E77">
        <w:rPr>
          <w:color w:val="000000" w:themeColor="text1"/>
          <w:sz w:val="22"/>
          <w:szCs w:val="22"/>
        </w:rPr>
        <w:t>The Dedalus Foundation Dissertation Fellowship is awarded annually to a PhD Candidate at a university in the US who is working on a dissertation related to modern art and modernism. Applications must be made by university departments. Amount: $20</w:t>
      </w:r>
      <w:r w:rsidR="00C56374" w:rsidRPr="00717E77">
        <w:rPr>
          <w:color w:val="000000" w:themeColor="text1"/>
          <w:sz w:val="22"/>
          <w:szCs w:val="22"/>
        </w:rPr>
        <w:t>5</w:t>
      </w:r>
      <w:r w:rsidRPr="00717E77">
        <w:rPr>
          <w:color w:val="000000" w:themeColor="text1"/>
          <w:sz w:val="22"/>
          <w:szCs w:val="22"/>
        </w:rPr>
        <w:t xml:space="preserve">000 maximum.  </w:t>
      </w:r>
    </w:p>
    <w:p w14:paraId="15B0E174" w14:textId="77777777" w:rsidR="00C06DCA" w:rsidRPr="00717E77" w:rsidRDefault="00C06DCA" w:rsidP="004828D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6" w:history="1">
        <w:r w:rsidRPr="00717E77">
          <w:rPr>
            <w:rStyle w:val="Hyperlink"/>
            <w:szCs w:val="22"/>
          </w:rPr>
          <w:t>http://dedalusfoundation.org/programs/dissertation</w:t>
        </w:r>
      </w:hyperlink>
      <w:r w:rsidRPr="00717E77">
        <w:rPr>
          <w:color w:val="000000" w:themeColor="text1"/>
          <w:sz w:val="22"/>
          <w:szCs w:val="22"/>
        </w:rPr>
        <w:t xml:space="preserve"> </w:t>
      </w:r>
    </w:p>
    <w:p w14:paraId="3DC5EB31" w14:textId="3C5244D2" w:rsidR="00C06DCA" w:rsidRPr="00717E77" w:rsidRDefault="00C56374" w:rsidP="004828D4">
      <w:pPr>
        <w:ind w:firstLine="360"/>
        <w:outlineLvl w:val="0"/>
        <w:rPr>
          <w:b/>
          <w:color w:val="000000" w:themeColor="text1"/>
          <w:sz w:val="22"/>
          <w:szCs w:val="22"/>
        </w:rPr>
      </w:pPr>
      <w:r w:rsidRPr="00717E77">
        <w:rPr>
          <w:b/>
          <w:color w:val="000000" w:themeColor="text1"/>
          <w:sz w:val="22"/>
          <w:szCs w:val="22"/>
        </w:rPr>
        <w:t xml:space="preserve">Deadline: </w:t>
      </w:r>
      <w:r w:rsidR="00147064" w:rsidRPr="00717E77">
        <w:rPr>
          <w:b/>
          <w:color w:val="000000" w:themeColor="text1"/>
          <w:sz w:val="22"/>
          <w:szCs w:val="22"/>
        </w:rPr>
        <w:t>December 2</w:t>
      </w:r>
    </w:p>
    <w:p w14:paraId="4B8DE6FD" w14:textId="77777777" w:rsidR="00812837" w:rsidRPr="00717E77" w:rsidRDefault="00812837" w:rsidP="00812837">
      <w:pPr>
        <w:rPr>
          <w:b/>
          <w:color w:val="000000" w:themeColor="text1"/>
          <w:sz w:val="10"/>
          <w:szCs w:val="10"/>
        </w:rPr>
      </w:pPr>
      <w:bookmarkStart w:id="691" w:name="_Toc453582431"/>
      <w:bookmarkStart w:id="692" w:name="_Toc239742556"/>
      <w:bookmarkStart w:id="693" w:name="_Toc269721409"/>
      <w:bookmarkStart w:id="694" w:name="_Toc239742555"/>
      <w:bookmarkStart w:id="695" w:name="_Toc269721408"/>
    </w:p>
    <w:p w14:paraId="4064C1E2" w14:textId="77777777" w:rsidR="00147064" w:rsidRPr="00717E77" w:rsidRDefault="00147064" w:rsidP="00147064">
      <w:pPr>
        <w:pStyle w:val="Heading3"/>
        <w:rPr>
          <w:color w:val="000000" w:themeColor="text1"/>
          <w:szCs w:val="22"/>
        </w:rPr>
      </w:pPr>
      <w:bookmarkStart w:id="696" w:name="_Toc112065160"/>
      <w:r w:rsidRPr="00717E77">
        <w:rPr>
          <w:color w:val="000000" w:themeColor="text1"/>
          <w:szCs w:val="22"/>
        </w:rPr>
        <w:t>Senior Fellowship</w:t>
      </w:r>
      <w:bookmarkEnd w:id="691"/>
      <w:bookmarkEnd w:id="696"/>
      <w:r w:rsidRPr="00717E77">
        <w:rPr>
          <w:color w:val="000000" w:themeColor="text1"/>
          <w:szCs w:val="22"/>
        </w:rPr>
        <w:t xml:space="preserve"> </w:t>
      </w:r>
      <w:bookmarkEnd w:id="692"/>
      <w:bookmarkEnd w:id="693"/>
    </w:p>
    <w:p w14:paraId="746EC833" w14:textId="77777777" w:rsidR="00147064" w:rsidRPr="00717E77" w:rsidRDefault="00147064" w:rsidP="00147064">
      <w:pPr>
        <w:ind w:left="360"/>
        <w:rPr>
          <w:color w:val="000000" w:themeColor="text1"/>
          <w:sz w:val="22"/>
          <w:szCs w:val="22"/>
        </w:rPr>
      </w:pPr>
      <w:r w:rsidRPr="00717E77">
        <w:rPr>
          <w:color w:val="000000" w:themeColor="text1"/>
          <w:sz w:val="22"/>
          <w:szCs w:val="22"/>
        </w:rPr>
        <w:t>This Dedalus Foundation program is intended to encourage and support critical and historical studies of modern art and modernism. Under this program, fellowships are awarded to writers and scholars who have demonstrated their abilities through previous accomplishments and who are not currently matriculated for academic degrees. Applicants must be citizens of the United States. Fellowship stipends vary according to the needs of the specific project, $30,000 is the maximum.</w:t>
      </w:r>
    </w:p>
    <w:p w14:paraId="59034935" w14:textId="77777777" w:rsidR="00147064" w:rsidRPr="00717E77" w:rsidRDefault="00147064" w:rsidP="0014706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7" w:history="1">
        <w:r w:rsidRPr="00717E77">
          <w:rPr>
            <w:rStyle w:val="Hyperlink"/>
            <w:szCs w:val="22"/>
          </w:rPr>
          <w:t>http://dedalusfoundation.org/programs/senior</w:t>
        </w:r>
      </w:hyperlink>
      <w:r w:rsidRPr="00717E77">
        <w:rPr>
          <w:color w:val="000000" w:themeColor="text1"/>
          <w:sz w:val="22"/>
          <w:szCs w:val="22"/>
        </w:rPr>
        <w:t xml:space="preserve"> </w:t>
      </w:r>
    </w:p>
    <w:p w14:paraId="6E1C59AE" w14:textId="77777777" w:rsidR="00147064" w:rsidRPr="00717E77" w:rsidRDefault="00147064" w:rsidP="00147064">
      <w:pPr>
        <w:ind w:firstLine="360"/>
        <w:outlineLvl w:val="0"/>
        <w:rPr>
          <w:b/>
          <w:color w:val="000000" w:themeColor="text1"/>
          <w:sz w:val="22"/>
          <w:szCs w:val="22"/>
        </w:rPr>
      </w:pPr>
      <w:r w:rsidRPr="00717E77">
        <w:rPr>
          <w:b/>
          <w:color w:val="000000" w:themeColor="text1"/>
          <w:sz w:val="22"/>
          <w:szCs w:val="22"/>
        </w:rPr>
        <w:lastRenderedPageBreak/>
        <w:t xml:space="preserve">Deadline: September 15 </w:t>
      </w:r>
    </w:p>
    <w:p w14:paraId="1DE366BB" w14:textId="77777777" w:rsidR="00812837" w:rsidRPr="00717E77" w:rsidRDefault="00812837" w:rsidP="00812837">
      <w:pPr>
        <w:rPr>
          <w:b/>
          <w:color w:val="000000" w:themeColor="text1"/>
          <w:sz w:val="10"/>
          <w:szCs w:val="10"/>
        </w:rPr>
      </w:pPr>
      <w:bookmarkStart w:id="697" w:name="_Toc453582430"/>
    </w:p>
    <w:p w14:paraId="66BF3D10" w14:textId="77777777" w:rsidR="00C06DCA" w:rsidRPr="00717E77" w:rsidRDefault="00C06DCA" w:rsidP="004828D4">
      <w:pPr>
        <w:pStyle w:val="Heading3"/>
        <w:rPr>
          <w:color w:val="000000" w:themeColor="text1"/>
          <w:szCs w:val="22"/>
        </w:rPr>
      </w:pPr>
      <w:bookmarkStart w:id="698" w:name="_Toc112065161"/>
      <w:r w:rsidRPr="00717E77">
        <w:rPr>
          <w:color w:val="000000" w:themeColor="text1"/>
          <w:szCs w:val="22"/>
        </w:rPr>
        <w:t>Master of Fine Arts Fellowship</w:t>
      </w:r>
      <w:bookmarkEnd w:id="694"/>
      <w:bookmarkEnd w:id="695"/>
      <w:bookmarkEnd w:id="697"/>
      <w:bookmarkEnd w:id="698"/>
    </w:p>
    <w:p w14:paraId="51968B45" w14:textId="1607AF28" w:rsidR="00C06DCA" w:rsidRPr="00717E77" w:rsidRDefault="00C06DCA" w:rsidP="00C06DCA">
      <w:pPr>
        <w:ind w:left="360"/>
        <w:rPr>
          <w:color w:val="000000" w:themeColor="text1"/>
          <w:sz w:val="22"/>
          <w:szCs w:val="22"/>
        </w:rPr>
      </w:pPr>
      <w:r w:rsidRPr="00717E77">
        <w:rPr>
          <w:color w:val="000000" w:themeColor="text1"/>
          <w:sz w:val="22"/>
          <w:szCs w:val="22"/>
        </w:rPr>
        <w:t>The Dedalus Foundation awards two annual fellowships to students in painting or sculpture who are entering their final year in an M.F.A. degree program at a college, university, or art school in the United States. Each fellowship carries a stipend of $</w:t>
      </w:r>
      <w:r w:rsidR="000E460E">
        <w:rPr>
          <w:color w:val="000000" w:themeColor="text1"/>
          <w:sz w:val="22"/>
          <w:szCs w:val="22"/>
        </w:rPr>
        <w:t>1</w:t>
      </w:r>
      <w:r w:rsidRPr="00717E77">
        <w:rPr>
          <w:color w:val="000000" w:themeColor="text1"/>
          <w:sz w:val="22"/>
          <w:szCs w:val="22"/>
        </w:rPr>
        <w:t xml:space="preserve">5,000. Applications are solicited annually from M.F.A. programs throughout the country, with each program nominating two candidates. The fellowship awards are made by a committee of distinguished artists and critics. </w:t>
      </w:r>
    </w:p>
    <w:p w14:paraId="1769A498" w14:textId="77777777" w:rsidR="00C06DCA" w:rsidRPr="00717E77" w:rsidRDefault="00C06DCA" w:rsidP="004828D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8" w:history="1">
        <w:r w:rsidRPr="00717E77">
          <w:rPr>
            <w:rStyle w:val="Hyperlink"/>
            <w:szCs w:val="22"/>
          </w:rPr>
          <w:t>http://dedalusfoundation.org/programs/mfa</w:t>
        </w:r>
      </w:hyperlink>
    </w:p>
    <w:p w14:paraId="4ADC1C7B" w14:textId="2A79B80C" w:rsidR="00C06DCA" w:rsidRPr="00717E77" w:rsidRDefault="00C06DCA" w:rsidP="004828D4">
      <w:pPr>
        <w:ind w:firstLine="360"/>
        <w:outlineLvl w:val="0"/>
        <w:rPr>
          <w:b/>
          <w:color w:val="000000" w:themeColor="text1"/>
          <w:sz w:val="22"/>
          <w:szCs w:val="22"/>
        </w:rPr>
      </w:pPr>
      <w:r w:rsidRPr="00717E77">
        <w:rPr>
          <w:b/>
          <w:color w:val="000000" w:themeColor="text1"/>
          <w:sz w:val="22"/>
          <w:szCs w:val="22"/>
        </w:rPr>
        <w:t>Deadline: January 1</w:t>
      </w:r>
      <w:r w:rsidR="000E460E">
        <w:rPr>
          <w:b/>
          <w:color w:val="000000" w:themeColor="text1"/>
          <w:sz w:val="22"/>
          <w:szCs w:val="22"/>
        </w:rPr>
        <w:t>8</w:t>
      </w:r>
      <w:r w:rsidRPr="00717E77">
        <w:rPr>
          <w:b/>
          <w:color w:val="000000" w:themeColor="text1"/>
          <w:sz w:val="22"/>
          <w:szCs w:val="22"/>
        </w:rPr>
        <w:t xml:space="preserve"> </w:t>
      </w:r>
    </w:p>
    <w:p w14:paraId="63BFD551" w14:textId="77777777" w:rsidR="00D830FB" w:rsidRPr="00717E77" w:rsidRDefault="00D830FB" w:rsidP="00CB6A6D">
      <w:pPr>
        <w:widowControl w:val="0"/>
        <w:contextualSpacing/>
        <w:rPr>
          <w:b/>
          <w:color w:val="000000" w:themeColor="text1"/>
          <w:sz w:val="22"/>
          <w:szCs w:val="22"/>
        </w:rPr>
      </w:pPr>
    </w:p>
    <w:p w14:paraId="06757E6C" w14:textId="77777777" w:rsidR="00D830FB" w:rsidRPr="00717E77" w:rsidRDefault="00D830FB" w:rsidP="002D19E7">
      <w:pPr>
        <w:pStyle w:val="Heading2"/>
        <w:rPr>
          <w:color w:val="000000" w:themeColor="text1"/>
        </w:rPr>
      </w:pPr>
      <w:bookmarkStart w:id="699" w:name="_Toc239742580"/>
      <w:bookmarkStart w:id="700" w:name="_Toc269721431"/>
      <w:bookmarkStart w:id="701" w:name="_Toc453582464"/>
      <w:bookmarkStart w:id="702" w:name="_Toc112065162"/>
      <w:r w:rsidRPr="00717E77">
        <w:rPr>
          <w:color w:val="000000" w:themeColor="text1"/>
        </w:rPr>
        <w:t>Fine Arts Work Center</w:t>
      </w:r>
      <w:bookmarkEnd w:id="699"/>
      <w:bookmarkEnd w:id="700"/>
      <w:r w:rsidRPr="00717E77">
        <w:rPr>
          <w:color w:val="000000" w:themeColor="text1"/>
        </w:rPr>
        <w:t xml:space="preserve"> in Provincetown</w:t>
      </w:r>
      <w:bookmarkEnd w:id="701"/>
      <w:bookmarkEnd w:id="702"/>
    </w:p>
    <w:p w14:paraId="647F9DD8" w14:textId="32EA2669" w:rsidR="00D830FB" w:rsidRPr="00717E77" w:rsidRDefault="00D830FB" w:rsidP="002D19E7">
      <w:pPr>
        <w:rPr>
          <w:color w:val="000000" w:themeColor="text1"/>
          <w:sz w:val="22"/>
          <w:szCs w:val="22"/>
        </w:rPr>
      </w:pPr>
      <w:r w:rsidRPr="00717E77">
        <w:rPr>
          <w:color w:val="000000" w:themeColor="text1"/>
          <w:sz w:val="22"/>
          <w:szCs w:val="22"/>
        </w:rPr>
        <w:t xml:space="preserve">The Center offers ten seven-month Visual Arts and Writing fellowships, which include a residency program, to emerging visual artists in the crucial early stages of their careers. In the Visual Arts, 2D 3D and time-based work </w:t>
      </w:r>
      <w:r w:rsidR="00B9060D">
        <w:rPr>
          <w:color w:val="000000" w:themeColor="text1"/>
          <w:sz w:val="22"/>
          <w:szCs w:val="22"/>
        </w:rPr>
        <w:t>are</w:t>
      </w:r>
      <w:r w:rsidRPr="00717E77">
        <w:rPr>
          <w:color w:val="000000" w:themeColor="text1"/>
          <w:sz w:val="22"/>
          <w:szCs w:val="22"/>
        </w:rPr>
        <w:t xml:space="preserve"> considered. The Fine Arts Work Center actively seeks applicants from diverse cultural backgrounds. Fellows may be citizens of any country. The fellowship provides living and workspace and a $750 monthly stipend from October 1 through April 30. Application includes a $45 processing fee.</w:t>
      </w:r>
    </w:p>
    <w:p w14:paraId="0ED7528B" w14:textId="77777777" w:rsidR="00D830FB" w:rsidRPr="00717E77" w:rsidRDefault="00D830FB" w:rsidP="002D19E7">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9" w:history="1">
        <w:r w:rsidRPr="00717E77">
          <w:rPr>
            <w:rStyle w:val="Hyperlink"/>
            <w:szCs w:val="22"/>
          </w:rPr>
          <w:t>http://web.fawc.org/program</w:t>
        </w:r>
      </w:hyperlink>
      <w:r w:rsidRPr="00717E77">
        <w:rPr>
          <w:color w:val="000000" w:themeColor="text1"/>
          <w:sz w:val="22"/>
          <w:szCs w:val="22"/>
        </w:rPr>
        <w:t xml:space="preserve"> </w:t>
      </w:r>
    </w:p>
    <w:p w14:paraId="6A71BE06" w14:textId="3A04733D" w:rsidR="00221F7E" w:rsidRPr="00717E77" w:rsidRDefault="00D830FB" w:rsidP="002D19E7">
      <w:pPr>
        <w:rPr>
          <w:color w:val="000000" w:themeColor="text1"/>
          <w:sz w:val="22"/>
          <w:szCs w:val="22"/>
        </w:rPr>
      </w:pPr>
      <w:r w:rsidRPr="00717E77">
        <w:rPr>
          <w:b/>
          <w:color w:val="000000" w:themeColor="text1"/>
          <w:sz w:val="22"/>
          <w:szCs w:val="22"/>
        </w:rPr>
        <w:t>Deadline: February 1 (for visual arts), December 1</w:t>
      </w:r>
      <w:r w:rsidR="00E47805">
        <w:rPr>
          <w:b/>
          <w:color w:val="000000" w:themeColor="text1"/>
          <w:sz w:val="22"/>
          <w:szCs w:val="22"/>
        </w:rPr>
        <w:t>5</w:t>
      </w:r>
      <w:r w:rsidRPr="00717E77">
        <w:rPr>
          <w:b/>
          <w:color w:val="000000" w:themeColor="text1"/>
          <w:sz w:val="22"/>
          <w:szCs w:val="22"/>
        </w:rPr>
        <w:t xml:space="preserve"> (for writing)</w:t>
      </w:r>
      <w:r w:rsidR="00085139" w:rsidRPr="00717E77">
        <w:rPr>
          <w:b/>
          <w:color w:val="000000" w:themeColor="text1"/>
          <w:sz w:val="22"/>
          <w:szCs w:val="22"/>
        </w:rPr>
        <w:t xml:space="preserve"> </w:t>
      </w:r>
    </w:p>
    <w:p w14:paraId="78FA6518" w14:textId="77777777" w:rsidR="002D19E7" w:rsidRPr="00717E77" w:rsidRDefault="002D19E7" w:rsidP="002D19E7">
      <w:pPr>
        <w:rPr>
          <w:b/>
          <w:color w:val="000000" w:themeColor="text1"/>
          <w:sz w:val="22"/>
          <w:szCs w:val="22"/>
        </w:rPr>
      </w:pPr>
    </w:p>
    <w:p w14:paraId="316D7F55" w14:textId="77777777" w:rsidR="00E347AC" w:rsidRPr="00717E77" w:rsidRDefault="00E347AC" w:rsidP="004828D4">
      <w:pPr>
        <w:pStyle w:val="Heading2"/>
        <w:contextualSpacing/>
        <w:rPr>
          <w:color w:val="000000" w:themeColor="text1"/>
          <w:szCs w:val="22"/>
        </w:rPr>
      </w:pPr>
      <w:bookmarkStart w:id="703" w:name="_Toc80066639"/>
      <w:bookmarkStart w:id="704" w:name="_Toc80164208"/>
      <w:bookmarkStart w:id="705" w:name="_Toc80164260"/>
      <w:bookmarkStart w:id="706" w:name="_Toc91309326"/>
      <w:bookmarkStart w:id="707" w:name="_Toc111874057"/>
      <w:bookmarkStart w:id="708" w:name="_Toc239742590"/>
      <w:bookmarkStart w:id="709" w:name="_Toc269721441"/>
      <w:bookmarkStart w:id="710" w:name="_Toc453582477"/>
      <w:bookmarkStart w:id="711" w:name="_Toc112065163"/>
      <w:r w:rsidRPr="00717E77">
        <w:rPr>
          <w:color w:val="000000" w:themeColor="text1"/>
          <w:szCs w:val="22"/>
        </w:rPr>
        <w:t>Handweavers’ Guild of America</w:t>
      </w:r>
      <w:bookmarkEnd w:id="703"/>
      <w:bookmarkEnd w:id="704"/>
      <w:bookmarkEnd w:id="705"/>
      <w:bookmarkEnd w:id="706"/>
      <w:bookmarkEnd w:id="707"/>
      <w:bookmarkEnd w:id="708"/>
      <w:bookmarkEnd w:id="709"/>
      <w:r w:rsidRPr="00717E77">
        <w:rPr>
          <w:color w:val="000000" w:themeColor="text1"/>
          <w:szCs w:val="22"/>
        </w:rPr>
        <w:t xml:space="preserve"> (HGA)</w:t>
      </w:r>
      <w:bookmarkEnd w:id="710"/>
      <w:bookmarkEnd w:id="711"/>
    </w:p>
    <w:p w14:paraId="50BAAE7A" w14:textId="7611BC27" w:rsidR="00E347AC" w:rsidRPr="00717E77" w:rsidRDefault="00E347AC" w:rsidP="00E347AC">
      <w:pPr>
        <w:pStyle w:val="BodyTextIndent"/>
        <w:widowControl w:val="0"/>
        <w:tabs>
          <w:tab w:val="left" w:pos="360"/>
        </w:tabs>
        <w:ind w:left="0"/>
        <w:contextualSpacing/>
        <w:rPr>
          <w:color w:val="000000" w:themeColor="text1"/>
          <w:sz w:val="22"/>
          <w:szCs w:val="22"/>
        </w:rPr>
      </w:pPr>
      <w:r w:rsidRPr="00717E77">
        <w:rPr>
          <w:color w:val="000000" w:themeColor="text1"/>
          <w:sz w:val="22"/>
          <w:szCs w:val="22"/>
        </w:rPr>
        <w:t xml:space="preserve">The Guild offers artist grants and student scholarships to members of the Handweavers’ Guild of America. Students enrolled in </w:t>
      </w:r>
      <w:r w:rsidR="000C78DF">
        <w:rPr>
          <w:color w:val="000000" w:themeColor="text1"/>
          <w:sz w:val="22"/>
          <w:szCs w:val="22"/>
        </w:rPr>
        <w:t xml:space="preserve">an </w:t>
      </w:r>
      <w:r w:rsidRPr="00717E77">
        <w:rPr>
          <w:color w:val="000000" w:themeColor="text1"/>
          <w:sz w:val="22"/>
          <w:szCs w:val="22"/>
        </w:rPr>
        <w:t>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Dendel scholarship funds may also be applied toward such items as tuition, materials, or travel, on a case-by-case basis. Scholarships are awarded based on artistic and technical merit rather than on financial need.</w:t>
      </w:r>
    </w:p>
    <w:p w14:paraId="24C46CEB" w14:textId="77777777" w:rsidR="00E347AC" w:rsidRPr="00717E77" w:rsidRDefault="00E347AC" w:rsidP="004828D4">
      <w:pPr>
        <w:pStyle w:val="BodyTextIndent"/>
        <w:widowControl w:val="0"/>
        <w:tabs>
          <w:tab w:val="left" w:pos="360"/>
        </w:tabs>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0" w:history="1">
        <w:r w:rsidRPr="00717E77">
          <w:rPr>
            <w:rStyle w:val="Hyperlink"/>
            <w:szCs w:val="22"/>
          </w:rPr>
          <w:t>http://www.weavespindye.org/grants</w:t>
        </w:r>
      </w:hyperlink>
      <w:r w:rsidRPr="00717E77">
        <w:rPr>
          <w:color w:val="000000" w:themeColor="text1"/>
          <w:sz w:val="22"/>
          <w:szCs w:val="22"/>
        </w:rPr>
        <w:t xml:space="preserve"> </w:t>
      </w:r>
    </w:p>
    <w:p w14:paraId="05629151" w14:textId="03E1FA56" w:rsidR="00E347AC" w:rsidRPr="00717E77" w:rsidRDefault="00E347AC"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Deadline: March 1</w:t>
      </w:r>
    </w:p>
    <w:p w14:paraId="39B93795" w14:textId="77777777" w:rsidR="00C820BA" w:rsidRPr="00717E77" w:rsidRDefault="00C820BA" w:rsidP="00C820BA">
      <w:pPr>
        <w:rPr>
          <w:color w:val="000000" w:themeColor="text1"/>
        </w:rPr>
      </w:pPr>
    </w:p>
    <w:p w14:paraId="11962F7D" w14:textId="77777777" w:rsidR="00C820BA" w:rsidRPr="00717E77" w:rsidRDefault="00C820BA" w:rsidP="00C820BA">
      <w:pPr>
        <w:pStyle w:val="Heading2"/>
        <w:rPr>
          <w:color w:val="000000" w:themeColor="text1"/>
        </w:rPr>
      </w:pPr>
      <w:bookmarkStart w:id="712" w:name="_Toc112065164"/>
      <w:r w:rsidRPr="00717E77">
        <w:rPr>
          <w:color w:val="000000" w:themeColor="text1"/>
        </w:rPr>
        <w:t>Elizabeth Firestone Graham Foundation</w:t>
      </w:r>
      <w:bookmarkEnd w:id="712"/>
    </w:p>
    <w:p w14:paraId="49A89884" w14:textId="5CD7969B" w:rsidR="00C820BA" w:rsidRPr="00717E77" w:rsidRDefault="00C820BA" w:rsidP="00C820BA">
      <w:pPr>
        <w:rPr>
          <w:color w:val="000000" w:themeColor="text1"/>
          <w:sz w:val="22"/>
          <w:szCs w:val="22"/>
        </w:rPr>
      </w:pPr>
      <w:r w:rsidRPr="00717E77">
        <w:rPr>
          <w:color w:val="000000" w:themeColor="text1"/>
          <w:sz w:val="22"/>
          <w:szCs w:val="22"/>
        </w:rPr>
        <w:t xml:space="preserve">This foundation's mission is to foster awareness and appreciation of contemporary visual art, primarily through the support of exhibition catalogues and </w:t>
      </w:r>
      <w:r w:rsidR="00085139" w:rsidRPr="00717E77">
        <w:rPr>
          <w:color w:val="000000" w:themeColor="text1"/>
          <w:sz w:val="22"/>
          <w:szCs w:val="22"/>
        </w:rPr>
        <w:t>other</w:t>
      </w:r>
      <w:r w:rsidRPr="00717E77">
        <w:rPr>
          <w:color w:val="000000" w:themeColor="text1"/>
          <w:sz w:val="22"/>
          <w:szCs w:val="22"/>
        </w:rPr>
        <w:t xml:space="preserve"> publications that document exhibitions of work by emerging or underrecognized artists. How to apply is a bit opaque. The best information about the organization is on TheArtGuide.com website, which is the first link given below.</w:t>
      </w:r>
    </w:p>
    <w:p w14:paraId="63EFCC14" w14:textId="7BEE4E02" w:rsidR="00C820BA" w:rsidRPr="00717E77" w:rsidRDefault="00C820BA" w:rsidP="00C820BA">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1" w:history="1">
        <w:r w:rsidR="00085139" w:rsidRPr="00717E77">
          <w:rPr>
            <w:rStyle w:val="Hyperlink"/>
            <w:szCs w:val="22"/>
          </w:rPr>
          <w:t>https://theartguide.com/calls-for-artists</w:t>
        </w:r>
      </w:hyperlink>
      <w:r w:rsidRPr="00717E77">
        <w:rPr>
          <w:color w:val="000000" w:themeColor="text1"/>
          <w:sz w:val="22"/>
          <w:szCs w:val="22"/>
        </w:rPr>
        <w:t xml:space="preserve">; </w:t>
      </w:r>
      <w:hyperlink r:id="rId162" w:history="1">
        <w:r w:rsidR="00085139" w:rsidRPr="00717E77">
          <w:rPr>
            <w:rStyle w:val="Hyperlink"/>
            <w:szCs w:val="22"/>
          </w:rPr>
          <w:t>https://efgfoundation.com</w:t>
        </w:r>
      </w:hyperlink>
    </w:p>
    <w:p w14:paraId="01750A17" w14:textId="596E309E" w:rsidR="00C820BA" w:rsidRPr="00717E77" w:rsidRDefault="00C820BA" w:rsidP="00C820BA">
      <w:pPr>
        <w:outlineLvl w:val="0"/>
        <w:rPr>
          <w:b/>
          <w:color w:val="000000" w:themeColor="text1"/>
          <w:sz w:val="22"/>
          <w:szCs w:val="22"/>
        </w:rPr>
      </w:pPr>
      <w:r w:rsidRPr="00717E77">
        <w:rPr>
          <w:b/>
          <w:color w:val="000000" w:themeColor="text1"/>
          <w:sz w:val="22"/>
          <w:szCs w:val="22"/>
        </w:rPr>
        <w:t>Deadline: Various, depending on program of interest, check the website.</w:t>
      </w:r>
    </w:p>
    <w:p w14:paraId="56C6BF75" w14:textId="77777777" w:rsidR="00C820BA" w:rsidRPr="00717E77" w:rsidRDefault="00C820BA" w:rsidP="00C820BA">
      <w:pPr>
        <w:rPr>
          <w:b/>
          <w:color w:val="000000" w:themeColor="text1"/>
          <w:sz w:val="22"/>
          <w:szCs w:val="22"/>
        </w:rPr>
      </w:pPr>
    </w:p>
    <w:p w14:paraId="21ABE167" w14:textId="77777777" w:rsidR="00C820BA" w:rsidRPr="00717E77" w:rsidRDefault="00C820BA" w:rsidP="00C820BA">
      <w:pPr>
        <w:pStyle w:val="Heading2"/>
        <w:contextualSpacing/>
        <w:rPr>
          <w:color w:val="000000" w:themeColor="text1"/>
          <w:szCs w:val="22"/>
        </w:rPr>
      </w:pPr>
      <w:bookmarkStart w:id="713" w:name="_Toc80066605"/>
      <w:bookmarkStart w:id="714" w:name="_Toc80164174"/>
      <w:bookmarkStart w:id="715" w:name="_Toc80164226"/>
      <w:bookmarkStart w:id="716" w:name="_Toc91309292"/>
      <w:bookmarkStart w:id="717" w:name="_Toc111874023"/>
      <w:bookmarkStart w:id="718" w:name="_Toc239742559"/>
      <w:bookmarkStart w:id="719" w:name="_Toc269721411"/>
      <w:bookmarkStart w:id="720" w:name="_Toc453582434"/>
      <w:bookmarkStart w:id="721" w:name="_Toc112065165"/>
      <w:r w:rsidRPr="00717E77">
        <w:rPr>
          <w:color w:val="000000" w:themeColor="text1"/>
          <w:szCs w:val="22"/>
        </w:rPr>
        <w:t>Elizabeth Greenshields Foundation</w:t>
      </w:r>
      <w:bookmarkEnd w:id="713"/>
      <w:bookmarkEnd w:id="714"/>
      <w:bookmarkEnd w:id="715"/>
      <w:bookmarkEnd w:id="716"/>
      <w:bookmarkEnd w:id="717"/>
      <w:bookmarkEnd w:id="718"/>
      <w:bookmarkEnd w:id="719"/>
      <w:bookmarkEnd w:id="720"/>
      <w:bookmarkEnd w:id="721"/>
    </w:p>
    <w:p w14:paraId="59F2FB3E" w14:textId="1800697C" w:rsidR="00C820BA" w:rsidRPr="00717E77" w:rsidRDefault="00C820BA" w:rsidP="00C820BA">
      <w:pPr>
        <w:widowControl w:val="0"/>
        <w:contextualSpacing/>
        <w:rPr>
          <w:color w:val="000000" w:themeColor="text1"/>
          <w:sz w:val="22"/>
          <w:szCs w:val="22"/>
        </w:rPr>
      </w:pPr>
      <w:r w:rsidRPr="00717E77">
        <w:rPr>
          <w:color w:val="000000" w:themeColor="text1"/>
          <w:sz w:val="22"/>
          <w:szCs w:val="22"/>
        </w:rPr>
        <w:t>Awards are limited to candidates in the early stages of their careers working in painting, drawing, printmaking, and sculpture. Work must be representational art. Candidates must have already started or completed training at an established art school and/or demonstrate, through past work and future plans, a commitment to make art a lifetime career. Work must be representational art. First grants are Canadian Dollar (CAD) $1</w:t>
      </w:r>
      <w:r w:rsidR="000C78DF">
        <w:rPr>
          <w:color w:val="000000" w:themeColor="text1"/>
          <w:sz w:val="22"/>
          <w:szCs w:val="22"/>
        </w:rPr>
        <w:t>7</w:t>
      </w:r>
      <w:r w:rsidRPr="00717E77">
        <w:rPr>
          <w:color w:val="000000" w:themeColor="text1"/>
          <w:sz w:val="22"/>
          <w:szCs w:val="22"/>
        </w:rPr>
        <w:t>,000 each, and second and third grants are CAD $</w:t>
      </w:r>
      <w:r w:rsidR="000C78DF">
        <w:rPr>
          <w:color w:val="000000" w:themeColor="text1"/>
          <w:sz w:val="22"/>
          <w:szCs w:val="22"/>
        </w:rPr>
        <w:t>20</w:t>
      </w:r>
      <w:r w:rsidRPr="00717E77">
        <w:rPr>
          <w:color w:val="000000" w:themeColor="text1"/>
          <w:sz w:val="22"/>
          <w:szCs w:val="22"/>
        </w:rPr>
        <w:t xml:space="preserve">,000 each. </w:t>
      </w:r>
    </w:p>
    <w:p w14:paraId="01324672" w14:textId="57333A8E" w:rsidR="00085139" w:rsidRPr="00717E77" w:rsidRDefault="00C820BA" w:rsidP="00C820BA">
      <w:pPr>
        <w:widowControl w:val="0"/>
        <w:contextualSpacing/>
        <w:outlineLvl w:val="0"/>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63" w:history="1">
        <w:r w:rsidR="00085139" w:rsidRPr="00717E77">
          <w:rPr>
            <w:rStyle w:val="Hyperlink"/>
            <w:sz w:val="24"/>
          </w:rPr>
          <w:t>https://www.elizabethgreenshieldsfoundation.org</w:t>
        </w:r>
      </w:hyperlink>
    </w:p>
    <w:p w14:paraId="041262C5" w14:textId="3C96D33B" w:rsidR="00C820BA" w:rsidRPr="00717E77" w:rsidRDefault="00C820BA" w:rsidP="00C820BA">
      <w:pPr>
        <w:widowControl w:val="0"/>
        <w:contextualSpacing/>
        <w:outlineLvl w:val="0"/>
        <w:rPr>
          <w:b/>
          <w:color w:val="000000" w:themeColor="text1"/>
          <w:sz w:val="22"/>
          <w:szCs w:val="22"/>
        </w:rPr>
      </w:pPr>
      <w:r w:rsidRPr="00717E77">
        <w:rPr>
          <w:b/>
          <w:color w:val="000000" w:themeColor="text1"/>
          <w:sz w:val="22"/>
          <w:szCs w:val="22"/>
        </w:rPr>
        <w:t xml:space="preserve">Deadline: Continuous </w:t>
      </w:r>
    </w:p>
    <w:p w14:paraId="2F9B89B9" w14:textId="77777777" w:rsidR="00812837" w:rsidRPr="00717E77" w:rsidRDefault="00812837" w:rsidP="00C820BA">
      <w:pPr>
        <w:rPr>
          <w:b/>
          <w:color w:val="000000" w:themeColor="text1"/>
          <w:sz w:val="22"/>
          <w:szCs w:val="22"/>
        </w:rPr>
      </w:pPr>
    </w:p>
    <w:p w14:paraId="2CC341B7" w14:textId="77777777" w:rsidR="00C820BA" w:rsidRPr="00717E77" w:rsidRDefault="00C820BA" w:rsidP="00C820BA">
      <w:pPr>
        <w:pStyle w:val="Heading2"/>
        <w:contextualSpacing/>
        <w:rPr>
          <w:color w:val="000000" w:themeColor="text1"/>
          <w:szCs w:val="22"/>
        </w:rPr>
      </w:pPr>
      <w:bookmarkStart w:id="722" w:name="_Toc112065166"/>
      <w:r w:rsidRPr="00717E77">
        <w:rPr>
          <w:color w:val="000000" w:themeColor="text1"/>
          <w:szCs w:val="22"/>
        </w:rPr>
        <w:t>Harpo Foundation</w:t>
      </w:r>
      <w:bookmarkEnd w:id="722"/>
    </w:p>
    <w:p w14:paraId="59BCD934" w14:textId="17085F3A" w:rsidR="00C820BA" w:rsidRPr="00717E77" w:rsidRDefault="00C820BA" w:rsidP="00C820BA">
      <w:pPr>
        <w:widowControl w:val="0"/>
        <w:contextualSpacing/>
        <w:rPr>
          <w:color w:val="000000" w:themeColor="text1"/>
          <w:sz w:val="22"/>
          <w:szCs w:val="22"/>
        </w:rPr>
      </w:pPr>
      <w:r w:rsidRPr="00717E77">
        <w:rPr>
          <w:color w:val="000000" w:themeColor="text1"/>
          <w:sz w:val="22"/>
          <w:szCs w:val="22"/>
        </w:rPr>
        <w:t xml:space="preserve">This foundation was formed in 2006 to support emerging visual artists, stimulate new inquiry, and </w:t>
      </w:r>
      <w:r w:rsidRPr="00717E77">
        <w:rPr>
          <w:color w:val="000000" w:themeColor="text1"/>
          <w:sz w:val="22"/>
          <w:szCs w:val="22"/>
        </w:rPr>
        <w:lastRenderedPageBreak/>
        <w:t xml:space="preserve">encourage new modes of thinking about art. It makes up to 10 grants annually directly to artists to support their development and to 501(c)3 </w:t>
      </w:r>
      <w:r w:rsidR="00085139" w:rsidRPr="00717E77">
        <w:rPr>
          <w:color w:val="000000" w:themeColor="text1"/>
          <w:sz w:val="22"/>
          <w:szCs w:val="22"/>
        </w:rPr>
        <w:t>nonprofit</w:t>
      </w:r>
      <w:r w:rsidRPr="00717E77">
        <w:rPr>
          <w:color w:val="000000" w:themeColor="text1"/>
          <w:sz w:val="22"/>
          <w:szCs w:val="22"/>
        </w:rPr>
        <w:t xml:space="preserve"> arts organizations to support </w:t>
      </w:r>
      <w:r w:rsidR="000C78DF">
        <w:rPr>
          <w:color w:val="000000" w:themeColor="text1"/>
          <w:sz w:val="22"/>
          <w:szCs w:val="22"/>
        </w:rPr>
        <w:t>new</w:t>
      </w:r>
      <w:r w:rsidRPr="00717E77">
        <w:rPr>
          <w:color w:val="000000" w:themeColor="text1"/>
          <w:sz w:val="22"/>
          <w:szCs w:val="22"/>
        </w:rPr>
        <w:t xml:space="preserve"> work by artists. It also supports two residency fellowship programs: The Emerging Artist Residency at the Santa Fe Art Institute and the Native American Residency at the Vermont Studio Center</w:t>
      </w:r>
    </w:p>
    <w:p w14:paraId="3CE583EC" w14:textId="4F0F1644" w:rsidR="00C820BA" w:rsidRPr="00717E77" w:rsidRDefault="00C820BA" w:rsidP="00C820BA">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4" w:history="1">
        <w:r w:rsidRPr="00717E77">
          <w:rPr>
            <w:rStyle w:val="Hyperlink"/>
            <w:szCs w:val="22"/>
          </w:rPr>
          <w:t>http://www.harpofoundation.org</w:t>
        </w:r>
      </w:hyperlink>
    </w:p>
    <w:p w14:paraId="4C02BB04" w14:textId="28830FD9" w:rsidR="00C820BA" w:rsidRPr="00717E77" w:rsidRDefault="00C820BA" w:rsidP="00C820BA">
      <w:pPr>
        <w:widowControl w:val="0"/>
        <w:contextualSpacing/>
        <w:outlineLvl w:val="0"/>
        <w:rPr>
          <w:b/>
          <w:color w:val="000000" w:themeColor="text1"/>
          <w:sz w:val="22"/>
          <w:szCs w:val="22"/>
        </w:rPr>
      </w:pPr>
      <w:r w:rsidRPr="00717E77">
        <w:rPr>
          <w:b/>
          <w:color w:val="000000" w:themeColor="text1"/>
          <w:sz w:val="22"/>
          <w:szCs w:val="22"/>
        </w:rPr>
        <w:t xml:space="preserve">Deadline: Continuous </w:t>
      </w:r>
    </w:p>
    <w:p w14:paraId="4703C84E" w14:textId="77777777" w:rsidR="005231F3" w:rsidRPr="00717E77" w:rsidRDefault="005231F3" w:rsidP="00C820BA">
      <w:pPr>
        <w:widowControl w:val="0"/>
        <w:contextualSpacing/>
        <w:outlineLvl w:val="0"/>
        <w:rPr>
          <w:b/>
          <w:color w:val="000000" w:themeColor="text1"/>
          <w:sz w:val="22"/>
          <w:szCs w:val="22"/>
        </w:rPr>
      </w:pPr>
    </w:p>
    <w:p w14:paraId="73649B1B" w14:textId="77777777" w:rsidR="00C820BA" w:rsidRPr="00717E77" w:rsidRDefault="00C820BA" w:rsidP="00C820BA">
      <w:pPr>
        <w:pStyle w:val="Heading2"/>
        <w:contextualSpacing/>
        <w:rPr>
          <w:color w:val="000000" w:themeColor="text1"/>
        </w:rPr>
      </w:pPr>
      <w:bookmarkStart w:id="723" w:name="_Toc112065167"/>
      <w:r w:rsidRPr="00717E77">
        <w:rPr>
          <w:color w:val="000000" w:themeColor="text1"/>
        </w:rPr>
        <w:t>MAK Center for Artists and Architects</w:t>
      </w:r>
      <w:bookmarkEnd w:id="723"/>
    </w:p>
    <w:p w14:paraId="759F49ED" w14:textId="3ACD36B8" w:rsidR="00C820BA" w:rsidRPr="00717E77" w:rsidRDefault="00C820BA" w:rsidP="00C820BA">
      <w:pPr>
        <w:contextualSpacing/>
        <w:rPr>
          <w:color w:val="000000" w:themeColor="text1"/>
          <w:sz w:val="22"/>
          <w:szCs w:val="22"/>
        </w:rPr>
      </w:pPr>
      <w:r w:rsidRPr="00717E77">
        <w:rPr>
          <w:color w:val="000000" w:themeColor="text1"/>
          <w:sz w:val="22"/>
          <w:szCs w:val="22"/>
        </w:rPr>
        <w:t xml:space="preserve">This Artist in Residency program is located at the Mackey Apartments in Los Angeles and is a six-month residency offered twice annually to two artists and two architects. The main focus is on the purposeful long-term support of individual young artists and architects, and on creating new interdisciplinary opportunities and confrontations through lively exchange. Each spring, a high-profile international jury is convened in Vienna to select eight projects from international applicants as well as two alternates per group. The program has been running continuously since 1995, and the MAK Center has hosted </w:t>
      </w:r>
      <w:r w:rsidR="00E974CF">
        <w:rPr>
          <w:color w:val="000000" w:themeColor="text1"/>
          <w:sz w:val="22"/>
          <w:szCs w:val="22"/>
        </w:rPr>
        <w:t>50</w:t>
      </w:r>
      <w:r w:rsidRPr="00717E77">
        <w:rPr>
          <w:color w:val="000000" w:themeColor="text1"/>
          <w:sz w:val="22"/>
          <w:szCs w:val="22"/>
        </w:rPr>
        <w:t xml:space="preserve"> groups of international residences.</w:t>
      </w:r>
    </w:p>
    <w:p w14:paraId="7AE3F152" w14:textId="77777777" w:rsidR="00C820BA" w:rsidRPr="00717E77" w:rsidRDefault="00C820BA" w:rsidP="00C820BA">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5" w:history="1">
        <w:r w:rsidRPr="00717E77">
          <w:rPr>
            <w:rStyle w:val="Hyperlink"/>
            <w:szCs w:val="22"/>
          </w:rPr>
          <w:t>http://makcenter.org/residency-program/</w:t>
        </w:r>
      </w:hyperlink>
    </w:p>
    <w:p w14:paraId="15ADCA1B" w14:textId="563A982F" w:rsidR="00C820BA" w:rsidRPr="00717E77" w:rsidRDefault="00C820BA" w:rsidP="00C820BA">
      <w:pPr>
        <w:contextualSpacing/>
        <w:outlineLvl w:val="0"/>
        <w:rPr>
          <w:b/>
          <w:color w:val="000000" w:themeColor="text1"/>
          <w:sz w:val="22"/>
          <w:szCs w:val="22"/>
        </w:rPr>
      </w:pPr>
      <w:r w:rsidRPr="00717E77">
        <w:rPr>
          <w:b/>
          <w:color w:val="000000" w:themeColor="text1"/>
          <w:sz w:val="22"/>
          <w:szCs w:val="22"/>
        </w:rPr>
        <w:t xml:space="preserve">Deadline: </w:t>
      </w:r>
      <w:r w:rsidR="00E974CF">
        <w:rPr>
          <w:b/>
          <w:color w:val="000000" w:themeColor="text1"/>
          <w:sz w:val="22"/>
          <w:szCs w:val="22"/>
        </w:rPr>
        <w:t>August 16 (last known)</w:t>
      </w:r>
    </w:p>
    <w:p w14:paraId="26354521" w14:textId="77777777" w:rsidR="008171F4" w:rsidRPr="00717E77" w:rsidRDefault="008171F4" w:rsidP="008171F4">
      <w:pPr>
        <w:rPr>
          <w:color w:val="000000" w:themeColor="text1"/>
        </w:rPr>
      </w:pPr>
    </w:p>
    <w:p w14:paraId="20CF9B98" w14:textId="77777777" w:rsidR="00D41E62" w:rsidRPr="00717E77" w:rsidRDefault="00D41E62" w:rsidP="004828D4">
      <w:pPr>
        <w:pStyle w:val="Heading2"/>
        <w:contextualSpacing/>
        <w:rPr>
          <w:color w:val="000000" w:themeColor="text1"/>
          <w:szCs w:val="22"/>
        </w:rPr>
      </w:pPr>
      <w:bookmarkStart w:id="724" w:name="_Toc239742585"/>
      <w:bookmarkStart w:id="725" w:name="_Toc269721436"/>
      <w:bookmarkStart w:id="726" w:name="_Toc453582472"/>
      <w:bookmarkStart w:id="727" w:name="_Toc112065168"/>
      <w:r w:rsidRPr="00717E77">
        <w:rPr>
          <w:color w:val="000000" w:themeColor="text1"/>
          <w:szCs w:val="22"/>
        </w:rPr>
        <w:t>Roswell Museum and Art Center</w:t>
      </w:r>
      <w:bookmarkEnd w:id="724"/>
      <w:bookmarkEnd w:id="725"/>
      <w:bookmarkEnd w:id="726"/>
      <w:bookmarkEnd w:id="727"/>
    </w:p>
    <w:p w14:paraId="5790C74C" w14:textId="77777777" w:rsidR="00D41E62" w:rsidRPr="00717E77" w:rsidRDefault="00D41E62" w:rsidP="00D41E62">
      <w:pPr>
        <w:pStyle w:val="BodyTextIndent2"/>
        <w:widowControl w:val="0"/>
        <w:ind w:left="0"/>
        <w:contextualSpacing/>
        <w:rPr>
          <w:color w:val="000000" w:themeColor="text1"/>
          <w:sz w:val="22"/>
          <w:szCs w:val="22"/>
        </w:rPr>
      </w:pPr>
      <w:r w:rsidRPr="00717E77">
        <w:rPr>
          <w:color w:val="000000" w:themeColor="text1"/>
          <w:sz w:val="22"/>
          <w:szCs w:val="22"/>
        </w:rPr>
        <w:t xml:space="preserve">The museum offers in-residence grants to artists involved with painting, drawing, sculpture, printmaking, photography, installation, and other studio-based visual art making. Performance art or production crafts projects are ineligible. Artists are provided with a house and rent, utilities (except telephone), repairs, and maintenance costs are borne by the program. A stipend, or living allowance, of $800 per month with additional allowances for dependents. The cost of art materials is paid by the grantee. Each applicant is expected to spend twelve months in residence. </w:t>
      </w:r>
    </w:p>
    <w:p w14:paraId="683A8779"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6" w:history="1">
        <w:r w:rsidRPr="00717E77">
          <w:rPr>
            <w:rStyle w:val="Hyperlink"/>
            <w:szCs w:val="22"/>
          </w:rPr>
          <w:t>http://www.rair.org/</w:t>
        </w:r>
      </w:hyperlink>
      <w:r w:rsidRPr="00717E77">
        <w:rPr>
          <w:color w:val="000000" w:themeColor="text1"/>
          <w:sz w:val="22"/>
          <w:szCs w:val="22"/>
        </w:rPr>
        <w:t xml:space="preserve"> </w:t>
      </w:r>
    </w:p>
    <w:p w14:paraId="286C1722" w14:textId="696C04BA" w:rsidR="00D41E62" w:rsidRPr="00717E77" w:rsidRDefault="00D41E62"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Deadline: March 15</w:t>
      </w:r>
    </w:p>
    <w:p w14:paraId="1B5E0B2D" w14:textId="77777777" w:rsidR="00D41E62" w:rsidRPr="00717E77" w:rsidRDefault="00D41E62" w:rsidP="008171F4">
      <w:pPr>
        <w:rPr>
          <w:color w:val="000000" w:themeColor="text1"/>
        </w:rPr>
      </w:pPr>
    </w:p>
    <w:p w14:paraId="31CC3B47" w14:textId="41E2E5B1" w:rsidR="00D41E62" w:rsidRPr="00717E77" w:rsidRDefault="00994914" w:rsidP="004828D4">
      <w:pPr>
        <w:pStyle w:val="Heading2"/>
        <w:contextualSpacing/>
        <w:rPr>
          <w:color w:val="000000" w:themeColor="text1"/>
          <w:szCs w:val="22"/>
        </w:rPr>
      </w:pPr>
      <w:bookmarkStart w:id="728" w:name="_Toc112065169"/>
      <w:r w:rsidRPr="00717E77">
        <w:rPr>
          <w:color w:val="000000" w:themeColor="text1"/>
          <w:szCs w:val="22"/>
        </w:rPr>
        <w:t>National Gallery of Art</w:t>
      </w:r>
      <w:bookmarkEnd w:id="728"/>
    </w:p>
    <w:p w14:paraId="6DE09371" w14:textId="45FEF1B6" w:rsidR="00994914" w:rsidRPr="00717E77" w:rsidRDefault="00994914" w:rsidP="00994914">
      <w:pPr>
        <w:rPr>
          <w:color w:val="000000" w:themeColor="text1"/>
          <w:sz w:val="22"/>
          <w:szCs w:val="22"/>
        </w:rPr>
      </w:pPr>
      <w:r w:rsidRPr="00717E77">
        <w:rPr>
          <w:color w:val="000000" w:themeColor="text1"/>
          <w:sz w:val="22"/>
          <w:szCs w:val="22"/>
        </w:rPr>
        <w:t xml:space="preserve">The National Gallery of Art offers a range of </w:t>
      </w:r>
      <w:r w:rsidR="00E974CF">
        <w:rPr>
          <w:color w:val="000000" w:themeColor="text1"/>
          <w:sz w:val="22"/>
          <w:szCs w:val="22"/>
        </w:rPr>
        <w:t>pre-doctoral</w:t>
      </w:r>
      <w:r w:rsidRPr="00717E77">
        <w:rPr>
          <w:color w:val="000000" w:themeColor="text1"/>
          <w:sz w:val="22"/>
          <w:szCs w:val="22"/>
        </w:rPr>
        <w:t xml:space="preserve"> </w:t>
      </w:r>
      <w:r w:rsidR="00147064" w:rsidRPr="00717E77">
        <w:rPr>
          <w:color w:val="000000" w:themeColor="text1"/>
          <w:sz w:val="22"/>
          <w:szCs w:val="22"/>
        </w:rPr>
        <w:t xml:space="preserve">and </w:t>
      </w:r>
      <w:r w:rsidR="00085139" w:rsidRPr="00717E77">
        <w:rPr>
          <w:color w:val="000000" w:themeColor="text1"/>
          <w:sz w:val="22"/>
          <w:szCs w:val="22"/>
        </w:rPr>
        <w:t>post-doctoral</w:t>
      </w:r>
      <w:r w:rsidR="00147064" w:rsidRPr="00717E77">
        <w:rPr>
          <w:color w:val="000000" w:themeColor="text1"/>
          <w:sz w:val="22"/>
          <w:szCs w:val="22"/>
        </w:rPr>
        <w:t xml:space="preserve"> </w:t>
      </w:r>
      <w:r w:rsidRPr="00717E77">
        <w:rPr>
          <w:color w:val="000000" w:themeColor="text1"/>
          <w:sz w:val="22"/>
          <w:szCs w:val="22"/>
        </w:rPr>
        <w:t>fellowships</w:t>
      </w:r>
      <w:r w:rsidR="00147064" w:rsidRPr="00717E77">
        <w:rPr>
          <w:color w:val="000000" w:themeColor="text1"/>
          <w:sz w:val="22"/>
          <w:szCs w:val="22"/>
        </w:rPr>
        <w:t>, as well as senior fellowships</w:t>
      </w:r>
      <w:r w:rsidRPr="00717E77">
        <w:rPr>
          <w:color w:val="000000" w:themeColor="text1"/>
          <w:sz w:val="22"/>
          <w:szCs w:val="22"/>
        </w:rPr>
        <w:t xml:space="preserve">. All begin on September 1. </w:t>
      </w:r>
      <w:r w:rsidR="00147064" w:rsidRPr="00717E77">
        <w:rPr>
          <w:color w:val="000000" w:themeColor="text1"/>
          <w:sz w:val="22"/>
          <w:szCs w:val="22"/>
        </w:rPr>
        <w:t>Awards range from</w:t>
      </w:r>
      <w:r w:rsidRPr="00717E77">
        <w:rPr>
          <w:color w:val="000000" w:themeColor="text1"/>
          <w:sz w:val="22"/>
          <w:szCs w:val="22"/>
        </w:rPr>
        <w:t xml:space="preserve"> $30,000 </w:t>
      </w:r>
      <w:r w:rsidR="00147064" w:rsidRPr="00717E77">
        <w:rPr>
          <w:color w:val="000000" w:themeColor="text1"/>
          <w:sz w:val="22"/>
          <w:szCs w:val="22"/>
        </w:rPr>
        <w:t xml:space="preserve">to $50,000 </w:t>
      </w:r>
      <w:r w:rsidRPr="00717E77">
        <w:rPr>
          <w:color w:val="000000" w:themeColor="text1"/>
          <w:sz w:val="22"/>
          <w:szCs w:val="22"/>
        </w:rPr>
        <w:t xml:space="preserve">per year. Fellows in residence are provided with housing in apartments near the Gallery, subject to availability. In addition, predoctoral fellows receive allowances for travel, the amount depending on the terms of the fellowship. All fellows in residence are members of the Center for Advanced Study in the Visual Arts. Fellows are in regular contact throughout their tenures at the Gallery with the Kress-Beinecke Professor, the Andrew W. Mellon Professor, the Edmond J. Safra Visiting Professor, the senior fellows, and other </w:t>
      </w:r>
      <w:r w:rsidR="00812837" w:rsidRPr="00717E77">
        <w:rPr>
          <w:color w:val="000000" w:themeColor="text1"/>
          <w:sz w:val="22"/>
          <w:szCs w:val="22"/>
        </w:rPr>
        <w:t xml:space="preserve">Center </w:t>
      </w:r>
      <w:r w:rsidRPr="00717E77">
        <w:rPr>
          <w:color w:val="000000" w:themeColor="text1"/>
          <w:sz w:val="22"/>
          <w:szCs w:val="22"/>
        </w:rPr>
        <w:t>members</w:t>
      </w:r>
      <w:r w:rsidR="00812837" w:rsidRPr="00717E77">
        <w:rPr>
          <w:color w:val="000000" w:themeColor="text1"/>
          <w:sz w:val="22"/>
          <w:szCs w:val="22"/>
        </w:rPr>
        <w:t>.</w:t>
      </w:r>
    </w:p>
    <w:p w14:paraId="529B31C0" w14:textId="77777777" w:rsidR="00D41E62" w:rsidRPr="00717E77" w:rsidRDefault="00D41E62" w:rsidP="00D41E62">
      <w:pPr>
        <w:contextualSpacing/>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7" w:history="1">
        <w:r w:rsidRPr="00717E77">
          <w:rPr>
            <w:rStyle w:val="Hyperlink"/>
            <w:szCs w:val="22"/>
          </w:rPr>
          <w:t>http://www.nga.gov/content/ngaweb/research/casva/fellowships/predoctoral-dissertation-fellowships.html</w:t>
        </w:r>
      </w:hyperlink>
    </w:p>
    <w:p w14:paraId="5D8AD2F7" w14:textId="03F8589C" w:rsidR="00D41E62" w:rsidRPr="00717E77" w:rsidRDefault="00D41E62" w:rsidP="004828D4">
      <w:pPr>
        <w:contextualSpacing/>
        <w:outlineLvl w:val="0"/>
        <w:rPr>
          <w:b/>
          <w:color w:val="000000" w:themeColor="text1"/>
          <w:sz w:val="22"/>
          <w:szCs w:val="22"/>
        </w:rPr>
      </w:pPr>
      <w:r w:rsidRPr="00717E77">
        <w:rPr>
          <w:b/>
          <w:color w:val="000000" w:themeColor="text1"/>
          <w:sz w:val="22"/>
          <w:szCs w:val="22"/>
        </w:rPr>
        <w:t xml:space="preserve">Deadline: </w:t>
      </w:r>
      <w:r w:rsidR="00147064" w:rsidRPr="00717E77">
        <w:rPr>
          <w:b/>
          <w:color w:val="000000" w:themeColor="text1"/>
          <w:sz w:val="22"/>
          <w:szCs w:val="22"/>
        </w:rPr>
        <w:t>Various, check the website.</w:t>
      </w:r>
    </w:p>
    <w:p w14:paraId="0B6D2F08" w14:textId="77777777" w:rsidR="00C820BA" w:rsidRPr="00717E77" w:rsidRDefault="00C820BA" w:rsidP="00C820BA">
      <w:pPr>
        <w:rPr>
          <w:color w:val="000000" w:themeColor="text1"/>
        </w:rPr>
      </w:pPr>
    </w:p>
    <w:p w14:paraId="76B1EBD1" w14:textId="067C0674" w:rsidR="00C820BA" w:rsidRPr="00717E77" w:rsidRDefault="00C820BA" w:rsidP="00C820BA">
      <w:pPr>
        <w:pStyle w:val="Heading2"/>
        <w:contextualSpacing/>
        <w:rPr>
          <w:color w:val="000000" w:themeColor="text1"/>
          <w:szCs w:val="22"/>
        </w:rPr>
      </w:pPr>
      <w:bookmarkStart w:id="729" w:name="_Toc112065170"/>
      <w:r w:rsidRPr="00717E77">
        <w:rPr>
          <w:color w:val="000000" w:themeColor="text1"/>
          <w:szCs w:val="22"/>
        </w:rPr>
        <w:t>Sustainable Arts Foundation</w:t>
      </w:r>
      <w:bookmarkEnd w:id="729"/>
    </w:p>
    <w:p w14:paraId="22B0ADAF" w14:textId="6E5B3069" w:rsidR="00C820BA" w:rsidRPr="00717E77" w:rsidRDefault="00C820BA" w:rsidP="00C820BA">
      <w:pPr>
        <w:rPr>
          <w:color w:val="000000" w:themeColor="text1"/>
          <w:sz w:val="22"/>
          <w:szCs w:val="22"/>
        </w:rPr>
      </w:pPr>
      <w:r w:rsidRPr="00717E77">
        <w:rPr>
          <w:color w:val="000000" w:themeColor="text1"/>
          <w:sz w:val="22"/>
          <w:szCs w:val="22"/>
        </w:rPr>
        <w:t xml:space="preserve">The Sustainable Arts Foundation offers awards of $5,000 to up to twenty individual artists and writers who are parents with the goal of making residency programs more accessible and welcoming for artists who also are parents. Half of the individual awards go to artists of color. To apply requires a non-refundable $20 application fee. It also offers grants of up to $6,000 to 501(c)3 organizations that offer residencies to artists and/or writers with the same focus, to make the residencies those organizations offer more accessible for parents. </w:t>
      </w:r>
    </w:p>
    <w:p w14:paraId="6F03D6AE" w14:textId="747ABE22" w:rsidR="00C820BA" w:rsidRPr="00717E77" w:rsidRDefault="00C820BA" w:rsidP="00C820BA">
      <w:pPr>
        <w:contextualSpacing/>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8" w:history="1">
        <w:r w:rsidRPr="00717E77">
          <w:rPr>
            <w:rStyle w:val="Hyperlink"/>
            <w:szCs w:val="22"/>
          </w:rPr>
          <w:t>https://www.sustainableartsfoundation.org</w:t>
        </w:r>
      </w:hyperlink>
    </w:p>
    <w:p w14:paraId="014FD5B0" w14:textId="5B72F00B" w:rsidR="00C820BA" w:rsidRPr="00717E77" w:rsidRDefault="00C820BA" w:rsidP="00C820BA">
      <w:pPr>
        <w:contextualSpacing/>
        <w:outlineLvl w:val="0"/>
        <w:rPr>
          <w:b/>
          <w:color w:val="000000" w:themeColor="text1"/>
          <w:sz w:val="22"/>
          <w:szCs w:val="22"/>
        </w:rPr>
      </w:pPr>
      <w:r w:rsidRPr="00717E77">
        <w:rPr>
          <w:b/>
          <w:color w:val="000000" w:themeColor="text1"/>
          <w:sz w:val="22"/>
          <w:szCs w:val="22"/>
        </w:rPr>
        <w:t>Deadline: Residential Centers: September 30</w:t>
      </w:r>
      <w:r w:rsidR="00325606">
        <w:rPr>
          <w:b/>
          <w:color w:val="000000" w:themeColor="text1"/>
          <w:sz w:val="22"/>
          <w:szCs w:val="22"/>
        </w:rPr>
        <w:t xml:space="preserve"> (last known)</w:t>
      </w:r>
      <w:r w:rsidRPr="00717E77">
        <w:rPr>
          <w:b/>
          <w:color w:val="000000" w:themeColor="text1"/>
          <w:sz w:val="22"/>
          <w:szCs w:val="22"/>
        </w:rPr>
        <w:t xml:space="preserve">; Individuals, February </w:t>
      </w:r>
      <w:r w:rsidR="00325606">
        <w:rPr>
          <w:b/>
          <w:color w:val="000000" w:themeColor="text1"/>
          <w:sz w:val="22"/>
          <w:szCs w:val="22"/>
        </w:rPr>
        <w:t>24</w:t>
      </w:r>
    </w:p>
    <w:p w14:paraId="1901D93B" w14:textId="523FA398" w:rsidR="004D0BC4" w:rsidRPr="00717E77" w:rsidRDefault="004D0BC4" w:rsidP="008171F4">
      <w:pPr>
        <w:contextualSpacing/>
        <w:rPr>
          <w:b/>
          <w:color w:val="000000" w:themeColor="text1"/>
          <w:sz w:val="22"/>
          <w:szCs w:val="22"/>
        </w:rPr>
      </w:pPr>
    </w:p>
    <w:p w14:paraId="2AAC4EB3" w14:textId="7131789B" w:rsidR="004D0BC4" w:rsidRPr="00717E77" w:rsidRDefault="00812837" w:rsidP="00812837">
      <w:pPr>
        <w:pStyle w:val="Heading1"/>
        <w:pBdr>
          <w:top w:val="none" w:sz="0" w:space="0" w:color="auto"/>
        </w:pBdr>
        <w:rPr>
          <w:color w:val="000000" w:themeColor="text1"/>
        </w:rPr>
      </w:pPr>
      <w:bookmarkStart w:id="730" w:name="_Toc112065171"/>
      <w:r w:rsidRPr="00717E77">
        <w:rPr>
          <w:color w:val="000000" w:themeColor="text1"/>
        </w:rPr>
        <w:lastRenderedPageBreak/>
        <w:t xml:space="preserve">External </w:t>
      </w:r>
      <w:r w:rsidR="004D0BC4" w:rsidRPr="00717E77">
        <w:rPr>
          <w:color w:val="000000" w:themeColor="text1"/>
        </w:rPr>
        <w:t>Curated Lists</w:t>
      </w:r>
      <w:r w:rsidRPr="00717E77">
        <w:rPr>
          <w:color w:val="000000" w:themeColor="text1"/>
        </w:rPr>
        <w:t xml:space="preserve"> of Funding Resources for Creative Works</w:t>
      </w:r>
      <w:bookmarkEnd w:id="730"/>
    </w:p>
    <w:p w14:paraId="2F53F41B" w14:textId="77777777" w:rsidR="004D0BC4" w:rsidRPr="00717E77" w:rsidRDefault="004D0BC4" w:rsidP="004D0BC4">
      <w:pPr>
        <w:rPr>
          <w:color w:val="000000" w:themeColor="text1"/>
        </w:rPr>
      </w:pPr>
      <w:bookmarkStart w:id="731" w:name="_Toc80077662"/>
      <w:bookmarkStart w:id="732" w:name="_Toc80163942"/>
      <w:bookmarkStart w:id="733" w:name="_Toc112301357"/>
      <w:bookmarkStart w:id="734" w:name="_Toc112403268"/>
      <w:bookmarkStart w:id="735" w:name="_Toc239744669"/>
      <w:bookmarkStart w:id="736" w:name="_Toc268950842"/>
      <w:bookmarkStart w:id="737" w:name="_Toc299013493"/>
      <w:bookmarkStart w:id="738" w:name="_Toc453582389"/>
    </w:p>
    <w:p w14:paraId="42C889CC" w14:textId="77777777" w:rsidR="004D0BC4" w:rsidRPr="00717E77" w:rsidRDefault="004D0BC4" w:rsidP="004828D4">
      <w:pPr>
        <w:pStyle w:val="Heading2"/>
        <w:contextualSpacing/>
        <w:rPr>
          <w:color w:val="000000" w:themeColor="text1"/>
          <w:szCs w:val="22"/>
        </w:rPr>
      </w:pPr>
      <w:bookmarkStart w:id="739" w:name="_Toc112065172"/>
      <w:r w:rsidRPr="00717E77">
        <w:rPr>
          <w:color w:val="000000" w:themeColor="text1"/>
          <w:szCs w:val="22"/>
        </w:rPr>
        <w:t>Alliance of Artists Communities</w:t>
      </w:r>
      <w:bookmarkEnd w:id="731"/>
      <w:bookmarkEnd w:id="732"/>
      <w:bookmarkEnd w:id="733"/>
      <w:bookmarkEnd w:id="734"/>
      <w:bookmarkEnd w:id="735"/>
      <w:bookmarkEnd w:id="736"/>
      <w:bookmarkEnd w:id="737"/>
      <w:bookmarkEnd w:id="738"/>
      <w:bookmarkEnd w:id="739"/>
    </w:p>
    <w:p w14:paraId="225B36B8" w14:textId="77777777" w:rsidR="004D0BC4" w:rsidRPr="00717E77" w:rsidRDefault="004D0BC4" w:rsidP="004D0BC4">
      <w:pPr>
        <w:pStyle w:val="BodyTextIndent2"/>
        <w:widowControl w:val="0"/>
        <w:ind w:left="0"/>
        <w:contextualSpacing/>
        <w:rPr>
          <w:color w:val="000000" w:themeColor="text1"/>
          <w:sz w:val="22"/>
          <w:szCs w:val="22"/>
        </w:rPr>
      </w:pPr>
      <w:r w:rsidRPr="00717E77">
        <w:rPr>
          <w:color w:val="000000" w:themeColor="text1"/>
          <w:sz w:val="22"/>
          <w:szCs w:val="22"/>
        </w:rPr>
        <w:t xml:space="preserve">This website is a source for information about a multitude of artists’ communities that offer residencies at various locations in the US and around the world.  </w:t>
      </w:r>
    </w:p>
    <w:p w14:paraId="204F01FE" w14:textId="77777777" w:rsidR="004D0BC4" w:rsidRPr="00717E77" w:rsidRDefault="004D0BC4"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9" w:history="1">
        <w:r w:rsidRPr="00717E77">
          <w:rPr>
            <w:rStyle w:val="Hyperlink"/>
          </w:rPr>
          <w:t>http://artistcommunities.org</w:t>
        </w:r>
      </w:hyperlink>
      <w:r w:rsidRPr="00717E77">
        <w:rPr>
          <w:color w:val="000000" w:themeColor="text1"/>
        </w:rPr>
        <w:t xml:space="preserve"> </w:t>
      </w:r>
    </w:p>
    <w:p w14:paraId="120C3C40" w14:textId="77777777" w:rsidR="004D0BC4" w:rsidRPr="00717E77" w:rsidRDefault="004D0BC4" w:rsidP="004D0BC4">
      <w:pPr>
        <w:pStyle w:val="BodyTextIndent"/>
        <w:widowControl w:val="0"/>
        <w:ind w:left="0"/>
        <w:contextualSpacing/>
        <w:rPr>
          <w:b/>
          <w:color w:val="000000" w:themeColor="text1"/>
          <w:sz w:val="22"/>
          <w:szCs w:val="22"/>
        </w:rPr>
      </w:pPr>
    </w:p>
    <w:p w14:paraId="7A7027F5" w14:textId="77777777" w:rsidR="004D0BC4" w:rsidRPr="00717E77" w:rsidRDefault="004D0BC4" w:rsidP="004828D4">
      <w:pPr>
        <w:pStyle w:val="Heading2"/>
        <w:contextualSpacing/>
        <w:rPr>
          <w:color w:val="000000" w:themeColor="text1"/>
        </w:rPr>
      </w:pPr>
      <w:bookmarkStart w:id="740" w:name="_Toc453582390"/>
      <w:bookmarkStart w:id="741" w:name="_Toc112065173"/>
      <w:r w:rsidRPr="00717E77">
        <w:rPr>
          <w:color w:val="000000" w:themeColor="text1"/>
        </w:rPr>
        <w:t>American Center for Artists</w:t>
      </w:r>
      <w:bookmarkEnd w:id="740"/>
      <w:bookmarkEnd w:id="741"/>
    </w:p>
    <w:p w14:paraId="3BB9D17F"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listings of private organizations and federal agencies that support the arts, including grants for college, residencies, and for individuals.</w:t>
      </w:r>
    </w:p>
    <w:p w14:paraId="62A6D9C3"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0" w:history="1">
        <w:r w:rsidRPr="00717E77">
          <w:rPr>
            <w:rStyle w:val="Hyperlink"/>
            <w:szCs w:val="22"/>
          </w:rPr>
          <w:t>http://www.americanartists.org</w:t>
        </w:r>
      </w:hyperlink>
      <w:r w:rsidRPr="00717E77">
        <w:rPr>
          <w:color w:val="000000" w:themeColor="text1"/>
          <w:sz w:val="22"/>
          <w:szCs w:val="22"/>
        </w:rPr>
        <w:t>/</w:t>
      </w:r>
    </w:p>
    <w:p w14:paraId="35FD0BDF" w14:textId="77777777" w:rsidR="004D0BC4" w:rsidRPr="00717E77" w:rsidRDefault="004D0BC4" w:rsidP="004D0BC4">
      <w:pPr>
        <w:contextualSpacing/>
        <w:rPr>
          <w:color w:val="000000" w:themeColor="text1"/>
        </w:rPr>
      </w:pPr>
    </w:p>
    <w:p w14:paraId="47BD316B" w14:textId="77777777" w:rsidR="004D0BC4" w:rsidRPr="00717E77" w:rsidRDefault="004D0BC4" w:rsidP="004828D4">
      <w:pPr>
        <w:pStyle w:val="Heading2"/>
        <w:contextualSpacing/>
        <w:rPr>
          <w:color w:val="000000" w:themeColor="text1"/>
        </w:rPr>
      </w:pPr>
      <w:bookmarkStart w:id="742" w:name="_Toc453582391"/>
      <w:bookmarkStart w:id="743" w:name="_Toc112065174"/>
      <w:r w:rsidRPr="00717E77">
        <w:rPr>
          <w:color w:val="000000" w:themeColor="text1"/>
        </w:rPr>
        <w:t>Art Deadlines List</w:t>
      </w:r>
      <w:bookmarkEnd w:id="742"/>
      <w:bookmarkEnd w:id="743"/>
    </w:p>
    <w:p w14:paraId="401DB3AE"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information on art contests and competitions; art jobs and internships; art scholarships, grants, and fellowships; art festivals; calls for entries/proposals/projects; and other opportunities, in all disciplines, for art students, art teachers, and artists of all ages. It offers both free and paid subscriptions.</w:t>
      </w:r>
    </w:p>
    <w:p w14:paraId="4E8303EF"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1" w:history="1">
        <w:r w:rsidRPr="00717E77">
          <w:rPr>
            <w:rStyle w:val="Hyperlink"/>
            <w:szCs w:val="22"/>
          </w:rPr>
          <w:t>http://artdeadlineslist.com</w:t>
        </w:r>
      </w:hyperlink>
    </w:p>
    <w:p w14:paraId="33F364FB" w14:textId="77777777" w:rsidR="004943C6" w:rsidRPr="00717E77" w:rsidRDefault="004943C6" w:rsidP="004943C6">
      <w:pPr>
        <w:contextualSpacing/>
        <w:rPr>
          <w:color w:val="000000" w:themeColor="text1"/>
        </w:rPr>
      </w:pPr>
    </w:p>
    <w:p w14:paraId="1B75C182" w14:textId="77777777" w:rsidR="004943C6" w:rsidRPr="00717E77" w:rsidRDefault="004943C6" w:rsidP="004943C6">
      <w:pPr>
        <w:pStyle w:val="Heading2"/>
        <w:contextualSpacing/>
        <w:rPr>
          <w:color w:val="000000" w:themeColor="text1"/>
        </w:rPr>
      </w:pPr>
      <w:bookmarkStart w:id="744" w:name="_Toc453582393"/>
      <w:bookmarkStart w:id="745" w:name="_Toc112065175"/>
      <w:r w:rsidRPr="00717E77">
        <w:rPr>
          <w:color w:val="000000" w:themeColor="text1"/>
        </w:rPr>
        <w:t>Cranbrook Academy of Art Library’s List of Artist Residencies</w:t>
      </w:r>
      <w:bookmarkEnd w:id="744"/>
      <w:bookmarkEnd w:id="745"/>
    </w:p>
    <w:p w14:paraId="0F8D6747" w14:textId="77777777" w:rsidR="004943C6" w:rsidRPr="00717E77" w:rsidRDefault="004943C6" w:rsidP="004943C6">
      <w:pPr>
        <w:contextualSpacing/>
        <w:rPr>
          <w:color w:val="000000" w:themeColor="text1"/>
          <w:sz w:val="22"/>
          <w:szCs w:val="22"/>
        </w:rPr>
      </w:pPr>
      <w:r w:rsidRPr="00717E77">
        <w:rPr>
          <w:color w:val="000000" w:themeColor="text1"/>
          <w:sz w:val="22"/>
          <w:szCs w:val="22"/>
        </w:rPr>
        <w:t>This is a resource of visual and written materials to support the research needs of students currently enrolled in the Academy, CAA faculty and staff, and the curatorial staff of the Cranbrook Art Museum. They provide a list of North American artists’ residencies.</w:t>
      </w:r>
    </w:p>
    <w:p w14:paraId="3EBFDA79" w14:textId="77777777" w:rsidR="004943C6" w:rsidRPr="00717E77" w:rsidRDefault="004943C6" w:rsidP="004943C6">
      <w:pPr>
        <w:contextualSpacing/>
        <w:outlineLvl w:val="0"/>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72" w:history="1">
        <w:r w:rsidRPr="00717E77">
          <w:rPr>
            <w:rStyle w:val="Hyperlink"/>
            <w:szCs w:val="22"/>
          </w:rPr>
          <w:t>https://cranbrookart.edu/caalibrary/research/residencies.htm</w:t>
        </w:r>
      </w:hyperlink>
    </w:p>
    <w:p w14:paraId="133ACCFB" w14:textId="4F6C82DF" w:rsidR="004D0BC4" w:rsidRPr="00717E77" w:rsidRDefault="004D0BC4" w:rsidP="004D0BC4">
      <w:pPr>
        <w:contextualSpacing/>
        <w:rPr>
          <w:b/>
          <w:color w:val="000000" w:themeColor="text1"/>
          <w:sz w:val="22"/>
          <w:szCs w:val="22"/>
        </w:rPr>
      </w:pPr>
    </w:p>
    <w:p w14:paraId="52C11A84" w14:textId="77777777" w:rsidR="004943C6" w:rsidRPr="00717E77" w:rsidRDefault="004943C6" w:rsidP="004943C6">
      <w:pPr>
        <w:pStyle w:val="Heading2"/>
        <w:rPr>
          <w:color w:val="000000" w:themeColor="text1"/>
        </w:rPr>
      </w:pPr>
      <w:bookmarkStart w:id="746" w:name="_Toc80177265"/>
      <w:bookmarkStart w:id="747" w:name="_Toc80239473"/>
      <w:bookmarkStart w:id="748" w:name="_Toc92865138"/>
      <w:bookmarkStart w:id="749" w:name="_Toc112123690"/>
      <w:bookmarkStart w:id="750" w:name="_Toc268436778"/>
      <w:bookmarkStart w:id="751" w:name="_Toc26952950"/>
      <w:bookmarkStart w:id="752" w:name="_Toc112065176"/>
      <w:r w:rsidRPr="00717E77">
        <w:rPr>
          <w:color w:val="000000" w:themeColor="text1"/>
        </w:rPr>
        <w:t>Funds for Writers</w:t>
      </w:r>
      <w:bookmarkEnd w:id="746"/>
      <w:bookmarkEnd w:id="747"/>
      <w:bookmarkEnd w:id="748"/>
      <w:bookmarkEnd w:id="749"/>
      <w:bookmarkEnd w:id="750"/>
      <w:bookmarkEnd w:id="751"/>
      <w:bookmarkEnd w:id="752"/>
    </w:p>
    <w:p w14:paraId="552325EC" w14:textId="77777777" w:rsidR="004943C6" w:rsidRPr="00717E77" w:rsidRDefault="004943C6" w:rsidP="004943C6">
      <w:pPr>
        <w:rPr>
          <w:color w:val="000000" w:themeColor="text1"/>
          <w:sz w:val="22"/>
          <w:szCs w:val="22"/>
        </w:rPr>
      </w:pPr>
      <w:r w:rsidRPr="00717E77">
        <w:rPr>
          <w:color w:val="000000" w:themeColor="text1"/>
          <w:sz w:val="22"/>
          <w:szCs w:val="22"/>
        </w:rPr>
        <w:t>This website provides information on grants, awards, fellowships, and contests for writers.</w:t>
      </w:r>
    </w:p>
    <w:p w14:paraId="10E5963B" w14:textId="0E010FCE"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3" w:history="1">
        <w:r w:rsidRPr="00717E77">
          <w:rPr>
            <w:rStyle w:val="Hyperlink"/>
            <w:szCs w:val="22"/>
          </w:rPr>
          <w:t>https://fundsforwriters.com</w:t>
        </w:r>
      </w:hyperlink>
    </w:p>
    <w:p w14:paraId="58724CA6" w14:textId="77777777" w:rsidR="004943C6" w:rsidRPr="00717E77" w:rsidRDefault="004943C6" w:rsidP="004828D4">
      <w:pPr>
        <w:pStyle w:val="Heading2"/>
        <w:rPr>
          <w:color w:val="000000" w:themeColor="text1"/>
        </w:rPr>
      </w:pPr>
      <w:bookmarkStart w:id="753" w:name="_Toc453582392"/>
    </w:p>
    <w:p w14:paraId="51D674E7" w14:textId="066E81B2" w:rsidR="004D0BC4" w:rsidRPr="00717E77" w:rsidRDefault="004D0BC4" w:rsidP="004828D4">
      <w:pPr>
        <w:pStyle w:val="Heading2"/>
        <w:rPr>
          <w:color w:val="000000" w:themeColor="text1"/>
        </w:rPr>
      </w:pPr>
      <w:bookmarkStart w:id="754" w:name="_Toc112065177"/>
      <w:r w:rsidRPr="00717E77">
        <w:rPr>
          <w:color w:val="000000" w:themeColor="text1"/>
        </w:rPr>
        <w:t>National Assembly of State Arts Agencies</w:t>
      </w:r>
      <w:bookmarkEnd w:id="753"/>
      <w:bookmarkEnd w:id="754"/>
    </w:p>
    <w:p w14:paraId="2B4F92D8" w14:textId="77777777" w:rsidR="004D0BC4" w:rsidRPr="00717E77" w:rsidRDefault="004D0BC4" w:rsidP="004D0BC4">
      <w:pPr>
        <w:widowControl w:val="0"/>
        <w:rPr>
          <w:color w:val="000000" w:themeColor="text1"/>
          <w:sz w:val="22"/>
          <w:szCs w:val="28"/>
        </w:rPr>
      </w:pPr>
      <w:r w:rsidRPr="00717E77">
        <w:rPr>
          <w:color w:val="000000" w:themeColor="text1"/>
          <w:sz w:val="22"/>
          <w:szCs w:val="28"/>
        </w:rPr>
        <w:t xml:space="preserve">This website lists links to the private foundations and corporate grant makers online. The lists focus on providing websites that reflect the major grant makers to the arts and culture. </w:t>
      </w:r>
    </w:p>
    <w:p w14:paraId="26C1228A" w14:textId="77777777" w:rsidR="004D0BC4" w:rsidRPr="00717E77" w:rsidRDefault="004D0BC4" w:rsidP="004828D4">
      <w:pPr>
        <w:widowControl w:val="0"/>
        <w:outlineLvl w:val="0"/>
        <w:rPr>
          <w:color w:val="000000" w:themeColor="text1"/>
          <w:sz w:val="22"/>
        </w:rPr>
      </w:pPr>
      <w:r w:rsidRPr="00717E77">
        <w:rPr>
          <w:b/>
          <w:color w:val="000000" w:themeColor="text1"/>
          <w:sz w:val="22"/>
        </w:rPr>
        <w:t>URL:</w:t>
      </w:r>
      <w:r w:rsidRPr="00717E77">
        <w:rPr>
          <w:color w:val="000000" w:themeColor="text1"/>
          <w:sz w:val="22"/>
        </w:rPr>
        <w:t xml:space="preserve"> </w:t>
      </w:r>
      <w:hyperlink r:id="rId174" w:history="1">
        <w:r w:rsidRPr="00717E77">
          <w:rPr>
            <w:rStyle w:val="Hyperlink"/>
          </w:rPr>
          <w:t>http://www.nasaa-arts.org/Research/Grant-Making/index.php</w:t>
        </w:r>
      </w:hyperlink>
    </w:p>
    <w:p w14:paraId="4843FA4D" w14:textId="77777777" w:rsidR="005231F3" w:rsidRPr="00717E77" w:rsidRDefault="005231F3" w:rsidP="004828D4">
      <w:pPr>
        <w:pStyle w:val="Heading2"/>
        <w:contextualSpacing/>
        <w:rPr>
          <w:color w:val="000000" w:themeColor="text1"/>
        </w:rPr>
      </w:pPr>
      <w:bookmarkStart w:id="755" w:name="_Toc453582395"/>
    </w:p>
    <w:p w14:paraId="1E3A6767" w14:textId="522749B8" w:rsidR="004D0BC4" w:rsidRPr="00717E77" w:rsidRDefault="004D0BC4" w:rsidP="004828D4">
      <w:pPr>
        <w:pStyle w:val="Heading2"/>
        <w:contextualSpacing/>
        <w:rPr>
          <w:color w:val="000000" w:themeColor="text1"/>
        </w:rPr>
      </w:pPr>
      <w:bookmarkStart w:id="756" w:name="_Toc112065178"/>
      <w:r w:rsidRPr="00717E77">
        <w:rPr>
          <w:color w:val="000000" w:themeColor="text1"/>
        </w:rPr>
        <w:t>National Association of Latino Arts &amp; Cultures (NALAC)</w:t>
      </w:r>
      <w:bookmarkEnd w:id="755"/>
      <w:bookmarkEnd w:id="756"/>
    </w:p>
    <w:p w14:paraId="419DAA24"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identifies funds, fellowships, and other resources for creative people in media, performing arts, visual arts, writing/literary, and other arts.</w:t>
      </w:r>
    </w:p>
    <w:p w14:paraId="58950B1B" w14:textId="455CB292" w:rsidR="004D0BC4" w:rsidRPr="00717E77" w:rsidRDefault="004D0BC4" w:rsidP="00994914">
      <w:pPr>
        <w:rPr>
          <w:color w:val="000000" w:themeColor="text1"/>
        </w:rPr>
      </w:pPr>
      <w:r w:rsidRPr="00717E77">
        <w:rPr>
          <w:b/>
          <w:color w:val="000000" w:themeColor="text1"/>
          <w:sz w:val="22"/>
          <w:szCs w:val="22"/>
        </w:rPr>
        <w:t>URL:</w:t>
      </w:r>
      <w:r w:rsidR="005848DB" w:rsidRPr="00717E77">
        <w:rPr>
          <w:color w:val="000000" w:themeColor="text1"/>
          <w:sz w:val="22"/>
          <w:szCs w:val="22"/>
        </w:rPr>
        <w:t xml:space="preserve"> </w:t>
      </w:r>
      <w:hyperlink r:id="rId175" w:history="1">
        <w:r w:rsidR="00994914" w:rsidRPr="00717E77">
          <w:rPr>
            <w:rStyle w:val="Hyperlink"/>
          </w:rPr>
          <w:t>https://www.nalac.org/</w:t>
        </w:r>
      </w:hyperlink>
    </w:p>
    <w:p w14:paraId="68D7F774" w14:textId="77777777" w:rsidR="004D0BC4" w:rsidRPr="00717E77" w:rsidRDefault="004D0BC4" w:rsidP="004D0BC4">
      <w:pPr>
        <w:rPr>
          <w:color w:val="000000" w:themeColor="text1"/>
        </w:rPr>
      </w:pPr>
    </w:p>
    <w:p w14:paraId="5ED38FAF" w14:textId="77777777" w:rsidR="004943C6" w:rsidRPr="00717E77" w:rsidRDefault="004943C6" w:rsidP="004943C6">
      <w:pPr>
        <w:pStyle w:val="Heading2"/>
        <w:rPr>
          <w:color w:val="000000" w:themeColor="text1"/>
        </w:rPr>
      </w:pPr>
      <w:bookmarkStart w:id="757" w:name="_Toc80177266"/>
      <w:bookmarkStart w:id="758" w:name="_Toc80239474"/>
      <w:bookmarkStart w:id="759" w:name="_Toc92865139"/>
      <w:bookmarkStart w:id="760" w:name="_Toc112123691"/>
      <w:bookmarkStart w:id="761" w:name="_Toc268436779"/>
      <w:bookmarkStart w:id="762" w:name="_Toc26952951"/>
      <w:bookmarkStart w:id="763" w:name="_Toc453582397"/>
      <w:bookmarkStart w:id="764" w:name="_Toc112065179"/>
      <w:r w:rsidRPr="00717E77">
        <w:rPr>
          <w:color w:val="000000" w:themeColor="text1"/>
        </w:rPr>
        <w:t>National Writers Union (NWU)</w:t>
      </w:r>
      <w:bookmarkEnd w:id="757"/>
      <w:bookmarkEnd w:id="758"/>
      <w:bookmarkEnd w:id="759"/>
      <w:bookmarkEnd w:id="760"/>
      <w:bookmarkEnd w:id="761"/>
      <w:bookmarkEnd w:id="762"/>
      <w:bookmarkEnd w:id="764"/>
    </w:p>
    <w:p w14:paraId="753C08F5" w14:textId="77777777" w:rsidR="004943C6" w:rsidRPr="00717E77" w:rsidRDefault="004943C6" w:rsidP="004943C6">
      <w:pPr>
        <w:rPr>
          <w:color w:val="000000" w:themeColor="text1"/>
          <w:sz w:val="22"/>
          <w:szCs w:val="22"/>
        </w:rPr>
      </w:pPr>
      <w:r w:rsidRPr="00717E77">
        <w:rPr>
          <w:color w:val="000000" w:themeColor="text1"/>
          <w:sz w:val="22"/>
          <w:szCs w:val="22"/>
        </w:rPr>
        <w:t>The trade union for freelance writers of all genres who work for American publishers or employers, NWU offers information about applying for funding and union documents.</w:t>
      </w:r>
    </w:p>
    <w:p w14:paraId="1B309DC9" w14:textId="77777777"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6" w:history="1">
        <w:r w:rsidRPr="00717E77">
          <w:rPr>
            <w:color w:val="000000" w:themeColor="text1"/>
            <w:sz w:val="22"/>
            <w:szCs w:val="22"/>
            <w:u w:val="single"/>
          </w:rPr>
          <w:t>http://www.nwu.org/</w:t>
        </w:r>
      </w:hyperlink>
    </w:p>
    <w:bookmarkEnd w:id="763"/>
    <w:p w14:paraId="0D07EDD8" w14:textId="77777777" w:rsidR="004D0BC4" w:rsidRPr="00717E77" w:rsidRDefault="004D0BC4" w:rsidP="004D0BC4">
      <w:pPr>
        <w:rPr>
          <w:color w:val="000000" w:themeColor="text1"/>
        </w:rPr>
      </w:pPr>
    </w:p>
    <w:p w14:paraId="361A5C86" w14:textId="77777777" w:rsidR="004943C6" w:rsidRPr="00717E77" w:rsidRDefault="004943C6" w:rsidP="004943C6">
      <w:pPr>
        <w:pStyle w:val="Heading2"/>
        <w:rPr>
          <w:color w:val="000000" w:themeColor="text1"/>
          <w:u w:val="single"/>
        </w:rPr>
      </w:pPr>
      <w:bookmarkStart w:id="765" w:name="_Toc80177267"/>
      <w:bookmarkStart w:id="766" w:name="_Toc80239475"/>
      <w:bookmarkStart w:id="767" w:name="_Toc92865140"/>
      <w:bookmarkStart w:id="768" w:name="_Toc112123692"/>
      <w:bookmarkStart w:id="769" w:name="_Toc268436781"/>
      <w:bookmarkStart w:id="770" w:name="_Toc26952953"/>
      <w:bookmarkStart w:id="771" w:name="_Toc453582399"/>
      <w:bookmarkStart w:id="772" w:name="_Toc207418013"/>
      <w:bookmarkStart w:id="773" w:name="_Toc302631436"/>
      <w:bookmarkStart w:id="774" w:name="_Toc453582398"/>
      <w:bookmarkStart w:id="775" w:name="_Toc112065180"/>
      <w:r w:rsidRPr="00717E77">
        <w:rPr>
          <w:color w:val="000000" w:themeColor="text1"/>
        </w:rPr>
        <w:t>Poets and Writers Magazine Grants and Awards Database</w:t>
      </w:r>
      <w:bookmarkEnd w:id="765"/>
      <w:bookmarkEnd w:id="766"/>
      <w:bookmarkEnd w:id="767"/>
      <w:bookmarkEnd w:id="768"/>
      <w:bookmarkEnd w:id="769"/>
      <w:bookmarkEnd w:id="770"/>
      <w:bookmarkEnd w:id="775"/>
      <w:r w:rsidRPr="00717E77">
        <w:rPr>
          <w:color w:val="000000" w:themeColor="text1"/>
          <w:u w:val="single"/>
        </w:rPr>
        <w:t xml:space="preserve"> </w:t>
      </w:r>
    </w:p>
    <w:p w14:paraId="2C5C4B76" w14:textId="77777777" w:rsidR="004943C6" w:rsidRPr="00717E77" w:rsidRDefault="004943C6" w:rsidP="004943C6">
      <w:pPr>
        <w:rPr>
          <w:color w:val="000000" w:themeColor="text1"/>
          <w:sz w:val="22"/>
          <w:szCs w:val="22"/>
        </w:rPr>
      </w:pPr>
      <w:r w:rsidRPr="00717E77">
        <w:rPr>
          <w:color w:val="000000" w:themeColor="text1"/>
          <w:sz w:val="22"/>
          <w:szCs w:val="22"/>
        </w:rPr>
        <w:t xml:space="preserve">This database contains an extensive list of grants and awards, deadlines, and state grants of potential interest to writers and poets. Poets &amp; Writers Magazine announces state and national prizes in poetry, fiction, and creative nonfiction. Because of space limitations, it lists only prizes of $1,000 or more, prizes of $500 or more that charge no entry fee, and prestigious non-monetary awards. </w:t>
      </w:r>
    </w:p>
    <w:p w14:paraId="6BC7ABFB" w14:textId="77777777" w:rsidR="004943C6" w:rsidRPr="00717E77" w:rsidRDefault="004943C6" w:rsidP="004943C6">
      <w:pPr>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7" w:history="1">
        <w:r w:rsidRPr="00717E77">
          <w:rPr>
            <w:rStyle w:val="Hyperlink"/>
          </w:rPr>
          <w:t>https://www.pw.org/grants</w:t>
        </w:r>
      </w:hyperlink>
    </w:p>
    <w:p w14:paraId="037B8E9A" w14:textId="77777777" w:rsidR="004943C6" w:rsidRPr="00717E77" w:rsidRDefault="004943C6" w:rsidP="004943C6">
      <w:pPr>
        <w:pStyle w:val="Heading2"/>
        <w:contextualSpacing/>
        <w:rPr>
          <w:color w:val="000000" w:themeColor="text1"/>
          <w:szCs w:val="22"/>
        </w:rPr>
      </w:pPr>
    </w:p>
    <w:p w14:paraId="7FE23D95" w14:textId="1B64C238" w:rsidR="004943C6" w:rsidRPr="00717E77" w:rsidRDefault="004943C6" w:rsidP="004943C6">
      <w:pPr>
        <w:pStyle w:val="Heading2"/>
        <w:contextualSpacing/>
        <w:rPr>
          <w:color w:val="000000" w:themeColor="text1"/>
          <w:szCs w:val="22"/>
        </w:rPr>
      </w:pPr>
      <w:bookmarkStart w:id="776" w:name="_Toc112065181"/>
      <w:r w:rsidRPr="00717E77">
        <w:rPr>
          <w:color w:val="000000" w:themeColor="text1"/>
          <w:szCs w:val="22"/>
        </w:rPr>
        <w:t>ResArtis</w:t>
      </w:r>
      <w:bookmarkEnd w:id="771"/>
      <w:bookmarkEnd w:id="776"/>
    </w:p>
    <w:p w14:paraId="25616F79" w14:textId="77777777" w:rsidR="004943C6" w:rsidRPr="00717E77" w:rsidRDefault="004943C6" w:rsidP="004943C6">
      <w:pPr>
        <w:contextualSpacing/>
        <w:rPr>
          <w:color w:val="000000" w:themeColor="text1"/>
          <w:sz w:val="22"/>
          <w:szCs w:val="22"/>
        </w:rPr>
      </w:pPr>
      <w:r w:rsidRPr="00717E77">
        <w:rPr>
          <w:color w:val="000000" w:themeColor="text1"/>
          <w:sz w:val="22"/>
          <w:szCs w:val="22"/>
        </w:rPr>
        <w:t xml:space="preserve">This group is an association of over 490 centers, organizations, and individuals in over 70 countries. Each of the members offers artists, curators, and creative people the time and place they need to create art within a geographic and cultural context. </w:t>
      </w:r>
    </w:p>
    <w:p w14:paraId="25FE2FA1" w14:textId="77777777" w:rsidR="004943C6" w:rsidRPr="00717E77" w:rsidRDefault="004943C6" w:rsidP="004943C6">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8" w:history="1">
        <w:r w:rsidRPr="00717E77">
          <w:rPr>
            <w:rStyle w:val="Hyperlink"/>
            <w:szCs w:val="22"/>
          </w:rPr>
          <w:t>http://resartis.org/en</w:t>
        </w:r>
      </w:hyperlink>
    </w:p>
    <w:p w14:paraId="5EBFD1D8" w14:textId="77777777" w:rsidR="004943C6" w:rsidRPr="00717E77" w:rsidRDefault="004943C6" w:rsidP="004828D4">
      <w:pPr>
        <w:pStyle w:val="Heading2"/>
        <w:rPr>
          <w:iCs/>
          <w:color w:val="000000" w:themeColor="text1"/>
          <w:szCs w:val="44"/>
          <w:lang w:bidi="en-US"/>
        </w:rPr>
      </w:pPr>
    </w:p>
    <w:p w14:paraId="043C31DC" w14:textId="1031BA2C" w:rsidR="004D0BC4" w:rsidRPr="00717E77" w:rsidRDefault="004D0BC4" w:rsidP="004828D4">
      <w:pPr>
        <w:pStyle w:val="Heading2"/>
        <w:rPr>
          <w:color w:val="000000" w:themeColor="text1"/>
          <w:szCs w:val="44"/>
          <w:lang w:bidi="en-US"/>
        </w:rPr>
      </w:pPr>
      <w:bookmarkStart w:id="777" w:name="_Toc112065182"/>
      <w:r w:rsidRPr="00717E77">
        <w:rPr>
          <w:iCs/>
          <w:color w:val="000000" w:themeColor="text1"/>
          <w:szCs w:val="44"/>
          <w:lang w:bidi="en-US"/>
        </w:rPr>
        <w:t>Springboard for the Arts</w:t>
      </w:r>
      <w:bookmarkEnd w:id="772"/>
      <w:bookmarkEnd w:id="773"/>
      <w:bookmarkEnd w:id="774"/>
      <w:bookmarkEnd w:id="777"/>
    </w:p>
    <w:p w14:paraId="145183A9" w14:textId="77777777" w:rsidR="004D0BC4" w:rsidRPr="00717E77" w:rsidRDefault="004D0BC4" w:rsidP="004D0BC4">
      <w:pPr>
        <w:pStyle w:val="BodyTextIndent"/>
        <w:widowControl w:val="0"/>
        <w:ind w:left="0"/>
        <w:rPr>
          <w:color w:val="000000" w:themeColor="text1"/>
          <w:sz w:val="22"/>
        </w:rPr>
      </w:pPr>
      <w:r w:rsidRPr="00717E77">
        <w:rPr>
          <w:color w:val="000000" w:themeColor="text1"/>
          <w:sz w:val="22"/>
          <w:szCs w:val="44"/>
          <w:lang w:bidi="en-US"/>
        </w:rPr>
        <w:t>This website offers a variety of resources for artists, including a list of funding possibilities, artist loan funds, jobs, workshops, and internships.</w:t>
      </w:r>
    </w:p>
    <w:p w14:paraId="1634974C" w14:textId="77777777" w:rsidR="004D0BC4" w:rsidRPr="00717E77" w:rsidRDefault="004D0BC4" w:rsidP="004828D4">
      <w:pPr>
        <w:pStyle w:val="BodyTextIndent"/>
        <w:widowControl w:val="0"/>
        <w:ind w:left="0"/>
        <w:outlineLvl w:val="0"/>
        <w:rPr>
          <w:color w:val="000000" w:themeColor="text1"/>
          <w:sz w:val="22"/>
        </w:rPr>
      </w:pPr>
      <w:r w:rsidRPr="00717E77">
        <w:rPr>
          <w:b/>
          <w:color w:val="000000" w:themeColor="text1"/>
          <w:sz w:val="22"/>
        </w:rPr>
        <w:t>URL:</w:t>
      </w:r>
      <w:r w:rsidRPr="00717E77">
        <w:rPr>
          <w:color w:val="000000" w:themeColor="text1"/>
          <w:sz w:val="22"/>
        </w:rPr>
        <w:t xml:space="preserve"> </w:t>
      </w:r>
      <w:hyperlink r:id="rId179" w:history="1">
        <w:r w:rsidRPr="00717E77">
          <w:rPr>
            <w:rStyle w:val="Hyperlink"/>
          </w:rPr>
          <w:t>http://www.springboardforthearts.org/</w:t>
        </w:r>
      </w:hyperlink>
    </w:p>
    <w:p w14:paraId="2C848AAB" w14:textId="77777777" w:rsidR="004D0BC4" w:rsidRPr="00717E77" w:rsidRDefault="004D0BC4" w:rsidP="004D0BC4">
      <w:pPr>
        <w:rPr>
          <w:b/>
          <w:color w:val="000000" w:themeColor="text1"/>
        </w:rPr>
      </w:pPr>
    </w:p>
    <w:p w14:paraId="73C89BA8" w14:textId="77777777" w:rsidR="004D0BC4" w:rsidRPr="00717E77" w:rsidRDefault="004D0BC4" w:rsidP="004828D4">
      <w:pPr>
        <w:pStyle w:val="Heading2"/>
        <w:contextualSpacing/>
        <w:rPr>
          <w:color w:val="000000" w:themeColor="text1"/>
          <w:szCs w:val="22"/>
        </w:rPr>
      </w:pPr>
      <w:bookmarkStart w:id="778" w:name="_Toc453582400"/>
      <w:bookmarkStart w:id="779" w:name="_Toc112065183"/>
      <w:r w:rsidRPr="00717E77">
        <w:rPr>
          <w:color w:val="000000" w:themeColor="text1"/>
          <w:szCs w:val="22"/>
        </w:rPr>
        <w:t>TransArtists.org</w:t>
      </w:r>
      <w:bookmarkEnd w:id="778"/>
      <w:bookmarkEnd w:id="779"/>
    </w:p>
    <w:p w14:paraId="72087E8E"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grant program is to stimulate and strengthen artists’ mobility in the Netherlands and internationally. It combines and shares expertise, and offers tools and services on artist-in-residence programs and related issues.</w:t>
      </w:r>
    </w:p>
    <w:p w14:paraId="4AEBF79C" w14:textId="79F4FBA1" w:rsidR="004D0BC4" w:rsidRDefault="004D0BC4" w:rsidP="004828D4">
      <w:pPr>
        <w:contextualSpacing/>
        <w:outlineLvl w:val="0"/>
      </w:pPr>
      <w:r w:rsidRPr="00717E77">
        <w:rPr>
          <w:b/>
          <w:color w:val="000000" w:themeColor="text1"/>
          <w:sz w:val="22"/>
          <w:szCs w:val="22"/>
        </w:rPr>
        <w:t>URL:</w:t>
      </w:r>
      <w:r w:rsidRPr="00717E77">
        <w:rPr>
          <w:color w:val="000000" w:themeColor="text1"/>
          <w:sz w:val="22"/>
          <w:szCs w:val="22"/>
        </w:rPr>
        <w:t xml:space="preserve"> </w:t>
      </w:r>
      <w:hyperlink r:id="rId180" w:history="1">
        <w:r w:rsidR="00325606" w:rsidRPr="00E54E01">
          <w:rPr>
            <w:rStyle w:val="Hyperlink"/>
            <w:sz w:val="24"/>
          </w:rPr>
          <w:t>https://www.transartists.org/en</w:t>
        </w:r>
      </w:hyperlink>
    </w:p>
    <w:p w14:paraId="5986F669" w14:textId="77777777" w:rsidR="004D0BC4" w:rsidRPr="00717E77" w:rsidRDefault="004D0BC4" w:rsidP="004D0BC4">
      <w:pPr>
        <w:rPr>
          <w:b/>
          <w:color w:val="000000" w:themeColor="text1"/>
        </w:rPr>
      </w:pPr>
    </w:p>
    <w:p w14:paraId="29A7F2B6" w14:textId="77777777" w:rsidR="004D0BC4" w:rsidRPr="00717E77" w:rsidRDefault="004D0BC4" w:rsidP="004828D4">
      <w:pPr>
        <w:pStyle w:val="Heading2"/>
        <w:contextualSpacing/>
        <w:rPr>
          <w:color w:val="000000" w:themeColor="text1"/>
          <w:szCs w:val="22"/>
        </w:rPr>
      </w:pPr>
      <w:bookmarkStart w:id="780" w:name="_Toc453582402"/>
      <w:bookmarkStart w:id="781" w:name="_Toc112065184"/>
      <w:r w:rsidRPr="00717E77">
        <w:rPr>
          <w:color w:val="000000" w:themeColor="text1"/>
          <w:szCs w:val="22"/>
        </w:rPr>
        <w:t>WomenArts</w:t>
      </w:r>
      <w:bookmarkEnd w:id="780"/>
      <w:bookmarkEnd w:id="781"/>
    </w:p>
    <w:p w14:paraId="2B16FE6B"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a list of grants, funders, and other resources to help women artists build their skills and achieve their creative goals.</w:t>
      </w:r>
    </w:p>
    <w:p w14:paraId="2C2B2198" w14:textId="4724B420" w:rsidR="004D0BC4" w:rsidRPr="00717E77" w:rsidRDefault="004D0BC4" w:rsidP="004828D4">
      <w:pPr>
        <w:contextualSpacing/>
        <w:outlineLvl w:val="0"/>
        <w:rPr>
          <w:rStyle w:val="Hyperlink"/>
          <w:szCs w:val="22"/>
        </w:rPr>
      </w:pPr>
      <w:r w:rsidRPr="00717E77">
        <w:rPr>
          <w:b/>
          <w:color w:val="000000" w:themeColor="text1"/>
          <w:sz w:val="22"/>
          <w:szCs w:val="22"/>
        </w:rPr>
        <w:t>URL:</w:t>
      </w:r>
      <w:r w:rsidRPr="00717E77">
        <w:rPr>
          <w:color w:val="000000" w:themeColor="text1"/>
          <w:sz w:val="22"/>
          <w:szCs w:val="22"/>
        </w:rPr>
        <w:t xml:space="preserve"> </w:t>
      </w:r>
      <w:hyperlink r:id="rId181" w:history="1">
        <w:r w:rsidRPr="00717E77">
          <w:rPr>
            <w:rStyle w:val="Hyperlink"/>
            <w:szCs w:val="22"/>
          </w:rPr>
          <w:t>http://www.womenarts.org/funding-resources/index/</w:t>
        </w:r>
      </w:hyperlink>
    </w:p>
    <w:p w14:paraId="330FA478" w14:textId="77777777" w:rsidR="004943C6" w:rsidRPr="00717E77" w:rsidRDefault="004943C6" w:rsidP="004943C6">
      <w:pPr>
        <w:rPr>
          <w:b/>
          <w:color w:val="000000" w:themeColor="text1"/>
          <w:sz w:val="22"/>
          <w:szCs w:val="22"/>
        </w:rPr>
      </w:pPr>
    </w:p>
    <w:p w14:paraId="7A256CCD" w14:textId="77777777" w:rsidR="004943C6" w:rsidRPr="00717E77" w:rsidRDefault="004943C6" w:rsidP="004943C6">
      <w:pPr>
        <w:pStyle w:val="Heading2"/>
        <w:rPr>
          <w:color w:val="000000" w:themeColor="text1"/>
        </w:rPr>
      </w:pPr>
      <w:bookmarkStart w:id="782" w:name="_Toc80177270"/>
      <w:bookmarkStart w:id="783" w:name="_Toc80239478"/>
      <w:bookmarkStart w:id="784" w:name="_Toc92865143"/>
      <w:bookmarkStart w:id="785" w:name="_Toc112123695"/>
      <w:bookmarkStart w:id="786" w:name="_Toc268436783"/>
      <w:bookmarkStart w:id="787" w:name="_Toc26952954"/>
      <w:bookmarkStart w:id="788" w:name="_Toc112065185"/>
      <w:r w:rsidRPr="00717E77">
        <w:rPr>
          <w:color w:val="000000" w:themeColor="text1"/>
        </w:rPr>
        <w:t>WritersDigest.com</w:t>
      </w:r>
      <w:bookmarkEnd w:id="782"/>
      <w:bookmarkEnd w:id="783"/>
      <w:bookmarkEnd w:id="784"/>
      <w:bookmarkEnd w:id="785"/>
      <w:bookmarkEnd w:id="786"/>
      <w:bookmarkEnd w:id="787"/>
      <w:bookmarkEnd w:id="788"/>
      <w:r w:rsidRPr="00717E77">
        <w:rPr>
          <w:color w:val="000000" w:themeColor="text1"/>
        </w:rPr>
        <w:t xml:space="preserve"> </w:t>
      </w:r>
    </w:p>
    <w:p w14:paraId="08CBF32E" w14:textId="77777777" w:rsidR="004943C6" w:rsidRPr="00717E77" w:rsidRDefault="004943C6" w:rsidP="004943C6">
      <w:pPr>
        <w:rPr>
          <w:color w:val="000000" w:themeColor="text1"/>
          <w:sz w:val="22"/>
          <w:szCs w:val="22"/>
        </w:rPr>
      </w:pPr>
      <w:r w:rsidRPr="00717E77">
        <w:rPr>
          <w:color w:val="000000" w:themeColor="text1"/>
          <w:sz w:val="22"/>
          <w:szCs w:val="22"/>
        </w:rPr>
        <w:t>Writer's Digest oversees a number of competitions and awards for a variety of genres. Visit the Competitions page for listings of awards.</w:t>
      </w:r>
    </w:p>
    <w:p w14:paraId="133CE52F" w14:textId="77777777"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82" w:history="1">
        <w:r w:rsidRPr="00717E77">
          <w:rPr>
            <w:rStyle w:val="Hyperlink"/>
            <w:szCs w:val="22"/>
          </w:rPr>
          <w:t>http://www.writersdigest.com/writers-digest-competitions</w:t>
        </w:r>
      </w:hyperlink>
    </w:p>
    <w:p w14:paraId="335FB1E3" w14:textId="77777777" w:rsidR="004943C6" w:rsidRPr="00717E77" w:rsidRDefault="004943C6" w:rsidP="008171F4">
      <w:pPr>
        <w:contextualSpacing/>
        <w:rPr>
          <w:b/>
          <w:color w:val="000000" w:themeColor="text1"/>
          <w:sz w:val="22"/>
          <w:szCs w:val="22"/>
        </w:rPr>
      </w:pPr>
    </w:p>
    <w:sectPr w:rsidR="004943C6" w:rsidRPr="00717E77" w:rsidSect="00374AB0">
      <w:footerReference w:type="even" r:id="rId183"/>
      <w:footerReference w:type="default" r:id="rId184"/>
      <w:headerReference w:type="first" r:id="rId185"/>
      <w:footerReference w:type="first" r:id="rId18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49DB" w14:textId="77777777" w:rsidR="006B4E43" w:rsidRDefault="006B4E43">
      <w:r>
        <w:separator/>
      </w:r>
    </w:p>
  </w:endnote>
  <w:endnote w:type="continuationSeparator" w:id="0">
    <w:p w14:paraId="33748AC9" w14:textId="77777777" w:rsidR="006B4E43" w:rsidRDefault="006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778"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5A55" w14:textId="77777777" w:rsidR="00C47DA2" w:rsidRPr="00400641" w:rsidRDefault="00C47DA2" w:rsidP="00DF46F5">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E8F" w14:textId="77777777" w:rsidR="00C47DA2" w:rsidRDefault="00C47DA2">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E53"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FFEC" w14:textId="77777777" w:rsidR="00C47DA2" w:rsidRPr="00D46426" w:rsidRDefault="00C47DA2" w:rsidP="00374AB0">
    <w:pPr>
      <w:pStyle w:val="Footer"/>
      <w:tabs>
        <w:tab w:val="clear" w:pos="4320"/>
        <w:tab w:val="clear" w:pos="8640"/>
        <w:tab w:val="center" w:pos="4680"/>
        <w:tab w:val="right" w:pos="9360"/>
      </w:tabs>
      <w:jc w:val="center"/>
      <w:rPr>
        <w:i/>
      </w:rPr>
    </w:pPr>
    <w:r w:rsidRPr="00D46426">
      <w:rPr>
        <w:rStyle w:val="PageNumber"/>
        <w:i/>
      </w:rPr>
      <w:fldChar w:fldCharType="begin"/>
    </w:r>
    <w:r w:rsidRPr="00D46426">
      <w:rPr>
        <w:rStyle w:val="PageNumber"/>
        <w:i/>
      </w:rPr>
      <w:instrText xml:space="preserve"> PAGE </w:instrText>
    </w:r>
    <w:r w:rsidRPr="00D46426">
      <w:rPr>
        <w:rStyle w:val="PageNumber"/>
        <w:i/>
      </w:rPr>
      <w:fldChar w:fldCharType="separate"/>
    </w:r>
    <w:r>
      <w:rPr>
        <w:rStyle w:val="PageNumber"/>
        <w:i/>
        <w:noProof/>
      </w:rPr>
      <w:t>1</w:t>
    </w:r>
    <w:r w:rsidRPr="00D46426">
      <w:rPr>
        <w:rStyle w:val="PageNumbe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753" w14:textId="77777777" w:rsidR="00C47DA2" w:rsidRDefault="00C47DA2">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65F" w14:textId="77777777" w:rsidR="00C47DA2" w:rsidRDefault="00C47D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AD0" w14:textId="77777777" w:rsidR="00C47DA2" w:rsidRPr="00170A81" w:rsidRDefault="00C47DA2" w:rsidP="00170A81">
    <w:pPr>
      <w:pStyle w:val="Footer"/>
      <w:tabs>
        <w:tab w:val="clear" w:pos="4320"/>
        <w:tab w:val="clear" w:pos="8640"/>
        <w:tab w:val="center" w:pos="468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603" w14:textId="77777777" w:rsidR="00C47DA2" w:rsidRDefault="00C47DA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872A" w14:textId="77777777" w:rsidR="006B4E43" w:rsidRDefault="006B4E43">
      <w:r>
        <w:separator/>
      </w:r>
    </w:p>
  </w:footnote>
  <w:footnote w:type="continuationSeparator" w:id="0">
    <w:p w14:paraId="4F40DA4E" w14:textId="77777777" w:rsidR="006B4E43" w:rsidRDefault="006B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B95A" w14:textId="36D7A376" w:rsidR="00C47DA2" w:rsidRPr="00812837" w:rsidRDefault="00C47DA2" w:rsidP="00F7263E">
    <w:pPr>
      <w:pStyle w:val="Header"/>
      <w:tabs>
        <w:tab w:val="clear" w:pos="4320"/>
        <w:tab w:val="clear" w:pos="8640"/>
        <w:tab w:val="right" w:pos="9936"/>
      </w:tabs>
      <w:ind w:left="-810" w:right="-414"/>
      <w:jc w:val="right"/>
      <w:rPr>
        <w:rFonts w:ascii="Book Antiqua" w:hAnsi="Book Antiqua"/>
        <w:i/>
        <w:sz w:val="20"/>
        <w:szCs w:val="20"/>
      </w:rPr>
    </w:pPr>
    <w:r w:rsidRPr="00812837">
      <w:rPr>
        <w:rFonts w:ascii="Book Antiqua" w:hAnsi="Book Antiqua"/>
        <w:i/>
        <w:sz w:val="20"/>
        <w:szCs w:val="20"/>
      </w:rPr>
      <w:t>Prepared by the Hall Center for the Humanities Research &amp; Grant Development Office</w:t>
    </w:r>
    <w:r w:rsidRPr="00812837">
      <w:rPr>
        <w:rFonts w:ascii="Book Antiqua" w:hAnsi="Book Antiqua"/>
        <w:i/>
        <w:sz w:val="20"/>
        <w:szCs w:val="20"/>
      </w:rPr>
      <w:tab/>
      <w:t xml:space="preserve">Updated </w:t>
    </w:r>
    <w:r w:rsidR="00112B01">
      <w:rPr>
        <w:rFonts w:ascii="Book Antiqua" w:hAnsi="Book Antiqua"/>
        <w:i/>
        <w:sz w:val="20"/>
        <w:szCs w:val="20"/>
      </w:rPr>
      <w:t>by Brett Bias mid-</w:t>
    </w:r>
    <w:r w:rsidR="00C56E55">
      <w:rPr>
        <w:rFonts w:ascii="Book Antiqua" w:hAnsi="Book Antiqua"/>
        <w:i/>
        <w:sz w:val="20"/>
        <w:szCs w:val="20"/>
      </w:rPr>
      <w:t>August</w:t>
    </w:r>
    <w:r w:rsidR="00112B01">
      <w:rPr>
        <w:rFonts w:ascii="Book Antiqua" w:hAnsi="Book Antiqua"/>
        <w:i/>
        <w:sz w:val="20"/>
        <w:szCs w:val="20"/>
      </w:rPr>
      <w:t>,</w:t>
    </w:r>
    <w:r w:rsidR="00C56E55">
      <w:rPr>
        <w:rFonts w:ascii="Book Antiqua" w:hAnsi="Book Antiqua"/>
        <w:i/>
        <w:sz w:val="20"/>
        <w:szCs w:val="20"/>
      </w:rPr>
      <w:t xml:space="preserve"> 2022</w:t>
    </w:r>
  </w:p>
  <w:p w14:paraId="637AD950" w14:textId="77777777" w:rsidR="00C47DA2" w:rsidRPr="00820109" w:rsidRDefault="00C47DA2" w:rsidP="00DF46F5">
    <w:pPr>
      <w:pStyle w:val="Header"/>
      <w:ind w:right="-864"/>
      <w:jc w:val="right"/>
      <w:rPr>
        <w:b/>
        <w:i/>
        <w:sz w:val="6"/>
        <w:szCs w:val="10"/>
      </w:rPr>
    </w:pPr>
  </w:p>
  <w:p w14:paraId="7AEFB138" w14:textId="48F413C9" w:rsidR="00C47DA2" w:rsidRDefault="00C47DA2" w:rsidP="00DF46F5">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EB1" w14:textId="360364E6" w:rsidR="00C47DA2" w:rsidRPr="00DA1195" w:rsidRDefault="00C47DA2" w:rsidP="00374AB0">
    <w:pPr>
      <w:pStyle w:val="Header"/>
      <w:jc w:val="right"/>
      <w:rPr>
        <w:i/>
        <w:sz w:val="18"/>
      </w:rPr>
    </w:pPr>
    <w:r w:rsidRPr="00DA1195">
      <w:rPr>
        <w:i/>
        <w:sz w:val="18"/>
      </w:rPr>
      <w:t>U</w:t>
    </w:r>
    <w:r>
      <w:rPr>
        <w:i/>
        <w:sz w:val="18"/>
      </w:rPr>
      <w:t>pdated August 2018</w:t>
    </w:r>
  </w:p>
  <w:p w14:paraId="7E651C5A" w14:textId="77777777" w:rsidR="00C47DA2" w:rsidRDefault="00C47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2B09" w14:textId="77777777" w:rsidR="00C47DA2" w:rsidRDefault="00C47DA2">
    <w:pPr>
      <w:pStyle w:val="Header"/>
      <w:jc w:val="right"/>
      <w:rPr>
        <w:i/>
        <w:sz w:val="16"/>
      </w:rPr>
    </w:pPr>
    <w:r>
      <w:rPr>
        <w:i/>
        <w:snapToGrid w:val="0"/>
        <w:sz w:val="16"/>
      </w:rPr>
      <w:t>Updated June 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6E1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94FE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C4F5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8F81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C8A5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CB8731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E01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64C7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8889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48A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CA8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3DEEDBA"/>
    <w:lvl w:ilvl="0" w:tplc="84E0EC24">
      <w:numFmt w:val="none"/>
      <w:lvlText w:val=""/>
      <w:lvlJc w:val="left"/>
      <w:pPr>
        <w:tabs>
          <w:tab w:val="num" w:pos="360"/>
        </w:tabs>
      </w:pPr>
    </w:lvl>
    <w:lvl w:ilvl="1" w:tplc="B7E45F4C">
      <w:numFmt w:val="decimal"/>
      <w:lvlText w:val=""/>
      <w:lvlJc w:val="left"/>
    </w:lvl>
    <w:lvl w:ilvl="2" w:tplc="516E5DA2">
      <w:numFmt w:val="decimal"/>
      <w:lvlText w:val=""/>
      <w:lvlJc w:val="left"/>
    </w:lvl>
    <w:lvl w:ilvl="3" w:tplc="846249DA">
      <w:numFmt w:val="decimal"/>
      <w:lvlText w:val=""/>
      <w:lvlJc w:val="left"/>
    </w:lvl>
    <w:lvl w:ilvl="4" w:tplc="B5CC08B0">
      <w:numFmt w:val="decimal"/>
      <w:lvlText w:val=""/>
      <w:lvlJc w:val="left"/>
    </w:lvl>
    <w:lvl w:ilvl="5" w:tplc="88EC2638">
      <w:numFmt w:val="decimal"/>
      <w:lvlText w:val=""/>
      <w:lvlJc w:val="left"/>
    </w:lvl>
    <w:lvl w:ilvl="6" w:tplc="798C5BEE">
      <w:numFmt w:val="decimal"/>
      <w:lvlText w:val=""/>
      <w:lvlJc w:val="left"/>
    </w:lvl>
    <w:lvl w:ilvl="7" w:tplc="2E7822EC">
      <w:numFmt w:val="decimal"/>
      <w:lvlText w:val=""/>
      <w:lvlJc w:val="left"/>
    </w:lvl>
    <w:lvl w:ilvl="8" w:tplc="360A8AD2">
      <w:numFmt w:val="decimal"/>
      <w:lvlText w:val=""/>
      <w:lvlJc w:val="left"/>
    </w:lvl>
  </w:abstractNum>
  <w:abstractNum w:abstractNumId="12" w15:restartNumberingAfterBreak="0">
    <w:nsid w:val="0D6638A1"/>
    <w:multiLevelType w:val="multilevel"/>
    <w:tmpl w:val="119849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54680F"/>
    <w:multiLevelType w:val="hybridMultilevel"/>
    <w:tmpl w:val="C8B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A27E4"/>
    <w:multiLevelType w:val="multilevel"/>
    <w:tmpl w:val="365CEC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D1D09"/>
    <w:multiLevelType w:val="hybridMultilevel"/>
    <w:tmpl w:val="EDD4A09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num w:numId="1" w16cid:durableId="27071404">
    <w:abstractNumId w:val="11"/>
  </w:num>
  <w:num w:numId="2" w16cid:durableId="403991845">
    <w:abstractNumId w:val="16"/>
  </w:num>
  <w:num w:numId="3" w16cid:durableId="834875691">
    <w:abstractNumId w:val="17"/>
  </w:num>
  <w:num w:numId="4" w16cid:durableId="1505315859">
    <w:abstractNumId w:val="14"/>
  </w:num>
  <w:num w:numId="5" w16cid:durableId="1229614216">
    <w:abstractNumId w:val="12"/>
  </w:num>
  <w:num w:numId="6" w16cid:durableId="726148365">
    <w:abstractNumId w:val="15"/>
  </w:num>
  <w:num w:numId="7" w16cid:durableId="296104054">
    <w:abstractNumId w:val="9"/>
  </w:num>
  <w:num w:numId="8" w16cid:durableId="1869021695">
    <w:abstractNumId w:val="4"/>
  </w:num>
  <w:num w:numId="9" w16cid:durableId="43405882">
    <w:abstractNumId w:val="3"/>
  </w:num>
  <w:num w:numId="10" w16cid:durableId="309020146">
    <w:abstractNumId w:val="2"/>
  </w:num>
  <w:num w:numId="11" w16cid:durableId="1115052344">
    <w:abstractNumId w:val="0"/>
  </w:num>
  <w:num w:numId="12" w16cid:durableId="1979846472">
    <w:abstractNumId w:val="1"/>
  </w:num>
  <w:num w:numId="13" w16cid:durableId="184835358">
    <w:abstractNumId w:val="5"/>
  </w:num>
  <w:num w:numId="14" w16cid:durableId="1012881325">
    <w:abstractNumId w:val="10"/>
  </w:num>
  <w:num w:numId="15" w16cid:durableId="861239165">
    <w:abstractNumId w:val="8"/>
  </w:num>
  <w:num w:numId="16" w16cid:durableId="161941672">
    <w:abstractNumId w:val="7"/>
  </w:num>
  <w:num w:numId="17" w16cid:durableId="2129690541">
    <w:abstractNumId w:val="6"/>
  </w:num>
  <w:num w:numId="18" w16cid:durableId="1720743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FC"/>
    <w:rsid w:val="00004E5C"/>
    <w:rsid w:val="0001098D"/>
    <w:rsid w:val="00011CC7"/>
    <w:rsid w:val="00012654"/>
    <w:rsid w:val="00015340"/>
    <w:rsid w:val="00015F05"/>
    <w:rsid w:val="00017038"/>
    <w:rsid w:val="000175F3"/>
    <w:rsid w:val="00017E7F"/>
    <w:rsid w:val="00020481"/>
    <w:rsid w:val="00023B98"/>
    <w:rsid w:val="00024A09"/>
    <w:rsid w:val="00026B55"/>
    <w:rsid w:val="000310C1"/>
    <w:rsid w:val="00032D6E"/>
    <w:rsid w:val="0003314E"/>
    <w:rsid w:val="00034A99"/>
    <w:rsid w:val="000401E1"/>
    <w:rsid w:val="00050365"/>
    <w:rsid w:val="00050DA0"/>
    <w:rsid w:val="000524E2"/>
    <w:rsid w:val="00056544"/>
    <w:rsid w:val="0005706E"/>
    <w:rsid w:val="00066E01"/>
    <w:rsid w:val="00067B40"/>
    <w:rsid w:val="00067B91"/>
    <w:rsid w:val="00067E5B"/>
    <w:rsid w:val="00070A8E"/>
    <w:rsid w:val="000739D5"/>
    <w:rsid w:val="00074245"/>
    <w:rsid w:val="00085139"/>
    <w:rsid w:val="00086E22"/>
    <w:rsid w:val="00090346"/>
    <w:rsid w:val="000936F0"/>
    <w:rsid w:val="0009482B"/>
    <w:rsid w:val="0009651C"/>
    <w:rsid w:val="000A1AC4"/>
    <w:rsid w:val="000A1B57"/>
    <w:rsid w:val="000A2BDE"/>
    <w:rsid w:val="000A3EB7"/>
    <w:rsid w:val="000A7DEE"/>
    <w:rsid w:val="000B0F98"/>
    <w:rsid w:val="000B2491"/>
    <w:rsid w:val="000B2D7D"/>
    <w:rsid w:val="000B2DE2"/>
    <w:rsid w:val="000B5F6A"/>
    <w:rsid w:val="000C6639"/>
    <w:rsid w:val="000C78DF"/>
    <w:rsid w:val="000C797E"/>
    <w:rsid w:val="000D0EF2"/>
    <w:rsid w:val="000D31AE"/>
    <w:rsid w:val="000D589F"/>
    <w:rsid w:val="000D60E1"/>
    <w:rsid w:val="000D65DE"/>
    <w:rsid w:val="000E0980"/>
    <w:rsid w:val="000E1AEC"/>
    <w:rsid w:val="000E2858"/>
    <w:rsid w:val="000E2DC0"/>
    <w:rsid w:val="000E460E"/>
    <w:rsid w:val="000E6379"/>
    <w:rsid w:val="000E6CFC"/>
    <w:rsid w:val="000E7F07"/>
    <w:rsid w:val="00101EA7"/>
    <w:rsid w:val="00106CA5"/>
    <w:rsid w:val="00110161"/>
    <w:rsid w:val="00112835"/>
    <w:rsid w:val="00112B01"/>
    <w:rsid w:val="0011570D"/>
    <w:rsid w:val="001163AC"/>
    <w:rsid w:val="0012058E"/>
    <w:rsid w:val="00120E0E"/>
    <w:rsid w:val="00122BE2"/>
    <w:rsid w:val="00124C8C"/>
    <w:rsid w:val="00126857"/>
    <w:rsid w:val="00134A66"/>
    <w:rsid w:val="00136FDF"/>
    <w:rsid w:val="0013789E"/>
    <w:rsid w:val="001408D2"/>
    <w:rsid w:val="00141DC5"/>
    <w:rsid w:val="00144897"/>
    <w:rsid w:val="00146090"/>
    <w:rsid w:val="00146A5F"/>
    <w:rsid w:val="00147064"/>
    <w:rsid w:val="00152D47"/>
    <w:rsid w:val="00156974"/>
    <w:rsid w:val="00161985"/>
    <w:rsid w:val="0016235E"/>
    <w:rsid w:val="0016733F"/>
    <w:rsid w:val="00170A81"/>
    <w:rsid w:val="001742E2"/>
    <w:rsid w:val="0017633F"/>
    <w:rsid w:val="00177A52"/>
    <w:rsid w:val="00182DEC"/>
    <w:rsid w:val="00184CB8"/>
    <w:rsid w:val="00185619"/>
    <w:rsid w:val="0018704E"/>
    <w:rsid w:val="00190527"/>
    <w:rsid w:val="00190A3A"/>
    <w:rsid w:val="00191426"/>
    <w:rsid w:val="00195355"/>
    <w:rsid w:val="001958BA"/>
    <w:rsid w:val="00196100"/>
    <w:rsid w:val="00196240"/>
    <w:rsid w:val="001A32AE"/>
    <w:rsid w:val="001A47F8"/>
    <w:rsid w:val="001A49A6"/>
    <w:rsid w:val="001B268D"/>
    <w:rsid w:val="001B437E"/>
    <w:rsid w:val="001B57B5"/>
    <w:rsid w:val="001B7A82"/>
    <w:rsid w:val="001C3C93"/>
    <w:rsid w:val="001D0E61"/>
    <w:rsid w:val="001D43D6"/>
    <w:rsid w:val="001D4617"/>
    <w:rsid w:val="001E444F"/>
    <w:rsid w:val="001E6FE4"/>
    <w:rsid w:val="001F2C33"/>
    <w:rsid w:val="001F3F5B"/>
    <w:rsid w:val="00202F3C"/>
    <w:rsid w:val="00205A68"/>
    <w:rsid w:val="00207D32"/>
    <w:rsid w:val="00212C39"/>
    <w:rsid w:val="00214BB4"/>
    <w:rsid w:val="00217824"/>
    <w:rsid w:val="00221F7E"/>
    <w:rsid w:val="00225214"/>
    <w:rsid w:val="00230614"/>
    <w:rsid w:val="0023488B"/>
    <w:rsid w:val="00234B2D"/>
    <w:rsid w:val="00243A5A"/>
    <w:rsid w:val="00247F4A"/>
    <w:rsid w:val="002511B0"/>
    <w:rsid w:val="00253A6C"/>
    <w:rsid w:val="00253BFD"/>
    <w:rsid w:val="00262E4D"/>
    <w:rsid w:val="00274A3D"/>
    <w:rsid w:val="00277B4A"/>
    <w:rsid w:val="00280241"/>
    <w:rsid w:val="00290061"/>
    <w:rsid w:val="0029085D"/>
    <w:rsid w:val="0029287C"/>
    <w:rsid w:val="002931EB"/>
    <w:rsid w:val="002A0E34"/>
    <w:rsid w:val="002A1842"/>
    <w:rsid w:val="002A440E"/>
    <w:rsid w:val="002B3C48"/>
    <w:rsid w:val="002B4457"/>
    <w:rsid w:val="002B5BB1"/>
    <w:rsid w:val="002B6225"/>
    <w:rsid w:val="002B656E"/>
    <w:rsid w:val="002B7496"/>
    <w:rsid w:val="002B768D"/>
    <w:rsid w:val="002B7BFD"/>
    <w:rsid w:val="002B7FBA"/>
    <w:rsid w:val="002C0AD3"/>
    <w:rsid w:val="002C2963"/>
    <w:rsid w:val="002C3C20"/>
    <w:rsid w:val="002C715A"/>
    <w:rsid w:val="002D0054"/>
    <w:rsid w:val="002D19E7"/>
    <w:rsid w:val="002D2021"/>
    <w:rsid w:val="002D6578"/>
    <w:rsid w:val="002D6EF6"/>
    <w:rsid w:val="002D7F0E"/>
    <w:rsid w:val="002E0CB1"/>
    <w:rsid w:val="002E21F9"/>
    <w:rsid w:val="002E2CDC"/>
    <w:rsid w:val="002E6A00"/>
    <w:rsid w:val="002F702C"/>
    <w:rsid w:val="002F7747"/>
    <w:rsid w:val="002F7C07"/>
    <w:rsid w:val="00304153"/>
    <w:rsid w:val="00317872"/>
    <w:rsid w:val="00325606"/>
    <w:rsid w:val="00325C4C"/>
    <w:rsid w:val="00331197"/>
    <w:rsid w:val="00331B18"/>
    <w:rsid w:val="003326B5"/>
    <w:rsid w:val="00334797"/>
    <w:rsid w:val="00342CA5"/>
    <w:rsid w:val="00342F26"/>
    <w:rsid w:val="00345C35"/>
    <w:rsid w:val="00347704"/>
    <w:rsid w:val="003536A5"/>
    <w:rsid w:val="003545FE"/>
    <w:rsid w:val="00354605"/>
    <w:rsid w:val="00356F16"/>
    <w:rsid w:val="003606E9"/>
    <w:rsid w:val="00361020"/>
    <w:rsid w:val="00362E43"/>
    <w:rsid w:val="003651C5"/>
    <w:rsid w:val="0036714E"/>
    <w:rsid w:val="00370307"/>
    <w:rsid w:val="00371713"/>
    <w:rsid w:val="00374AB0"/>
    <w:rsid w:val="0037741C"/>
    <w:rsid w:val="00380C34"/>
    <w:rsid w:val="0038194D"/>
    <w:rsid w:val="00383415"/>
    <w:rsid w:val="0038407D"/>
    <w:rsid w:val="00387A27"/>
    <w:rsid w:val="00390090"/>
    <w:rsid w:val="00394DA0"/>
    <w:rsid w:val="003A1AC3"/>
    <w:rsid w:val="003B02F8"/>
    <w:rsid w:val="003B0AFC"/>
    <w:rsid w:val="003B1150"/>
    <w:rsid w:val="003B48FE"/>
    <w:rsid w:val="003C1598"/>
    <w:rsid w:val="003C4A70"/>
    <w:rsid w:val="003D049D"/>
    <w:rsid w:val="003D21C7"/>
    <w:rsid w:val="003E1A56"/>
    <w:rsid w:val="003E60EA"/>
    <w:rsid w:val="003E7CE1"/>
    <w:rsid w:val="003F0A70"/>
    <w:rsid w:val="003F34AE"/>
    <w:rsid w:val="003F4D33"/>
    <w:rsid w:val="003F522A"/>
    <w:rsid w:val="003F633F"/>
    <w:rsid w:val="003F7FD4"/>
    <w:rsid w:val="00404AC7"/>
    <w:rsid w:val="004052BE"/>
    <w:rsid w:val="00406E9E"/>
    <w:rsid w:val="00410A71"/>
    <w:rsid w:val="00416254"/>
    <w:rsid w:val="00417125"/>
    <w:rsid w:val="00425204"/>
    <w:rsid w:val="004253A8"/>
    <w:rsid w:val="004273DA"/>
    <w:rsid w:val="004275EB"/>
    <w:rsid w:val="004360A5"/>
    <w:rsid w:val="0044159C"/>
    <w:rsid w:val="00441B1C"/>
    <w:rsid w:val="00442603"/>
    <w:rsid w:val="0044260A"/>
    <w:rsid w:val="00443262"/>
    <w:rsid w:val="0044749E"/>
    <w:rsid w:val="00447779"/>
    <w:rsid w:val="004479C4"/>
    <w:rsid w:val="00447AD2"/>
    <w:rsid w:val="004526FF"/>
    <w:rsid w:val="00453B63"/>
    <w:rsid w:val="004561E7"/>
    <w:rsid w:val="00461358"/>
    <w:rsid w:val="004616B7"/>
    <w:rsid w:val="004656AA"/>
    <w:rsid w:val="0046610C"/>
    <w:rsid w:val="004746B8"/>
    <w:rsid w:val="004757DC"/>
    <w:rsid w:val="00475BDF"/>
    <w:rsid w:val="00476EDA"/>
    <w:rsid w:val="00480CD1"/>
    <w:rsid w:val="0048160C"/>
    <w:rsid w:val="00481DD6"/>
    <w:rsid w:val="004828D4"/>
    <w:rsid w:val="00483692"/>
    <w:rsid w:val="00485118"/>
    <w:rsid w:val="004857D6"/>
    <w:rsid w:val="00486C7D"/>
    <w:rsid w:val="00491E0F"/>
    <w:rsid w:val="0049212A"/>
    <w:rsid w:val="00493BC1"/>
    <w:rsid w:val="004943C6"/>
    <w:rsid w:val="00496671"/>
    <w:rsid w:val="00496E46"/>
    <w:rsid w:val="004A3223"/>
    <w:rsid w:val="004A59B4"/>
    <w:rsid w:val="004B0301"/>
    <w:rsid w:val="004B05C1"/>
    <w:rsid w:val="004B37C9"/>
    <w:rsid w:val="004B4C9C"/>
    <w:rsid w:val="004B56A5"/>
    <w:rsid w:val="004C1D3E"/>
    <w:rsid w:val="004C2071"/>
    <w:rsid w:val="004C3C3C"/>
    <w:rsid w:val="004D0BC4"/>
    <w:rsid w:val="004D508E"/>
    <w:rsid w:val="004D5815"/>
    <w:rsid w:val="004D6610"/>
    <w:rsid w:val="004D7FAA"/>
    <w:rsid w:val="004F01FD"/>
    <w:rsid w:val="004F06CA"/>
    <w:rsid w:val="004F1575"/>
    <w:rsid w:val="004F1E77"/>
    <w:rsid w:val="004F48BA"/>
    <w:rsid w:val="004F4F63"/>
    <w:rsid w:val="004F5C67"/>
    <w:rsid w:val="00502CEC"/>
    <w:rsid w:val="00506091"/>
    <w:rsid w:val="00512043"/>
    <w:rsid w:val="005122FD"/>
    <w:rsid w:val="00514FB9"/>
    <w:rsid w:val="00521244"/>
    <w:rsid w:val="005212DC"/>
    <w:rsid w:val="00521D2D"/>
    <w:rsid w:val="005231F3"/>
    <w:rsid w:val="00523DBD"/>
    <w:rsid w:val="00533C05"/>
    <w:rsid w:val="0053455C"/>
    <w:rsid w:val="00536E6A"/>
    <w:rsid w:val="00537238"/>
    <w:rsid w:val="00540ACB"/>
    <w:rsid w:val="00541C4B"/>
    <w:rsid w:val="00545E0E"/>
    <w:rsid w:val="00554D5F"/>
    <w:rsid w:val="00555D04"/>
    <w:rsid w:val="00562610"/>
    <w:rsid w:val="00563C75"/>
    <w:rsid w:val="00564E1A"/>
    <w:rsid w:val="00570BB7"/>
    <w:rsid w:val="005723F9"/>
    <w:rsid w:val="00576E9E"/>
    <w:rsid w:val="00582002"/>
    <w:rsid w:val="005848DB"/>
    <w:rsid w:val="00585FE2"/>
    <w:rsid w:val="00594011"/>
    <w:rsid w:val="00594397"/>
    <w:rsid w:val="00596EE5"/>
    <w:rsid w:val="005970A4"/>
    <w:rsid w:val="0059781F"/>
    <w:rsid w:val="005A234E"/>
    <w:rsid w:val="005A56CE"/>
    <w:rsid w:val="005A7734"/>
    <w:rsid w:val="005B0F4D"/>
    <w:rsid w:val="005B1CC8"/>
    <w:rsid w:val="005B3F35"/>
    <w:rsid w:val="005B43D1"/>
    <w:rsid w:val="005B4BBF"/>
    <w:rsid w:val="005B717C"/>
    <w:rsid w:val="005C0A4F"/>
    <w:rsid w:val="005C37AF"/>
    <w:rsid w:val="005C53E3"/>
    <w:rsid w:val="005C773F"/>
    <w:rsid w:val="005C796D"/>
    <w:rsid w:val="005D0329"/>
    <w:rsid w:val="005D43E7"/>
    <w:rsid w:val="005D4611"/>
    <w:rsid w:val="005E0030"/>
    <w:rsid w:val="005E1491"/>
    <w:rsid w:val="005E2347"/>
    <w:rsid w:val="005E2EEB"/>
    <w:rsid w:val="005E317C"/>
    <w:rsid w:val="005E57E6"/>
    <w:rsid w:val="005F1B74"/>
    <w:rsid w:val="005F289B"/>
    <w:rsid w:val="005F4824"/>
    <w:rsid w:val="005F5607"/>
    <w:rsid w:val="0060022B"/>
    <w:rsid w:val="00602717"/>
    <w:rsid w:val="00602E87"/>
    <w:rsid w:val="006053BD"/>
    <w:rsid w:val="00606D31"/>
    <w:rsid w:val="00607743"/>
    <w:rsid w:val="00615A74"/>
    <w:rsid w:val="006205B0"/>
    <w:rsid w:val="00622FB4"/>
    <w:rsid w:val="00624662"/>
    <w:rsid w:val="00627244"/>
    <w:rsid w:val="00631AFB"/>
    <w:rsid w:val="00633FCA"/>
    <w:rsid w:val="00635F92"/>
    <w:rsid w:val="00640546"/>
    <w:rsid w:val="00645AA2"/>
    <w:rsid w:val="00652AE4"/>
    <w:rsid w:val="0065394B"/>
    <w:rsid w:val="00662545"/>
    <w:rsid w:val="006627A4"/>
    <w:rsid w:val="0066437A"/>
    <w:rsid w:val="00664760"/>
    <w:rsid w:val="006726A5"/>
    <w:rsid w:val="0067312E"/>
    <w:rsid w:val="0067459F"/>
    <w:rsid w:val="006767C4"/>
    <w:rsid w:val="00682608"/>
    <w:rsid w:val="006908F4"/>
    <w:rsid w:val="00695DA5"/>
    <w:rsid w:val="00696C99"/>
    <w:rsid w:val="006A7640"/>
    <w:rsid w:val="006A7AFC"/>
    <w:rsid w:val="006B009B"/>
    <w:rsid w:val="006B128F"/>
    <w:rsid w:val="006B1D63"/>
    <w:rsid w:val="006B4E43"/>
    <w:rsid w:val="006B7CCA"/>
    <w:rsid w:val="006C05F7"/>
    <w:rsid w:val="006C43B0"/>
    <w:rsid w:val="006D0166"/>
    <w:rsid w:val="006D1733"/>
    <w:rsid w:val="006D1C0D"/>
    <w:rsid w:val="006D2DD0"/>
    <w:rsid w:val="006D3BE9"/>
    <w:rsid w:val="006D4E8E"/>
    <w:rsid w:val="006D56D3"/>
    <w:rsid w:val="006D61D1"/>
    <w:rsid w:val="006D645E"/>
    <w:rsid w:val="006D7609"/>
    <w:rsid w:val="006F0902"/>
    <w:rsid w:val="006F2D22"/>
    <w:rsid w:val="006F5055"/>
    <w:rsid w:val="006F5271"/>
    <w:rsid w:val="006F579E"/>
    <w:rsid w:val="006F6AC7"/>
    <w:rsid w:val="006F730B"/>
    <w:rsid w:val="007005E8"/>
    <w:rsid w:val="0070214D"/>
    <w:rsid w:val="00703758"/>
    <w:rsid w:val="007046B2"/>
    <w:rsid w:val="00704CEE"/>
    <w:rsid w:val="0070599C"/>
    <w:rsid w:val="007073E0"/>
    <w:rsid w:val="0071028D"/>
    <w:rsid w:val="0071049B"/>
    <w:rsid w:val="00717E77"/>
    <w:rsid w:val="007240C5"/>
    <w:rsid w:val="00724657"/>
    <w:rsid w:val="007258FC"/>
    <w:rsid w:val="0073068A"/>
    <w:rsid w:val="007307C1"/>
    <w:rsid w:val="007332B1"/>
    <w:rsid w:val="00740CF1"/>
    <w:rsid w:val="00741910"/>
    <w:rsid w:val="00743ED5"/>
    <w:rsid w:val="0074480F"/>
    <w:rsid w:val="00753C82"/>
    <w:rsid w:val="0075489D"/>
    <w:rsid w:val="007558EC"/>
    <w:rsid w:val="00760A1D"/>
    <w:rsid w:val="00761F98"/>
    <w:rsid w:val="00763913"/>
    <w:rsid w:val="007669F4"/>
    <w:rsid w:val="00770398"/>
    <w:rsid w:val="00771140"/>
    <w:rsid w:val="00773BC7"/>
    <w:rsid w:val="0077779C"/>
    <w:rsid w:val="00780399"/>
    <w:rsid w:val="00782990"/>
    <w:rsid w:val="00790042"/>
    <w:rsid w:val="00791768"/>
    <w:rsid w:val="00791E71"/>
    <w:rsid w:val="00792461"/>
    <w:rsid w:val="00792FB9"/>
    <w:rsid w:val="00794C85"/>
    <w:rsid w:val="00794D19"/>
    <w:rsid w:val="0079614F"/>
    <w:rsid w:val="007A03F1"/>
    <w:rsid w:val="007A0451"/>
    <w:rsid w:val="007A4493"/>
    <w:rsid w:val="007A4537"/>
    <w:rsid w:val="007B06FB"/>
    <w:rsid w:val="007B4772"/>
    <w:rsid w:val="007B6BB5"/>
    <w:rsid w:val="007B743D"/>
    <w:rsid w:val="007B7E7A"/>
    <w:rsid w:val="007C1546"/>
    <w:rsid w:val="007C3A34"/>
    <w:rsid w:val="007C6950"/>
    <w:rsid w:val="007C7A1B"/>
    <w:rsid w:val="007D182F"/>
    <w:rsid w:val="007D65B8"/>
    <w:rsid w:val="007E00C6"/>
    <w:rsid w:val="007E0869"/>
    <w:rsid w:val="007E6D0C"/>
    <w:rsid w:val="007F6389"/>
    <w:rsid w:val="007F6EF6"/>
    <w:rsid w:val="007F7814"/>
    <w:rsid w:val="007F79EA"/>
    <w:rsid w:val="00802C00"/>
    <w:rsid w:val="008035BF"/>
    <w:rsid w:val="00807D6D"/>
    <w:rsid w:val="0081128A"/>
    <w:rsid w:val="00811A13"/>
    <w:rsid w:val="00812837"/>
    <w:rsid w:val="008129FF"/>
    <w:rsid w:val="00813926"/>
    <w:rsid w:val="00814E65"/>
    <w:rsid w:val="00815CE4"/>
    <w:rsid w:val="008171F4"/>
    <w:rsid w:val="00817EB9"/>
    <w:rsid w:val="008211F8"/>
    <w:rsid w:val="00825A70"/>
    <w:rsid w:val="00826DC1"/>
    <w:rsid w:val="008271B3"/>
    <w:rsid w:val="00834625"/>
    <w:rsid w:val="00840F6E"/>
    <w:rsid w:val="008449E9"/>
    <w:rsid w:val="008514A6"/>
    <w:rsid w:val="00852A8A"/>
    <w:rsid w:val="00852A95"/>
    <w:rsid w:val="008547A8"/>
    <w:rsid w:val="00855FC1"/>
    <w:rsid w:val="00861499"/>
    <w:rsid w:val="008710DB"/>
    <w:rsid w:val="008742F7"/>
    <w:rsid w:val="0088055E"/>
    <w:rsid w:val="0088179D"/>
    <w:rsid w:val="00883DD2"/>
    <w:rsid w:val="00886806"/>
    <w:rsid w:val="008926A8"/>
    <w:rsid w:val="00893CE2"/>
    <w:rsid w:val="00895245"/>
    <w:rsid w:val="00897C58"/>
    <w:rsid w:val="00897DED"/>
    <w:rsid w:val="008A3651"/>
    <w:rsid w:val="008A4A04"/>
    <w:rsid w:val="008A7A15"/>
    <w:rsid w:val="008B3A6E"/>
    <w:rsid w:val="008B4748"/>
    <w:rsid w:val="008B593D"/>
    <w:rsid w:val="008C00EC"/>
    <w:rsid w:val="008C189F"/>
    <w:rsid w:val="008C2F29"/>
    <w:rsid w:val="008C70EB"/>
    <w:rsid w:val="008C7D6B"/>
    <w:rsid w:val="008D23A8"/>
    <w:rsid w:val="008D310C"/>
    <w:rsid w:val="008E5BCF"/>
    <w:rsid w:val="008E73ED"/>
    <w:rsid w:val="008F3998"/>
    <w:rsid w:val="008F3F53"/>
    <w:rsid w:val="008F5279"/>
    <w:rsid w:val="00902186"/>
    <w:rsid w:val="00902DC7"/>
    <w:rsid w:val="00904EE3"/>
    <w:rsid w:val="00906ED7"/>
    <w:rsid w:val="009110E4"/>
    <w:rsid w:val="00911258"/>
    <w:rsid w:val="00911A3A"/>
    <w:rsid w:val="00913641"/>
    <w:rsid w:val="00913E28"/>
    <w:rsid w:val="00921BBE"/>
    <w:rsid w:val="00930CAC"/>
    <w:rsid w:val="00931435"/>
    <w:rsid w:val="009315FC"/>
    <w:rsid w:val="00932AD2"/>
    <w:rsid w:val="00934751"/>
    <w:rsid w:val="00937617"/>
    <w:rsid w:val="009409E9"/>
    <w:rsid w:val="00942AE6"/>
    <w:rsid w:val="00946F4F"/>
    <w:rsid w:val="00952D88"/>
    <w:rsid w:val="00956D1A"/>
    <w:rsid w:val="00957D51"/>
    <w:rsid w:val="00965127"/>
    <w:rsid w:val="009654B0"/>
    <w:rsid w:val="009677D0"/>
    <w:rsid w:val="00967EB1"/>
    <w:rsid w:val="00973724"/>
    <w:rsid w:val="0097553C"/>
    <w:rsid w:val="00976AAB"/>
    <w:rsid w:val="00976C26"/>
    <w:rsid w:val="0097733B"/>
    <w:rsid w:val="00985C87"/>
    <w:rsid w:val="00986CE0"/>
    <w:rsid w:val="009870A0"/>
    <w:rsid w:val="009877C7"/>
    <w:rsid w:val="009905F4"/>
    <w:rsid w:val="009922F9"/>
    <w:rsid w:val="00992FD3"/>
    <w:rsid w:val="009939B3"/>
    <w:rsid w:val="00993D49"/>
    <w:rsid w:val="00994914"/>
    <w:rsid w:val="00994F71"/>
    <w:rsid w:val="009A12C3"/>
    <w:rsid w:val="009A1838"/>
    <w:rsid w:val="009A1997"/>
    <w:rsid w:val="009B14EB"/>
    <w:rsid w:val="009B15B3"/>
    <w:rsid w:val="009B1F83"/>
    <w:rsid w:val="009B2025"/>
    <w:rsid w:val="009B2666"/>
    <w:rsid w:val="009C0ED7"/>
    <w:rsid w:val="009C29D1"/>
    <w:rsid w:val="009C330D"/>
    <w:rsid w:val="009C6232"/>
    <w:rsid w:val="009C7258"/>
    <w:rsid w:val="009C773E"/>
    <w:rsid w:val="009C787B"/>
    <w:rsid w:val="009D3617"/>
    <w:rsid w:val="009D5DFD"/>
    <w:rsid w:val="009D6191"/>
    <w:rsid w:val="009D7086"/>
    <w:rsid w:val="009E4D48"/>
    <w:rsid w:val="009E5982"/>
    <w:rsid w:val="00A019FF"/>
    <w:rsid w:val="00A04E1B"/>
    <w:rsid w:val="00A050D8"/>
    <w:rsid w:val="00A06650"/>
    <w:rsid w:val="00A06E6B"/>
    <w:rsid w:val="00A06FD4"/>
    <w:rsid w:val="00A103B6"/>
    <w:rsid w:val="00A104FA"/>
    <w:rsid w:val="00A107E6"/>
    <w:rsid w:val="00A17842"/>
    <w:rsid w:val="00A208AF"/>
    <w:rsid w:val="00A2433C"/>
    <w:rsid w:val="00A24BCD"/>
    <w:rsid w:val="00A30245"/>
    <w:rsid w:val="00A30F7D"/>
    <w:rsid w:val="00A35BCB"/>
    <w:rsid w:val="00A36944"/>
    <w:rsid w:val="00A4387D"/>
    <w:rsid w:val="00A453F2"/>
    <w:rsid w:val="00A504F1"/>
    <w:rsid w:val="00A52A60"/>
    <w:rsid w:val="00A53802"/>
    <w:rsid w:val="00A56BA3"/>
    <w:rsid w:val="00A64D7A"/>
    <w:rsid w:val="00A6776E"/>
    <w:rsid w:val="00A72D2F"/>
    <w:rsid w:val="00A73897"/>
    <w:rsid w:val="00A74700"/>
    <w:rsid w:val="00A83593"/>
    <w:rsid w:val="00A838BB"/>
    <w:rsid w:val="00A8454C"/>
    <w:rsid w:val="00A95933"/>
    <w:rsid w:val="00AA08FE"/>
    <w:rsid w:val="00AA10FE"/>
    <w:rsid w:val="00AA2AEC"/>
    <w:rsid w:val="00AB2202"/>
    <w:rsid w:val="00AB2FA2"/>
    <w:rsid w:val="00AC2BBC"/>
    <w:rsid w:val="00AC51D0"/>
    <w:rsid w:val="00AC7804"/>
    <w:rsid w:val="00AD32B9"/>
    <w:rsid w:val="00AD358E"/>
    <w:rsid w:val="00AD54C9"/>
    <w:rsid w:val="00AE02F7"/>
    <w:rsid w:val="00AE086D"/>
    <w:rsid w:val="00AE0B4E"/>
    <w:rsid w:val="00AE1154"/>
    <w:rsid w:val="00AE16CA"/>
    <w:rsid w:val="00AE2D90"/>
    <w:rsid w:val="00AE316D"/>
    <w:rsid w:val="00AF41C6"/>
    <w:rsid w:val="00AF7C6E"/>
    <w:rsid w:val="00B0145F"/>
    <w:rsid w:val="00B0176C"/>
    <w:rsid w:val="00B04389"/>
    <w:rsid w:val="00B04BE3"/>
    <w:rsid w:val="00B1514F"/>
    <w:rsid w:val="00B15727"/>
    <w:rsid w:val="00B16A3A"/>
    <w:rsid w:val="00B21FE8"/>
    <w:rsid w:val="00B22244"/>
    <w:rsid w:val="00B248F8"/>
    <w:rsid w:val="00B25E2A"/>
    <w:rsid w:val="00B26A12"/>
    <w:rsid w:val="00B355F7"/>
    <w:rsid w:val="00B3621A"/>
    <w:rsid w:val="00B4084C"/>
    <w:rsid w:val="00B40C03"/>
    <w:rsid w:val="00B4273C"/>
    <w:rsid w:val="00B42E89"/>
    <w:rsid w:val="00B516C6"/>
    <w:rsid w:val="00B55102"/>
    <w:rsid w:val="00B60000"/>
    <w:rsid w:val="00B643D0"/>
    <w:rsid w:val="00B7090F"/>
    <w:rsid w:val="00B70E6F"/>
    <w:rsid w:val="00B718F8"/>
    <w:rsid w:val="00B74208"/>
    <w:rsid w:val="00B80CEB"/>
    <w:rsid w:val="00B8461C"/>
    <w:rsid w:val="00B9060D"/>
    <w:rsid w:val="00B90AB5"/>
    <w:rsid w:val="00BA0044"/>
    <w:rsid w:val="00BA64D4"/>
    <w:rsid w:val="00BB1417"/>
    <w:rsid w:val="00BB3C2B"/>
    <w:rsid w:val="00BC3B2C"/>
    <w:rsid w:val="00BC3B52"/>
    <w:rsid w:val="00BD288E"/>
    <w:rsid w:val="00BD3BAF"/>
    <w:rsid w:val="00BE17A9"/>
    <w:rsid w:val="00BE2366"/>
    <w:rsid w:val="00BE4A1F"/>
    <w:rsid w:val="00BE6F02"/>
    <w:rsid w:val="00BF4B33"/>
    <w:rsid w:val="00BF5150"/>
    <w:rsid w:val="00C01519"/>
    <w:rsid w:val="00C01F0E"/>
    <w:rsid w:val="00C0206E"/>
    <w:rsid w:val="00C02284"/>
    <w:rsid w:val="00C0309A"/>
    <w:rsid w:val="00C031B4"/>
    <w:rsid w:val="00C06DCA"/>
    <w:rsid w:val="00C100D9"/>
    <w:rsid w:val="00C104B0"/>
    <w:rsid w:val="00C11899"/>
    <w:rsid w:val="00C20D27"/>
    <w:rsid w:val="00C23BC8"/>
    <w:rsid w:val="00C3076C"/>
    <w:rsid w:val="00C47025"/>
    <w:rsid w:val="00C47DA2"/>
    <w:rsid w:val="00C54CBB"/>
    <w:rsid w:val="00C55BBB"/>
    <w:rsid w:val="00C55FBF"/>
    <w:rsid w:val="00C56374"/>
    <w:rsid w:val="00C569DA"/>
    <w:rsid w:val="00C56B86"/>
    <w:rsid w:val="00C56E55"/>
    <w:rsid w:val="00C60E04"/>
    <w:rsid w:val="00C63EEC"/>
    <w:rsid w:val="00C66A65"/>
    <w:rsid w:val="00C67818"/>
    <w:rsid w:val="00C67A3F"/>
    <w:rsid w:val="00C7022D"/>
    <w:rsid w:val="00C7177E"/>
    <w:rsid w:val="00C725FA"/>
    <w:rsid w:val="00C726C4"/>
    <w:rsid w:val="00C767B9"/>
    <w:rsid w:val="00C76B49"/>
    <w:rsid w:val="00C76B92"/>
    <w:rsid w:val="00C8116F"/>
    <w:rsid w:val="00C81466"/>
    <w:rsid w:val="00C820BA"/>
    <w:rsid w:val="00C82CD3"/>
    <w:rsid w:val="00C90D41"/>
    <w:rsid w:val="00C94A9A"/>
    <w:rsid w:val="00C967BF"/>
    <w:rsid w:val="00C96FB7"/>
    <w:rsid w:val="00CA120D"/>
    <w:rsid w:val="00CA4B9D"/>
    <w:rsid w:val="00CA7599"/>
    <w:rsid w:val="00CB0A08"/>
    <w:rsid w:val="00CB2EF7"/>
    <w:rsid w:val="00CB3D33"/>
    <w:rsid w:val="00CB44A2"/>
    <w:rsid w:val="00CB6A6D"/>
    <w:rsid w:val="00CC0096"/>
    <w:rsid w:val="00CC1A72"/>
    <w:rsid w:val="00CC1B94"/>
    <w:rsid w:val="00CC478D"/>
    <w:rsid w:val="00CC6BB4"/>
    <w:rsid w:val="00CC70DC"/>
    <w:rsid w:val="00CD0272"/>
    <w:rsid w:val="00CE22B0"/>
    <w:rsid w:val="00CE27B1"/>
    <w:rsid w:val="00CE4326"/>
    <w:rsid w:val="00CE51A5"/>
    <w:rsid w:val="00CF45AA"/>
    <w:rsid w:val="00CF6E50"/>
    <w:rsid w:val="00CF707D"/>
    <w:rsid w:val="00D05881"/>
    <w:rsid w:val="00D074BE"/>
    <w:rsid w:val="00D079A6"/>
    <w:rsid w:val="00D11106"/>
    <w:rsid w:val="00D12A54"/>
    <w:rsid w:val="00D221A9"/>
    <w:rsid w:val="00D22AE4"/>
    <w:rsid w:val="00D22B44"/>
    <w:rsid w:val="00D2370C"/>
    <w:rsid w:val="00D27E8B"/>
    <w:rsid w:val="00D27F29"/>
    <w:rsid w:val="00D3017B"/>
    <w:rsid w:val="00D305DC"/>
    <w:rsid w:val="00D30797"/>
    <w:rsid w:val="00D30823"/>
    <w:rsid w:val="00D36631"/>
    <w:rsid w:val="00D41787"/>
    <w:rsid w:val="00D41E62"/>
    <w:rsid w:val="00D41F00"/>
    <w:rsid w:val="00D451D3"/>
    <w:rsid w:val="00D46362"/>
    <w:rsid w:val="00D50052"/>
    <w:rsid w:val="00D51BED"/>
    <w:rsid w:val="00D5201C"/>
    <w:rsid w:val="00D52A49"/>
    <w:rsid w:val="00D5421D"/>
    <w:rsid w:val="00D55022"/>
    <w:rsid w:val="00D555BD"/>
    <w:rsid w:val="00D6273B"/>
    <w:rsid w:val="00D654F0"/>
    <w:rsid w:val="00D712A2"/>
    <w:rsid w:val="00D748B4"/>
    <w:rsid w:val="00D76E86"/>
    <w:rsid w:val="00D830FB"/>
    <w:rsid w:val="00D84F90"/>
    <w:rsid w:val="00D85E7B"/>
    <w:rsid w:val="00D86CC0"/>
    <w:rsid w:val="00D910A8"/>
    <w:rsid w:val="00D93164"/>
    <w:rsid w:val="00D9480C"/>
    <w:rsid w:val="00D9605E"/>
    <w:rsid w:val="00D96969"/>
    <w:rsid w:val="00DA1195"/>
    <w:rsid w:val="00DA52DA"/>
    <w:rsid w:val="00DA7DC0"/>
    <w:rsid w:val="00DB09D8"/>
    <w:rsid w:val="00DB192F"/>
    <w:rsid w:val="00DB1EAB"/>
    <w:rsid w:val="00DB3EE1"/>
    <w:rsid w:val="00DB46CE"/>
    <w:rsid w:val="00DB5238"/>
    <w:rsid w:val="00DB6D57"/>
    <w:rsid w:val="00DC1ECE"/>
    <w:rsid w:val="00DC37AE"/>
    <w:rsid w:val="00DD26EC"/>
    <w:rsid w:val="00DD2CCF"/>
    <w:rsid w:val="00DD5B28"/>
    <w:rsid w:val="00DD6BC3"/>
    <w:rsid w:val="00DE0D6A"/>
    <w:rsid w:val="00DE0E7D"/>
    <w:rsid w:val="00DF46F5"/>
    <w:rsid w:val="00DF4721"/>
    <w:rsid w:val="00DF4788"/>
    <w:rsid w:val="00DF4C5B"/>
    <w:rsid w:val="00DF5BE9"/>
    <w:rsid w:val="00DF7DD2"/>
    <w:rsid w:val="00E00BD9"/>
    <w:rsid w:val="00E0148B"/>
    <w:rsid w:val="00E01F75"/>
    <w:rsid w:val="00E027CC"/>
    <w:rsid w:val="00E0362C"/>
    <w:rsid w:val="00E04398"/>
    <w:rsid w:val="00E103E6"/>
    <w:rsid w:val="00E10495"/>
    <w:rsid w:val="00E1110B"/>
    <w:rsid w:val="00E20499"/>
    <w:rsid w:val="00E222D7"/>
    <w:rsid w:val="00E32162"/>
    <w:rsid w:val="00E3219A"/>
    <w:rsid w:val="00E347AC"/>
    <w:rsid w:val="00E37F93"/>
    <w:rsid w:val="00E4253C"/>
    <w:rsid w:val="00E45129"/>
    <w:rsid w:val="00E47805"/>
    <w:rsid w:val="00E50455"/>
    <w:rsid w:val="00E51095"/>
    <w:rsid w:val="00E52F0A"/>
    <w:rsid w:val="00E53B6E"/>
    <w:rsid w:val="00E55774"/>
    <w:rsid w:val="00E56EAB"/>
    <w:rsid w:val="00E66683"/>
    <w:rsid w:val="00E722B7"/>
    <w:rsid w:val="00E73360"/>
    <w:rsid w:val="00E766F7"/>
    <w:rsid w:val="00E84D73"/>
    <w:rsid w:val="00E85B91"/>
    <w:rsid w:val="00E9053A"/>
    <w:rsid w:val="00E91A42"/>
    <w:rsid w:val="00E9215A"/>
    <w:rsid w:val="00E92F08"/>
    <w:rsid w:val="00E93975"/>
    <w:rsid w:val="00E974CF"/>
    <w:rsid w:val="00EA24C0"/>
    <w:rsid w:val="00EB0F82"/>
    <w:rsid w:val="00EB38F5"/>
    <w:rsid w:val="00EB3AE1"/>
    <w:rsid w:val="00EB58FC"/>
    <w:rsid w:val="00EB697E"/>
    <w:rsid w:val="00EC19F5"/>
    <w:rsid w:val="00EC4014"/>
    <w:rsid w:val="00ED2E38"/>
    <w:rsid w:val="00ED64C4"/>
    <w:rsid w:val="00ED6FED"/>
    <w:rsid w:val="00EE0C30"/>
    <w:rsid w:val="00EE33D3"/>
    <w:rsid w:val="00EF2A55"/>
    <w:rsid w:val="00EF2D1D"/>
    <w:rsid w:val="00EF3FC9"/>
    <w:rsid w:val="00EF70DB"/>
    <w:rsid w:val="00EF730A"/>
    <w:rsid w:val="00F04126"/>
    <w:rsid w:val="00F04264"/>
    <w:rsid w:val="00F07277"/>
    <w:rsid w:val="00F16A38"/>
    <w:rsid w:val="00F244DA"/>
    <w:rsid w:val="00F24E30"/>
    <w:rsid w:val="00F25156"/>
    <w:rsid w:val="00F25F6C"/>
    <w:rsid w:val="00F34EB8"/>
    <w:rsid w:val="00F36C72"/>
    <w:rsid w:val="00F37644"/>
    <w:rsid w:val="00F409E6"/>
    <w:rsid w:val="00F46F36"/>
    <w:rsid w:val="00F474D9"/>
    <w:rsid w:val="00F52131"/>
    <w:rsid w:val="00F5386F"/>
    <w:rsid w:val="00F548CC"/>
    <w:rsid w:val="00F66079"/>
    <w:rsid w:val="00F670E9"/>
    <w:rsid w:val="00F67704"/>
    <w:rsid w:val="00F67E5B"/>
    <w:rsid w:val="00F700ED"/>
    <w:rsid w:val="00F7263E"/>
    <w:rsid w:val="00F7322B"/>
    <w:rsid w:val="00F7642C"/>
    <w:rsid w:val="00F76B50"/>
    <w:rsid w:val="00F77ED5"/>
    <w:rsid w:val="00F83C19"/>
    <w:rsid w:val="00F90243"/>
    <w:rsid w:val="00F903AC"/>
    <w:rsid w:val="00F903F0"/>
    <w:rsid w:val="00F90726"/>
    <w:rsid w:val="00F954DD"/>
    <w:rsid w:val="00FA195C"/>
    <w:rsid w:val="00FA64D3"/>
    <w:rsid w:val="00FA73A9"/>
    <w:rsid w:val="00FB4B19"/>
    <w:rsid w:val="00FB4FE7"/>
    <w:rsid w:val="00FB50AE"/>
    <w:rsid w:val="00FB533E"/>
    <w:rsid w:val="00FB69E8"/>
    <w:rsid w:val="00FB6DED"/>
    <w:rsid w:val="00FC295E"/>
    <w:rsid w:val="00FC308B"/>
    <w:rsid w:val="00FC3EF0"/>
    <w:rsid w:val="00FC710A"/>
    <w:rsid w:val="00FD1EC1"/>
    <w:rsid w:val="00FD3992"/>
    <w:rsid w:val="00FD787D"/>
    <w:rsid w:val="00FE03AC"/>
    <w:rsid w:val="00FE0FE8"/>
    <w:rsid w:val="00FE4097"/>
    <w:rsid w:val="00FE5FE6"/>
    <w:rsid w:val="00FE74C6"/>
    <w:rsid w:val="00FF3316"/>
    <w:rsid w:val="00FF3E39"/>
    <w:rsid w:val="00FF481B"/>
    <w:rsid w:val="00FF70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F1F5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4A66"/>
  </w:style>
  <w:style w:type="paragraph" w:styleId="Heading1">
    <w:name w:val="heading 1"/>
    <w:basedOn w:val="Normal"/>
    <w:next w:val="Normal"/>
    <w:qFormat/>
    <w:rsid w:val="00790042"/>
    <w:pPr>
      <w:keepNext/>
      <w:pBdr>
        <w:top w:val="single" w:sz="4" w:space="1" w:color="auto"/>
      </w:pBdr>
      <w:outlineLvl w:val="0"/>
    </w:pPr>
    <w:rPr>
      <w:b/>
      <w:sz w:val="28"/>
      <w:szCs w:val="22"/>
    </w:rPr>
  </w:style>
  <w:style w:type="paragraph" w:styleId="Heading2">
    <w:name w:val="heading 2"/>
    <w:basedOn w:val="Normal"/>
    <w:next w:val="Normal"/>
    <w:link w:val="Heading2Char"/>
    <w:qFormat/>
    <w:rsid w:val="00FA554F"/>
    <w:pPr>
      <w:keepNext/>
      <w:outlineLvl w:val="1"/>
    </w:pPr>
    <w:rPr>
      <w:b/>
      <w:sz w:val="22"/>
    </w:rPr>
  </w:style>
  <w:style w:type="paragraph" w:styleId="Heading3">
    <w:name w:val="heading 3"/>
    <w:basedOn w:val="Normal"/>
    <w:next w:val="Normal"/>
    <w:link w:val="Heading3Char"/>
    <w:qFormat/>
    <w:rsid w:val="00FA554F"/>
    <w:pPr>
      <w:keepNext/>
      <w:ind w:left="360"/>
      <w:outlineLvl w:val="2"/>
    </w:pPr>
    <w:rPr>
      <w:i/>
      <w:sz w:val="22"/>
      <w:szCs w:val="26"/>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rsid w:val="003246E2"/>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character" w:styleId="Hyperlink">
    <w:name w:val="Hyperlink"/>
    <w:uiPriority w:val="99"/>
    <w:rsid w:val="00E20499"/>
    <w:rPr>
      <w:rFonts w:ascii="Times New Roman" w:hAnsi="Times New Roman"/>
      <w:color w:val="000000" w:themeColor="text1"/>
      <w:sz w:val="22"/>
      <w:u w:val="single"/>
    </w:rPr>
  </w:style>
  <w:style w:type="paragraph" w:styleId="BodyTextIndent2">
    <w:name w:val="Body Text Indent 2"/>
    <w:basedOn w:val="Normal"/>
    <w:link w:val="BodyTextIndent2Char"/>
    <w:pPr>
      <w:ind w:left="720"/>
    </w:pPr>
  </w:style>
  <w:style w:type="character" w:styleId="Strong">
    <w:name w:val="Strong"/>
    <w:uiPriority w:val="22"/>
    <w:qFormat/>
    <w:rPr>
      <w:b/>
    </w:rPr>
  </w:style>
  <w:style w:type="character" w:styleId="FollowedHyperlink">
    <w:name w:val="FollowedHyperlink"/>
    <w:rsid w:val="00E20499"/>
    <w:rPr>
      <w:rFonts w:ascii="Times New Roman" w:hAnsi="Times New Roman"/>
      <w:color w:val="000000" w:themeColor="text1"/>
      <w:sz w:val="22"/>
      <w:u w:val="single"/>
    </w:rPr>
  </w:style>
  <w:style w:type="paragraph" w:styleId="DocumentMap">
    <w:name w:val="Document Map"/>
    <w:basedOn w:val="Normal"/>
    <w:pPr>
      <w:shd w:val="clear" w:color="auto" w:fill="000080"/>
    </w:pPr>
    <w:rPr>
      <w:rFonts w:ascii="Tahoma" w:hAnsi="Tahoma"/>
    </w:rPr>
  </w:style>
  <w:style w:type="paragraph" w:styleId="BodyText">
    <w:name w:val="Body Text"/>
    <w:basedOn w:val="Normal"/>
    <w:link w:val="BodyTextChar"/>
    <w:rsid w:val="00FA554F"/>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open">
    <w:name w:val="open"/>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7967BA"/>
    <w:rPr>
      <w:sz w:val="18"/>
    </w:rPr>
  </w:style>
  <w:style w:type="paragraph" w:styleId="CommentText">
    <w:name w:val="annotation text"/>
    <w:basedOn w:val="Normal"/>
    <w:semiHidden/>
    <w:rsid w:val="007967BA"/>
  </w:style>
  <w:style w:type="paragraph" w:styleId="CommentSubject">
    <w:name w:val="annotation subject"/>
    <w:basedOn w:val="CommentText"/>
    <w:next w:val="CommentText"/>
    <w:semiHidden/>
    <w:rsid w:val="007967BA"/>
    <w:rPr>
      <w:sz w:val="20"/>
      <w:szCs w:val="20"/>
    </w:rPr>
  </w:style>
  <w:style w:type="paragraph" w:styleId="BalloonText">
    <w:name w:val="Balloon Text"/>
    <w:basedOn w:val="Normal"/>
    <w:semiHidden/>
    <w:rsid w:val="007967BA"/>
    <w:rPr>
      <w:rFonts w:ascii="Lucida Grande" w:hAnsi="Lucida Grande"/>
      <w:sz w:val="18"/>
      <w:szCs w:val="18"/>
    </w:rPr>
  </w:style>
  <w:style w:type="character" w:customStyle="1" w:styleId="normaltext">
    <w:name w:val="normaltext"/>
    <w:basedOn w:val="DefaultParagraphFont"/>
    <w:rsid w:val="005C68E1"/>
  </w:style>
  <w:style w:type="paragraph" w:styleId="TOC1">
    <w:name w:val="toc 1"/>
    <w:basedOn w:val="Normal"/>
    <w:next w:val="Normal"/>
    <w:autoRedefine/>
    <w:uiPriority w:val="39"/>
    <w:rsid w:val="006D56D3"/>
    <w:pPr>
      <w:spacing w:before="120"/>
    </w:pPr>
    <w:rPr>
      <w:b/>
    </w:rPr>
  </w:style>
  <w:style w:type="paragraph" w:styleId="TOC2">
    <w:name w:val="toc 2"/>
    <w:basedOn w:val="Normal"/>
    <w:next w:val="Normal"/>
    <w:autoRedefine/>
    <w:uiPriority w:val="39"/>
    <w:rsid w:val="00826DC1"/>
    <w:pPr>
      <w:ind w:left="200"/>
    </w:pPr>
    <w:rPr>
      <w:sz w:val="22"/>
      <w:szCs w:val="22"/>
    </w:rPr>
  </w:style>
  <w:style w:type="paragraph" w:styleId="TOC3">
    <w:name w:val="toc 3"/>
    <w:basedOn w:val="Normal"/>
    <w:next w:val="Normal"/>
    <w:autoRedefine/>
    <w:uiPriority w:val="39"/>
    <w:rsid w:val="00331197"/>
    <w:pPr>
      <w:ind w:left="400"/>
    </w:pPr>
    <w:rPr>
      <w:i/>
      <w:sz w:val="22"/>
      <w:szCs w:val="22"/>
    </w:rPr>
  </w:style>
  <w:style w:type="paragraph" w:styleId="TOC4">
    <w:name w:val="toc 4"/>
    <w:basedOn w:val="Normal"/>
    <w:next w:val="Normal"/>
    <w:autoRedefine/>
    <w:uiPriority w:val="39"/>
    <w:rsid w:val="00FA554F"/>
    <w:pPr>
      <w:ind w:left="600"/>
    </w:pPr>
    <w:rPr>
      <w:rFonts w:asciiTheme="minorHAnsi" w:hAnsiTheme="minorHAnsi"/>
    </w:rPr>
  </w:style>
  <w:style w:type="paragraph" w:styleId="TOC5">
    <w:name w:val="toc 5"/>
    <w:basedOn w:val="Normal"/>
    <w:next w:val="Normal"/>
    <w:autoRedefine/>
    <w:uiPriority w:val="39"/>
    <w:rsid w:val="00FA554F"/>
    <w:pPr>
      <w:ind w:left="800"/>
    </w:pPr>
    <w:rPr>
      <w:rFonts w:asciiTheme="minorHAnsi" w:hAnsiTheme="minorHAnsi"/>
    </w:rPr>
  </w:style>
  <w:style w:type="paragraph" w:styleId="TOC6">
    <w:name w:val="toc 6"/>
    <w:basedOn w:val="Normal"/>
    <w:next w:val="Normal"/>
    <w:autoRedefine/>
    <w:uiPriority w:val="39"/>
    <w:rsid w:val="00FA554F"/>
    <w:pPr>
      <w:ind w:left="1000"/>
    </w:pPr>
    <w:rPr>
      <w:rFonts w:asciiTheme="minorHAnsi" w:hAnsiTheme="minorHAnsi"/>
    </w:rPr>
  </w:style>
  <w:style w:type="paragraph" w:styleId="TOC7">
    <w:name w:val="toc 7"/>
    <w:basedOn w:val="Normal"/>
    <w:next w:val="Normal"/>
    <w:autoRedefine/>
    <w:uiPriority w:val="39"/>
    <w:rsid w:val="00FA554F"/>
    <w:pPr>
      <w:ind w:left="1200"/>
    </w:pPr>
    <w:rPr>
      <w:rFonts w:asciiTheme="minorHAnsi" w:hAnsiTheme="minorHAnsi"/>
    </w:rPr>
  </w:style>
  <w:style w:type="paragraph" w:styleId="TOC8">
    <w:name w:val="toc 8"/>
    <w:basedOn w:val="Normal"/>
    <w:next w:val="Normal"/>
    <w:autoRedefine/>
    <w:uiPriority w:val="39"/>
    <w:rsid w:val="00FA554F"/>
    <w:pPr>
      <w:ind w:left="1400"/>
    </w:pPr>
    <w:rPr>
      <w:rFonts w:asciiTheme="minorHAnsi" w:hAnsiTheme="minorHAnsi"/>
    </w:rPr>
  </w:style>
  <w:style w:type="paragraph" w:styleId="TOC9">
    <w:name w:val="toc 9"/>
    <w:basedOn w:val="Normal"/>
    <w:next w:val="Normal"/>
    <w:autoRedefine/>
    <w:uiPriority w:val="39"/>
    <w:rsid w:val="00FA554F"/>
    <w:pPr>
      <w:ind w:left="1600"/>
    </w:pPr>
    <w:rPr>
      <w:rFonts w:asciiTheme="minorHAnsi" w:hAnsiTheme="minorHAnsi"/>
    </w:rPr>
  </w:style>
  <w:style w:type="paragraph" w:customStyle="1" w:styleId="OppsListsBody">
    <w:name w:val="Opps Lists Body"/>
    <w:basedOn w:val="Normal"/>
    <w:next w:val="Normal"/>
    <w:rsid w:val="003246E2"/>
    <w:pPr>
      <w:widowControl w:val="0"/>
    </w:pPr>
    <w:rPr>
      <w:sz w:val="22"/>
      <w:u w:color="000000"/>
    </w:rPr>
  </w:style>
  <w:style w:type="paragraph" w:styleId="BodyText2">
    <w:name w:val="Body Text 2"/>
    <w:basedOn w:val="Normal"/>
    <w:rsid w:val="003246E2"/>
    <w:pPr>
      <w:ind w:right="-80"/>
    </w:pPr>
    <w:rPr>
      <w:rFonts w:ascii="Times" w:hAnsi="Times"/>
    </w:rPr>
  </w:style>
  <w:style w:type="paragraph" w:styleId="BodyText3">
    <w:name w:val="Body Text 3"/>
    <w:basedOn w:val="Normal"/>
    <w:rsid w:val="003246E2"/>
    <w:rPr>
      <w:sz w:val="22"/>
    </w:rPr>
  </w:style>
  <w:style w:type="character" w:styleId="Emphasis">
    <w:name w:val="Emphasis"/>
    <w:uiPriority w:val="20"/>
    <w:qFormat/>
    <w:rsid w:val="003246E2"/>
    <w:rPr>
      <w:i/>
      <w:iCs/>
    </w:rPr>
  </w:style>
  <w:style w:type="character" w:customStyle="1" w:styleId="body">
    <w:name w:val="body"/>
    <w:basedOn w:val="DefaultParagraphFont"/>
    <w:rsid w:val="00790042"/>
    <w:rPr>
      <w:rFonts w:ascii="Times New Roman" w:hAnsi="Times New Roman"/>
      <w:b w:val="0"/>
      <w:bCs w:val="0"/>
      <w:i w:val="0"/>
      <w:iCs w:val="0"/>
      <w:sz w:val="22"/>
    </w:rPr>
  </w:style>
  <w:style w:type="character" w:customStyle="1" w:styleId="intro1">
    <w:name w:val="intro1"/>
    <w:rsid w:val="003246E2"/>
    <w:rPr>
      <w:rFonts w:ascii="Arial" w:hAnsi="Arial" w:cs="Arial" w:hint="default"/>
      <w:b/>
      <w:bCs/>
      <w:color w:val="000000"/>
      <w:spacing w:val="0"/>
      <w:sz w:val="24"/>
      <w:szCs w:val="24"/>
    </w:rPr>
  </w:style>
  <w:style w:type="character" w:customStyle="1" w:styleId="text11">
    <w:name w:val="text11"/>
    <w:rsid w:val="003246E2"/>
    <w:rPr>
      <w:rFonts w:ascii="Arial" w:hAnsi="Arial" w:cs="Arial" w:hint="default"/>
      <w:b w:val="0"/>
      <w:bCs w:val="0"/>
      <w:strike w:val="0"/>
      <w:dstrike w:val="0"/>
      <w:color w:val="262626"/>
      <w:sz w:val="14"/>
      <w:szCs w:val="14"/>
      <w:u w:val="none"/>
      <w:effect w:val="none"/>
    </w:rPr>
  </w:style>
  <w:style w:type="character" w:customStyle="1" w:styleId="text">
    <w:name w:val="text"/>
    <w:basedOn w:val="DefaultParagraphFont"/>
    <w:rsid w:val="003246E2"/>
  </w:style>
  <w:style w:type="paragraph" w:styleId="PlainText">
    <w:name w:val="Plain Text"/>
    <w:basedOn w:val="Normal"/>
    <w:rsid w:val="003246E2"/>
  </w:style>
  <w:style w:type="paragraph" w:styleId="MessageHeader">
    <w:name w:val="Message Header"/>
    <w:basedOn w:val="Normal"/>
    <w:rsid w:val="003246E2"/>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rPr>
  </w:style>
  <w:style w:type="character" w:customStyle="1" w:styleId="Heading2Char">
    <w:name w:val="Heading 2 Char"/>
    <w:link w:val="Heading2"/>
    <w:rsid w:val="001D4617"/>
    <w:rPr>
      <w:b/>
      <w:sz w:val="22"/>
    </w:rPr>
  </w:style>
  <w:style w:type="paragraph" w:styleId="ListParagraph">
    <w:name w:val="List Paragraph"/>
    <w:basedOn w:val="Normal"/>
    <w:rsid w:val="004C3C3C"/>
    <w:pPr>
      <w:ind w:left="720"/>
      <w:contextualSpacing/>
    </w:pPr>
  </w:style>
  <w:style w:type="character" w:customStyle="1" w:styleId="BodyTextIndent2Char">
    <w:name w:val="Body Text Indent 2 Char"/>
    <w:basedOn w:val="DefaultParagraphFont"/>
    <w:link w:val="BodyTextIndent2"/>
    <w:rsid w:val="00834625"/>
    <w:rPr>
      <w:sz w:val="24"/>
    </w:rPr>
  </w:style>
  <w:style w:type="character" w:customStyle="1" w:styleId="BodyTextChar">
    <w:name w:val="Body Text Char"/>
    <w:basedOn w:val="DefaultParagraphFont"/>
    <w:link w:val="BodyText"/>
    <w:rsid w:val="00FE4097"/>
    <w:rPr>
      <w:sz w:val="22"/>
    </w:rPr>
  </w:style>
  <w:style w:type="character" w:customStyle="1" w:styleId="BodyTextIndentChar">
    <w:name w:val="Body Text Indent Char"/>
    <w:basedOn w:val="DefaultParagraphFont"/>
    <w:link w:val="BodyTextIndent"/>
    <w:rsid w:val="00FE4097"/>
  </w:style>
  <w:style w:type="paragraph" w:customStyle="1" w:styleId="Default">
    <w:name w:val="Default"/>
    <w:rsid w:val="00DC37AE"/>
    <w:pPr>
      <w:widowControl w:val="0"/>
      <w:autoSpaceDE w:val="0"/>
      <w:autoSpaceDN w:val="0"/>
      <w:adjustRightInd w:val="0"/>
    </w:pPr>
    <w:rPr>
      <w:rFonts w:ascii="Symbol" w:hAnsi="Symbol" w:cs="Symbol"/>
      <w:color w:val="000000"/>
    </w:rPr>
  </w:style>
  <w:style w:type="character" w:customStyle="1" w:styleId="tx">
    <w:name w:val="tx"/>
    <w:basedOn w:val="DefaultParagraphFont"/>
    <w:rsid w:val="00743ED5"/>
  </w:style>
  <w:style w:type="character" w:customStyle="1" w:styleId="Heading3Char">
    <w:name w:val="Heading 3 Char"/>
    <w:basedOn w:val="DefaultParagraphFont"/>
    <w:link w:val="Heading3"/>
    <w:rsid w:val="004F01FD"/>
    <w:rPr>
      <w:i/>
      <w:sz w:val="22"/>
      <w:szCs w:val="26"/>
    </w:rPr>
  </w:style>
  <w:style w:type="paragraph" w:styleId="HTMLAddress">
    <w:name w:val="HTML Address"/>
    <w:basedOn w:val="Normal"/>
    <w:link w:val="HTMLAddressChar"/>
    <w:rsid w:val="00F77ED5"/>
    <w:rPr>
      <w:i/>
      <w:iCs/>
    </w:rPr>
  </w:style>
  <w:style w:type="character" w:customStyle="1" w:styleId="HTMLAddressChar">
    <w:name w:val="HTML Address Char"/>
    <w:basedOn w:val="DefaultParagraphFont"/>
    <w:link w:val="HTMLAddress"/>
    <w:rsid w:val="00F77ED5"/>
    <w:rPr>
      <w:i/>
      <w:iCs/>
    </w:rPr>
  </w:style>
  <w:style w:type="character" w:styleId="UnresolvedMention">
    <w:name w:val="Unresolved Mention"/>
    <w:basedOn w:val="DefaultParagraphFont"/>
    <w:rsid w:val="000E6379"/>
    <w:rPr>
      <w:color w:val="605E5C"/>
      <w:shd w:val="clear" w:color="auto" w:fill="E1DFDD"/>
    </w:rPr>
  </w:style>
  <w:style w:type="character" w:customStyle="1" w:styleId="HeaderChar">
    <w:name w:val="Header Char"/>
    <w:basedOn w:val="DefaultParagraphFont"/>
    <w:link w:val="Header"/>
    <w:uiPriority w:val="99"/>
    <w:rsid w:val="004D6610"/>
  </w:style>
  <w:style w:type="character" w:customStyle="1" w:styleId="apple-converted-space">
    <w:name w:val="apple-converted-space"/>
    <w:basedOn w:val="DefaultParagraphFont"/>
    <w:rsid w:val="00AE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467">
      <w:bodyDiv w:val="1"/>
      <w:marLeft w:val="0"/>
      <w:marRight w:val="0"/>
      <w:marTop w:val="0"/>
      <w:marBottom w:val="0"/>
      <w:divBdr>
        <w:top w:val="none" w:sz="0" w:space="0" w:color="auto"/>
        <w:left w:val="none" w:sz="0" w:space="0" w:color="auto"/>
        <w:bottom w:val="none" w:sz="0" w:space="0" w:color="auto"/>
        <w:right w:val="none" w:sz="0" w:space="0" w:color="auto"/>
      </w:divBdr>
    </w:div>
    <w:div w:id="141393882">
      <w:bodyDiv w:val="1"/>
      <w:marLeft w:val="0"/>
      <w:marRight w:val="0"/>
      <w:marTop w:val="0"/>
      <w:marBottom w:val="0"/>
      <w:divBdr>
        <w:top w:val="none" w:sz="0" w:space="0" w:color="auto"/>
        <w:left w:val="none" w:sz="0" w:space="0" w:color="auto"/>
        <w:bottom w:val="none" w:sz="0" w:space="0" w:color="auto"/>
        <w:right w:val="none" w:sz="0" w:space="0" w:color="auto"/>
      </w:divBdr>
    </w:div>
    <w:div w:id="156925765">
      <w:bodyDiv w:val="1"/>
      <w:marLeft w:val="0"/>
      <w:marRight w:val="0"/>
      <w:marTop w:val="0"/>
      <w:marBottom w:val="0"/>
      <w:divBdr>
        <w:top w:val="none" w:sz="0" w:space="0" w:color="auto"/>
        <w:left w:val="none" w:sz="0" w:space="0" w:color="auto"/>
        <w:bottom w:val="none" w:sz="0" w:space="0" w:color="auto"/>
        <w:right w:val="none" w:sz="0" w:space="0" w:color="auto"/>
      </w:divBdr>
    </w:div>
    <w:div w:id="178198472">
      <w:bodyDiv w:val="1"/>
      <w:marLeft w:val="0"/>
      <w:marRight w:val="0"/>
      <w:marTop w:val="0"/>
      <w:marBottom w:val="0"/>
      <w:divBdr>
        <w:top w:val="none" w:sz="0" w:space="0" w:color="auto"/>
        <w:left w:val="none" w:sz="0" w:space="0" w:color="auto"/>
        <w:bottom w:val="none" w:sz="0" w:space="0" w:color="auto"/>
        <w:right w:val="none" w:sz="0" w:space="0" w:color="auto"/>
      </w:divBdr>
    </w:div>
    <w:div w:id="259069571">
      <w:bodyDiv w:val="1"/>
      <w:marLeft w:val="0"/>
      <w:marRight w:val="0"/>
      <w:marTop w:val="0"/>
      <w:marBottom w:val="0"/>
      <w:divBdr>
        <w:top w:val="none" w:sz="0" w:space="0" w:color="auto"/>
        <w:left w:val="none" w:sz="0" w:space="0" w:color="auto"/>
        <w:bottom w:val="none" w:sz="0" w:space="0" w:color="auto"/>
        <w:right w:val="none" w:sz="0" w:space="0" w:color="auto"/>
      </w:divBdr>
    </w:div>
    <w:div w:id="345133839">
      <w:bodyDiv w:val="1"/>
      <w:marLeft w:val="0"/>
      <w:marRight w:val="0"/>
      <w:marTop w:val="0"/>
      <w:marBottom w:val="0"/>
      <w:divBdr>
        <w:top w:val="none" w:sz="0" w:space="0" w:color="auto"/>
        <w:left w:val="none" w:sz="0" w:space="0" w:color="auto"/>
        <w:bottom w:val="none" w:sz="0" w:space="0" w:color="auto"/>
        <w:right w:val="none" w:sz="0" w:space="0" w:color="auto"/>
      </w:divBdr>
    </w:div>
    <w:div w:id="354893729">
      <w:bodyDiv w:val="1"/>
      <w:marLeft w:val="0"/>
      <w:marRight w:val="0"/>
      <w:marTop w:val="0"/>
      <w:marBottom w:val="0"/>
      <w:divBdr>
        <w:top w:val="none" w:sz="0" w:space="0" w:color="auto"/>
        <w:left w:val="none" w:sz="0" w:space="0" w:color="auto"/>
        <w:bottom w:val="none" w:sz="0" w:space="0" w:color="auto"/>
        <w:right w:val="none" w:sz="0" w:space="0" w:color="auto"/>
      </w:divBdr>
    </w:div>
    <w:div w:id="486553256">
      <w:bodyDiv w:val="1"/>
      <w:marLeft w:val="0"/>
      <w:marRight w:val="0"/>
      <w:marTop w:val="0"/>
      <w:marBottom w:val="0"/>
      <w:divBdr>
        <w:top w:val="none" w:sz="0" w:space="0" w:color="auto"/>
        <w:left w:val="none" w:sz="0" w:space="0" w:color="auto"/>
        <w:bottom w:val="none" w:sz="0" w:space="0" w:color="auto"/>
        <w:right w:val="none" w:sz="0" w:space="0" w:color="auto"/>
      </w:divBdr>
    </w:div>
    <w:div w:id="512648930">
      <w:bodyDiv w:val="1"/>
      <w:marLeft w:val="0"/>
      <w:marRight w:val="0"/>
      <w:marTop w:val="0"/>
      <w:marBottom w:val="0"/>
      <w:divBdr>
        <w:top w:val="none" w:sz="0" w:space="0" w:color="auto"/>
        <w:left w:val="none" w:sz="0" w:space="0" w:color="auto"/>
        <w:bottom w:val="none" w:sz="0" w:space="0" w:color="auto"/>
        <w:right w:val="none" w:sz="0" w:space="0" w:color="auto"/>
      </w:divBdr>
    </w:div>
    <w:div w:id="513803857">
      <w:bodyDiv w:val="1"/>
      <w:marLeft w:val="0"/>
      <w:marRight w:val="0"/>
      <w:marTop w:val="0"/>
      <w:marBottom w:val="0"/>
      <w:divBdr>
        <w:top w:val="none" w:sz="0" w:space="0" w:color="auto"/>
        <w:left w:val="none" w:sz="0" w:space="0" w:color="auto"/>
        <w:bottom w:val="none" w:sz="0" w:space="0" w:color="auto"/>
        <w:right w:val="none" w:sz="0" w:space="0" w:color="auto"/>
      </w:divBdr>
    </w:div>
    <w:div w:id="603225694">
      <w:bodyDiv w:val="1"/>
      <w:marLeft w:val="0"/>
      <w:marRight w:val="0"/>
      <w:marTop w:val="0"/>
      <w:marBottom w:val="0"/>
      <w:divBdr>
        <w:top w:val="none" w:sz="0" w:space="0" w:color="auto"/>
        <w:left w:val="none" w:sz="0" w:space="0" w:color="auto"/>
        <w:bottom w:val="none" w:sz="0" w:space="0" w:color="auto"/>
        <w:right w:val="none" w:sz="0" w:space="0" w:color="auto"/>
      </w:divBdr>
    </w:div>
    <w:div w:id="644166347">
      <w:bodyDiv w:val="1"/>
      <w:marLeft w:val="0"/>
      <w:marRight w:val="0"/>
      <w:marTop w:val="0"/>
      <w:marBottom w:val="0"/>
      <w:divBdr>
        <w:top w:val="none" w:sz="0" w:space="0" w:color="auto"/>
        <w:left w:val="none" w:sz="0" w:space="0" w:color="auto"/>
        <w:bottom w:val="none" w:sz="0" w:space="0" w:color="auto"/>
        <w:right w:val="none" w:sz="0" w:space="0" w:color="auto"/>
      </w:divBdr>
    </w:div>
    <w:div w:id="773399497">
      <w:bodyDiv w:val="1"/>
      <w:marLeft w:val="0"/>
      <w:marRight w:val="0"/>
      <w:marTop w:val="0"/>
      <w:marBottom w:val="0"/>
      <w:divBdr>
        <w:top w:val="none" w:sz="0" w:space="0" w:color="auto"/>
        <w:left w:val="none" w:sz="0" w:space="0" w:color="auto"/>
        <w:bottom w:val="none" w:sz="0" w:space="0" w:color="auto"/>
        <w:right w:val="none" w:sz="0" w:space="0" w:color="auto"/>
      </w:divBdr>
    </w:div>
    <w:div w:id="785078396">
      <w:bodyDiv w:val="1"/>
      <w:marLeft w:val="0"/>
      <w:marRight w:val="0"/>
      <w:marTop w:val="0"/>
      <w:marBottom w:val="0"/>
      <w:divBdr>
        <w:top w:val="none" w:sz="0" w:space="0" w:color="auto"/>
        <w:left w:val="none" w:sz="0" w:space="0" w:color="auto"/>
        <w:bottom w:val="none" w:sz="0" w:space="0" w:color="auto"/>
        <w:right w:val="none" w:sz="0" w:space="0" w:color="auto"/>
      </w:divBdr>
    </w:div>
    <w:div w:id="786002780">
      <w:bodyDiv w:val="1"/>
      <w:marLeft w:val="0"/>
      <w:marRight w:val="0"/>
      <w:marTop w:val="0"/>
      <w:marBottom w:val="0"/>
      <w:divBdr>
        <w:top w:val="none" w:sz="0" w:space="0" w:color="auto"/>
        <w:left w:val="none" w:sz="0" w:space="0" w:color="auto"/>
        <w:bottom w:val="none" w:sz="0" w:space="0" w:color="auto"/>
        <w:right w:val="none" w:sz="0" w:space="0" w:color="auto"/>
      </w:divBdr>
    </w:div>
    <w:div w:id="821122441">
      <w:bodyDiv w:val="1"/>
      <w:marLeft w:val="0"/>
      <w:marRight w:val="0"/>
      <w:marTop w:val="0"/>
      <w:marBottom w:val="0"/>
      <w:divBdr>
        <w:top w:val="none" w:sz="0" w:space="0" w:color="auto"/>
        <w:left w:val="none" w:sz="0" w:space="0" w:color="auto"/>
        <w:bottom w:val="none" w:sz="0" w:space="0" w:color="auto"/>
        <w:right w:val="none" w:sz="0" w:space="0" w:color="auto"/>
      </w:divBdr>
    </w:div>
    <w:div w:id="861673565">
      <w:bodyDiv w:val="1"/>
      <w:marLeft w:val="0"/>
      <w:marRight w:val="0"/>
      <w:marTop w:val="0"/>
      <w:marBottom w:val="0"/>
      <w:divBdr>
        <w:top w:val="none" w:sz="0" w:space="0" w:color="auto"/>
        <w:left w:val="none" w:sz="0" w:space="0" w:color="auto"/>
        <w:bottom w:val="none" w:sz="0" w:space="0" w:color="auto"/>
        <w:right w:val="none" w:sz="0" w:space="0" w:color="auto"/>
      </w:divBdr>
    </w:div>
    <w:div w:id="920020394">
      <w:bodyDiv w:val="1"/>
      <w:marLeft w:val="0"/>
      <w:marRight w:val="0"/>
      <w:marTop w:val="0"/>
      <w:marBottom w:val="0"/>
      <w:divBdr>
        <w:top w:val="none" w:sz="0" w:space="0" w:color="auto"/>
        <w:left w:val="none" w:sz="0" w:space="0" w:color="auto"/>
        <w:bottom w:val="none" w:sz="0" w:space="0" w:color="auto"/>
        <w:right w:val="none" w:sz="0" w:space="0" w:color="auto"/>
      </w:divBdr>
    </w:div>
    <w:div w:id="976104125">
      <w:bodyDiv w:val="1"/>
      <w:marLeft w:val="0"/>
      <w:marRight w:val="0"/>
      <w:marTop w:val="0"/>
      <w:marBottom w:val="0"/>
      <w:divBdr>
        <w:top w:val="none" w:sz="0" w:space="0" w:color="auto"/>
        <w:left w:val="none" w:sz="0" w:space="0" w:color="auto"/>
        <w:bottom w:val="none" w:sz="0" w:space="0" w:color="auto"/>
        <w:right w:val="none" w:sz="0" w:space="0" w:color="auto"/>
      </w:divBdr>
    </w:div>
    <w:div w:id="1059789712">
      <w:bodyDiv w:val="1"/>
      <w:marLeft w:val="0"/>
      <w:marRight w:val="0"/>
      <w:marTop w:val="0"/>
      <w:marBottom w:val="0"/>
      <w:divBdr>
        <w:top w:val="none" w:sz="0" w:space="0" w:color="auto"/>
        <w:left w:val="none" w:sz="0" w:space="0" w:color="auto"/>
        <w:bottom w:val="none" w:sz="0" w:space="0" w:color="auto"/>
        <w:right w:val="none" w:sz="0" w:space="0" w:color="auto"/>
      </w:divBdr>
    </w:div>
    <w:div w:id="1108695004">
      <w:bodyDiv w:val="1"/>
      <w:marLeft w:val="0"/>
      <w:marRight w:val="0"/>
      <w:marTop w:val="0"/>
      <w:marBottom w:val="0"/>
      <w:divBdr>
        <w:top w:val="none" w:sz="0" w:space="0" w:color="auto"/>
        <w:left w:val="none" w:sz="0" w:space="0" w:color="auto"/>
        <w:bottom w:val="none" w:sz="0" w:space="0" w:color="auto"/>
        <w:right w:val="none" w:sz="0" w:space="0" w:color="auto"/>
      </w:divBdr>
    </w:div>
    <w:div w:id="1133644167">
      <w:bodyDiv w:val="1"/>
      <w:marLeft w:val="0"/>
      <w:marRight w:val="0"/>
      <w:marTop w:val="0"/>
      <w:marBottom w:val="0"/>
      <w:divBdr>
        <w:top w:val="none" w:sz="0" w:space="0" w:color="auto"/>
        <w:left w:val="none" w:sz="0" w:space="0" w:color="auto"/>
        <w:bottom w:val="none" w:sz="0" w:space="0" w:color="auto"/>
        <w:right w:val="none" w:sz="0" w:space="0" w:color="auto"/>
      </w:divBdr>
    </w:div>
    <w:div w:id="1318336682">
      <w:bodyDiv w:val="1"/>
      <w:marLeft w:val="0"/>
      <w:marRight w:val="0"/>
      <w:marTop w:val="0"/>
      <w:marBottom w:val="0"/>
      <w:divBdr>
        <w:top w:val="none" w:sz="0" w:space="0" w:color="auto"/>
        <w:left w:val="none" w:sz="0" w:space="0" w:color="auto"/>
        <w:bottom w:val="none" w:sz="0" w:space="0" w:color="auto"/>
        <w:right w:val="none" w:sz="0" w:space="0" w:color="auto"/>
      </w:divBdr>
    </w:div>
    <w:div w:id="1415936357">
      <w:bodyDiv w:val="1"/>
      <w:marLeft w:val="0"/>
      <w:marRight w:val="0"/>
      <w:marTop w:val="0"/>
      <w:marBottom w:val="0"/>
      <w:divBdr>
        <w:top w:val="none" w:sz="0" w:space="0" w:color="auto"/>
        <w:left w:val="none" w:sz="0" w:space="0" w:color="auto"/>
        <w:bottom w:val="none" w:sz="0" w:space="0" w:color="auto"/>
        <w:right w:val="none" w:sz="0" w:space="0" w:color="auto"/>
      </w:divBdr>
    </w:div>
    <w:div w:id="1458379282">
      <w:bodyDiv w:val="1"/>
      <w:marLeft w:val="0"/>
      <w:marRight w:val="0"/>
      <w:marTop w:val="0"/>
      <w:marBottom w:val="0"/>
      <w:divBdr>
        <w:top w:val="none" w:sz="0" w:space="0" w:color="auto"/>
        <w:left w:val="none" w:sz="0" w:space="0" w:color="auto"/>
        <w:bottom w:val="none" w:sz="0" w:space="0" w:color="auto"/>
        <w:right w:val="none" w:sz="0" w:space="0" w:color="auto"/>
      </w:divBdr>
    </w:div>
    <w:div w:id="1493335246">
      <w:bodyDiv w:val="1"/>
      <w:marLeft w:val="0"/>
      <w:marRight w:val="0"/>
      <w:marTop w:val="0"/>
      <w:marBottom w:val="0"/>
      <w:divBdr>
        <w:top w:val="none" w:sz="0" w:space="0" w:color="auto"/>
        <w:left w:val="none" w:sz="0" w:space="0" w:color="auto"/>
        <w:bottom w:val="none" w:sz="0" w:space="0" w:color="auto"/>
        <w:right w:val="none" w:sz="0" w:space="0" w:color="auto"/>
      </w:divBdr>
    </w:div>
    <w:div w:id="1504511139">
      <w:bodyDiv w:val="1"/>
      <w:marLeft w:val="0"/>
      <w:marRight w:val="0"/>
      <w:marTop w:val="0"/>
      <w:marBottom w:val="0"/>
      <w:divBdr>
        <w:top w:val="none" w:sz="0" w:space="0" w:color="auto"/>
        <w:left w:val="none" w:sz="0" w:space="0" w:color="auto"/>
        <w:bottom w:val="none" w:sz="0" w:space="0" w:color="auto"/>
        <w:right w:val="none" w:sz="0" w:space="0" w:color="auto"/>
      </w:divBdr>
    </w:div>
    <w:div w:id="1528787522">
      <w:bodyDiv w:val="1"/>
      <w:marLeft w:val="0"/>
      <w:marRight w:val="0"/>
      <w:marTop w:val="0"/>
      <w:marBottom w:val="0"/>
      <w:divBdr>
        <w:top w:val="none" w:sz="0" w:space="0" w:color="auto"/>
        <w:left w:val="none" w:sz="0" w:space="0" w:color="auto"/>
        <w:bottom w:val="none" w:sz="0" w:space="0" w:color="auto"/>
        <w:right w:val="none" w:sz="0" w:space="0" w:color="auto"/>
      </w:divBdr>
    </w:div>
    <w:div w:id="1615089716">
      <w:bodyDiv w:val="1"/>
      <w:marLeft w:val="0"/>
      <w:marRight w:val="0"/>
      <w:marTop w:val="0"/>
      <w:marBottom w:val="0"/>
      <w:divBdr>
        <w:top w:val="none" w:sz="0" w:space="0" w:color="auto"/>
        <w:left w:val="none" w:sz="0" w:space="0" w:color="auto"/>
        <w:bottom w:val="none" w:sz="0" w:space="0" w:color="auto"/>
        <w:right w:val="none" w:sz="0" w:space="0" w:color="auto"/>
      </w:divBdr>
    </w:div>
    <w:div w:id="1691253070">
      <w:bodyDiv w:val="1"/>
      <w:marLeft w:val="0"/>
      <w:marRight w:val="0"/>
      <w:marTop w:val="0"/>
      <w:marBottom w:val="0"/>
      <w:divBdr>
        <w:top w:val="none" w:sz="0" w:space="0" w:color="auto"/>
        <w:left w:val="none" w:sz="0" w:space="0" w:color="auto"/>
        <w:bottom w:val="none" w:sz="0" w:space="0" w:color="auto"/>
        <w:right w:val="none" w:sz="0" w:space="0" w:color="auto"/>
      </w:divBdr>
    </w:div>
    <w:div w:id="1708218298">
      <w:bodyDiv w:val="1"/>
      <w:marLeft w:val="0"/>
      <w:marRight w:val="0"/>
      <w:marTop w:val="0"/>
      <w:marBottom w:val="0"/>
      <w:divBdr>
        <w:top w:val="none" w:sz="0" w:space="0" w:color="auto"/>
        <w:left w:val="none" w:sz="0" w:space="0" w:color="auto"/>
        <w:bottom w:val="none" w:sz="0" w:space="0" w:color="auto"/>
        <w:right w:val="none" w:sz="0" w:space="0" w:color="auto"/>
      </w:divBdr>
    </w:div>
    <w:div w:id="1720743097">
      <w:bodyDiv w:val="1"/>
      <w:marLeft w:val="0"/>
      <w:marRight w:val="0"/>
      <w:marTop w:val="0"/>
      <w:marBottom w:val="0"/>
      <w:divBdr>
        <w:top w:val="none" w:sz="0" w:space="0" w:color="auto"/>
        <w:left w:val="none" w:sz="0" w:space="0" w:color="auto"/>
        <w:bottom w:val="none" w:sz="0" w:space="0" w:color="auto"/>
        <w:right w:val="none" w:sz="0" w:space="0" w:color="auto"/>
      </w:divBdr>
    </w:div>
    <w:div w:id="1727676408">
      <w:bodyDiv w:val="1"/>
      <w:marLeft w:val="0"/>
      <w:marRight w:val="0"/>
      <w:marTop w:val="0"/>
      <w:marBottom w:val="0"/>
      <w:divBdr>
        <w:top w:val="none" w:sz="0" w:space="0" w:color="auto"/>
        <w:left w:val="none" w:sz="0" w:space="0" w:color="auto"/>
        <w:bottom w:val="none" w:sz="0" w:space="0" w:color="auto"/>
        <w:right w:val="none" w:sz="0" w:space="0" w:color="auto"/>
      </w:divBdr>
    </w:div>
    <w:div w:id="1737049424">
      <w:bodyDiv w:val="1"/>
      <w:marLeft w:val="0"/>
      <w:marRight w:val="0"/>
      <w:marTop w:val="0"/>
      <w:marBottom w:val="0"/>
      <w:divBdr>
        <w:top w:val="none" w:sz="0" w:space="0" w:color="auto"/>
        <w:left w:val="none" w:sz="0" w:space="0" w:color="auto"/>
        <w:bottom w:val="none" w:sz="0" w:space="0" w:color="auto"/>
        <w:right w:val="none" w:sz="0" w:space="0" w:color="auto"/>
      </w:divBdr>
    </w:div>
    <w:div w:id="1742210364">
      <w:bodyDiv w:val="1"/>
      <w:marLeft w:val="0"/>
      <w:marRight w:val="0"/>
      <w:marTop w:val="0"/>
      <w:marBottom w:val="0"/>
      <w:divBdr>
        <w:top w:val="none" w:sz="0" w:space="0" w:color="auto"/>
        <w:left w:val="none" w:sz="0" w:space="0" w:color="auto"/>
        <w:bottom w:val="none" w:sz="0" w:space="0" w:color="auto"/>
        <w:right w:val="none" w:sz="0" w:space="0" w:color="auto"/>
      </w:divBdr>
    </w:div>
    <w:div w:id="1803687942">
      <w:bodyDiv w:val="1"/>
      <w:marLeft w:val="0"/>
      <w:marRight w:val="0"/>
      <w:marTop w:val="0"/>
      <w:marBottom w:val="0"/>
      <w:divBdr>
        <w:top w:val="none" w:sz="0" w:space="0" w:color="auto"/>
        <w:left w:val="none" w:sz="0" w:space="0" w:color="auto"/>
        <w:bottom w:val="none" w:sz="0" w:space="0" w:color="auto"/>
        <w:right w:val="none" w:sz="0" w:space="0" w:color="auto"/>
      </w:divBdr>
    </w:div>
    <w:div w:id="1819959195">
      <w:bodyDiv w:val="1"/>
      <w:marLeft w:val="0"/>
      <w:marRight w:val="0"/>
      <w:marTop w:val="0"/>
      <w:marBottom w:val="0"/>
      <w:divBdr>
        <w:top w:val="none" w:sz="0" w:space="0" w:color="auto"/>
        <w:left w:val="none" w:sz="0" w:space="0" w:color="auto"/>
        <w:bottom w:val="none" w:sz="0" w:space="0" w:color="auto"/>
        <w:right w:val="none" w:sz="0" w:space="0" w:color="auto"/>
      </w:divBdr>
    </w:div>
    <w:div w:id="1849900591">
      <w:bodyDiv w:val="1"/>
      <w:marLeft w:val="0"/>
      <w:marRight w:val="0"/>
      <w:marTop w:val="0"/>
      <w:marBottom w:val="0"/>
      <w:divBdr>
        <w:top w:val="none" w:sz="0" w:space="0" w:color="auto"/>
        <w:left w:val="none" w:sz="0" w:space="0" w:color="auto"/>
        <w:bottom w:val="none" w:sz="0" w:space="0" w:color="auto"/>
        <w:right w:val="none" w:sz="0" w:space="0" w:color="auto"/>
      </w:divBdr>
    </w:div>
    <w:div w:id="1858077659">
      <w:bodyDiv w:val="1"/>
      <w:marLeft w:val="0"/>
      <w:marRight w:val="0"/>
      <w:marTop w:val="0"/>
      <w:marBottom w:val="0"/>
      <w:divBdr>
        <w:top w:val="none" w:sz="0" w:space="0" w:color="auto"/>
        <w:left w:val="none" w:sz="0" w:space="0" w:color="auto"/>
        <w:bottom w:val="none" w:sz="0" w:space="0" w:color="auto"/>
        <w:right w:val="none" w:sz="0" w:space="0" w:color="auto"/>
      </w:divBdr>
    </w:div>
    <w:div w:id="1864510457">
      <w:bodyDiv w:val="1"/>
      <w:marLeft w:val="0"/>
      <w:marRight w:val="0"/>
      <w:marTop w:val="0"/>
      <w:marBottom w:val="0"/>
      <w:divBdr>
        <w:top w:val="none" w:sz="0" w:space="0" w:color="auto"/>
        <w:left w:val="none" w:sz="0" w:space="0" w:color="auto"/>
        <w:bottom w:val="none" w:sz="0" w:space="0" w:color="auto"/>
        <w:right w:val="none" w:sz="0" w:space="0" w:color="auto"/>
      </w:divBdr>
    </w:div>
    <w:div w:id="1907371869">
      <w:bodyDiv w:val="1"/>
      <w:marLeft w:val="0"/>
      <w:marRight w:val="0"/>
      <w:marTop w:val="0"/>
      <w:marBottom w:val="0"/>
      <w:divBdr>
        <w:top w:val="none" w:sz="0" w:space="0" w:color="auto"/>
        <w:left w:val="none" w:sz="0" w:space="0" w:color="auto"/>
        <w:bottom w:val="none" w:sz="0" w:space="0" w:color="auto"/>
        <w:right w:val="none" w:sz="0" w:space="0" w:color="auto"/>
      </w:divBdr>
    </w:div>
    <w:div w:id="1979408055">
      <w:bodyDiv w:val="1"/>
      <w:marLeft w:val="0"/>
      <w:marRight w:val="0"/>
      <w:marTop w:val="0"/>
      <w:marBottom w:val="0"/>
      <w:divBdr>
        <w:top w:val="none" w:sz="0" w:space="0" w:color="auto"/>
        <w:left w:val="none" w:sz="0" w:space="0" w:color="auto"/>
        <w:bottom w:val="none" w:sz="0" w:space="0" w:color="auto"/>
        <w:right w:val="none" w:sz="0" w:space="0" w:color="auto"/>
      </w:divBdr>
    </w:div>
    <w:div w:id="1998726955">
      <w:bodyDiv w:val="1"/>
      <w:marLeft w:val="0"/>
      <w:marRight w:val="0"/>
      <w:marTop w:val="0"/>
      <w:marBottom w:val="0"/>
      <w:divBdr>
        <w:top w:val="none" w:sz="0" w:space="0" w:color="auto"/>
        <w:left w:val="none" w:sz="0" w:space="0" w:color="auto"/>
        <w:bottom w:val="none" w:sz="0" w:space="0" w:color="auto"/>
        <w:right w:val="none" w:sz="0" w:space="0" w:color="auto"/>
      </w:divBdr>
    </w:div>
    <w:div w:id="208537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www.itvs.org/funding/diversity-development-fund" TargetMode="External"/><Relationship Id="rId21" Type="http://schemas.openxmlformats.org/officeDocument/2006/relationships/footer" Target="footer5.xml"/><Relationship Id="rId42" Type="http://schemas.openxmlformats.org/officeDocument/2006/relationships/hyperlink" Target="http://djerassi.org/" TargetMode="External"/><Relationship Id="rId63" Type="http://schemas.openxmlformats.org/officeDocument/2006/relationships/hyperlink" Target="https://www.sundance.org/apply/" TargetMode="External"/><Relationship Id="rId84" Type="http://schemas.openxmlformats.org/officeDocument/2006/relationships/hyperlink" Target="https://www.aiany.org/architecture/competitions-grants/stewardson-keefe-lebrun-travel-grant/" TargetMode="External"/><Relationship Id="rId138" Type="http://schemas.openxmlformats.org/officeDocument/2006/relationships/hyperlink" Target="http://frommfoundation.fas.harvard.edu/commissions-0" TargetMode="External"/><Relationship Id="rId159" Type="http://schemas.openxmlformats.org/officeDocument/2006/relationships/hyperlink" Target="http://web.fawc.org/program" TargetMode="External"/><Relationship Id="rId170" Type="http://schemas.openxmlformats.org/officeDocument/2006/relationships/hyperlink" Target="http://www.americanartists.org" TargetMode="External"/><Relationship Id="rId107" Type="http://schemas.openxmlformats.org/officeDocument/2006/relationships/hyperlink" Target="https://www.arts.gov/grants/creative-writing-fellowships" TargetMode="External"/><Relationship Id="rId11" Type="http://schemas.openxmlformats.org/officeDocument/2006/relationships/hyperlink" Target="mailto:dbornemann@ku.edu" TargetMode="External"/><Relationship Id="rId32" Type="http://schemas.openxmlformats.org/officeDocument/2006/relationships/hyperlink" Target="https://www.bso.org/brands/tanglewood-music-center/fellowship-programs.aspx" TargetMode="External"/><Relationship Id="rId53" Type="http://schemas.openxmlformats.org/officeDocument/2006/relationships/hyperlink" Target="http://www.gf.org/applicants/the-united-states-canadian-competition/" TargetMode="External"/><Relationship Id="rId74" Type="http://schemas.openxmlformats.org/officeDocument/2006/relationships/hyperlink" Target="https://www.maaa.org/" TargetMode="External"/><Relationship Id="rId128" Type="http://schemas.openxmlformats.org/officeDocument/2006/relationships/hyperlink" Target="https://grants.coplandfund.org/performing-ensembles-program" TargetMode="External"/><Relationship Id="rId149" Type="http://schemas.openxmlformats.org/officeDocument/2006/relationships/hyperlink" Target="https://www.shubertfoundation.org/" TargetMode="External"/><Relationship Id="rId5" Type="http://schemas.openxmlformats.org/officeDocument/2006/relationships/webSettings" Target="webSettings.xml"/><Relationship Id="rId95" Type="http://schemas.openxmlformats.org/officeDocument/2006/relationships/hyperlink" Target="https://gabrielprize.org/" TargetMode="External"/><Relationship Id="rId160" Type="http://schemas.openxmlformats.org/officeDocument/2006/relationships/hyperlink" Target="http://www.weavespindye.org/grants" TargetMode="External"/><Relationship Id="rId181" Type="http://schemas.openxmlformats.org/officeDocument/2006/relationships/hyperlink" Target="http://www.womenarts.org/funding-resources/index/" TargetMode="External"/><Relationship Id="rId22" Type="http://schemas.openxmlformats.org/officeDocument/2006/relationships/header" Target="header2.xml"/><Relationship Id="rId43" Type="http://schemas.openxmlformats.org/officeDocument/2006/relationships/hyperlink" Target="http://www.doaks.org/research/fellowships-and-grants" TargetMode="External"/><Relationship Id="rId64" Type="http://schemas.openxmlformats.org/officeDocument/2006/relationships/hyperlink" Target="http://www.bard.edu/bfp/" TargetMode="External"/><Relationship Id="rId118" Type="http://schemas.openxmlformats.org/officeDocument/2006/relationships/hyperlink" Target="http://www.itvs.org/funding/open-call" TargetMode="External"/><Relationship Id="rId139" Type="http://schemas.openxmlformats.org/officeDocument/2006/relationships/hyperlink" Target="https://grammymuseum.org/national-reach/grant-program/" TargetMode="External"/><Relationship Id="rId85" Type="http://schemas.openxmlformats.org/officeDocument/2006/relationships/hyperlink" Target="http://fitchfoundation.org/grants/fitch-kress/" TargetMode="External"/><Relationship Id="rId150" Type="http://schemas.openxmlformats.org/officeDocument/2006/relationships/hyperlink" Target="https://www.tcg.org/grants/GrantsAtAGlance.aspx" TargetMode="External"/><Relationship Id="rId171" Type="http://schemas.openxmlformats.org/officeDocument/2006/relationships/hyperlink" Target="http://artdeadlineslist.com" TargetMode="External"/><Relationship Id="rId12" Type="http://schemas.openxmlformats.org/officeDocument/2006/relationships/hyperlink" Target="https://hallcenter.ku.edu/" TargetMode="External"/><Relationship Id="rId33" Type="http://schemas.openxmlformats.org/officeDocument/2006/relationships/hyperlink" Target="http://www.camargofoundation.org" TargetMode="External"/><Relationship Id="rId108" Type="http://schemas.openxmlformats.org/officeDocument/2006/relationships/hyperlink" Target="http://www.opensocietyfoundations.org/grants/soros-justice-fellowships" TargetMode="External"/><Relationship Id="rId129" Type="http://schemas.openxmlformats.org/officeDocument/2006/relationships/hyperlink" Target="https://grants.coplandfund.org/recording-program" TargetMode="External"/><Relationship Id="rId54" Type="http://schemas.openxmlformats.org/officeDocument/2006/relationships/hyperlink" Target="https://www.kansascommerce.gov/program/kcaic/" TargetMode="External"/><Relationship Id="rId75" Type="http://schemas.openxmlformats.org/officeDocument/2006/relationships/hyperlink" Target="http://arts.gov/grants/apply-grant/grants-organizations" TargetMode="External"/><Relationship Id="rId96" Type="http://schemas.openxmlformats.org/officeDocument/2006/relationships/hyperlink" Target="http://www.paul-mellon-centre.ac.uk/fellowships-and-grants/" TargetMode="External"/><Relationship Id="rId140" Type="http://schemas.openxmlformats.org/officeDocument/2006/relationships/hyperlink" Target="http://www.firt-iftr.org/" TargetMode="External"/><Relationship Id="rId161" Type="http://schemas.openxmlformats.org/officeDocument/2006/relationships/hyperlink" Target="https://theartguide.com/calls-for-artists" TargetMode="External"/><Relationship Id="rId182" Type="http://schemas.openxmlformats.org/officeDocument/2006/relationships/hyperlink" Target="http://www.writersdigest.com/writers-digest-competitions"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www.neh.gov/grants/public/media-projects-development-grants" TargetMode="External"/><Relationship Id="rId44" Type="http://schemas.openxmlformats.org/officeDocument/2006/relationships/hyperlink" Target="http://www.albeefoundation.org/guidelines--submitting.html" TargetMode="External"/><Relationship Id="rId65" Type="http://schemas.openxmlformats.org/officeDocument/2006/relationships/hyperlink" Target="https://poetry.arizona.edu/opportunities/residencies/summer-residency-program" TargetMode="External"/><Relationship Id="rId86" Type="http://schemas.openxmlformats.org/officeDocument/2006/relationships/hyperlink" Target="http://www.getty.edu/foundation/funding/residential/conservation_guest_scholars.html" TargetMode="External"/><Relationship Id="rId130" Type="http://schemas.openxmlformats.org/officeDocument/2006/relationships/hyperlink" Target="https://www.amsmusicology.org/" TargetMode="External"/><Relationship Id="rId151" Type="http://schemas.openxmlformats.org/officeDocument/2006/relationships/hyperlink" Target="https://www.usitt.org/" TargetMode="External"/><Relationship Id="rId172" Type="http://schemas.openxmlformats.org/officeDocument/2006/relationships/hyperlink" Target="https://cranbrookart.edu/caalibrary/research/residencies.htm" TargetMode="External"/><Relationship Id="rId13" Type="http://schemas.openxmlformats.org/officeDocument/2006/relationships/hyperlink" Target="https://hallcenter.ku.edu/research-grant-development-office" TargetMode="External"/><Relationship Id="rId18" Type="http://schemas.openxmlformats.org/officeDocument/2006/relationships/header" Target="header1.xml"/><Relationship Id="rId39" Type="http://schemas.openxmlformats.org/officeDocument/2006/relationships/hyperlink" Target="http://www.cies.org/us_scholars/" TargetMode="External"/><Relationship Id="rId109" Type="http://schemas.openxmlformats.org/officeDocument/2006/relationships/hyperlink" Target="http://www.pen.org/literary-awards" TargetMode="External"/><Relationship Id="rId34" Type="http://schemas.openxmlformats.org/officeDocument/2006/relationships/hyperlink" Target="https://logannonfiction.org/fellowship/" TargetMode="External"/><Relationship Id="rId50" Type="http://schemas.openxmlformats.org/officeDocument/2006/relationships/hyperlink" Target="https://www.radcliffe.harvard.edu/radcliffe-fellowship/become-a-fellow" TargetMode="External"/><Relationship Id="rId55" Type="http://schemas.openxmlformats.org/officeDocument/2006/relationships/hyperlink" Target="http://www.millaycolony.org/residencies" TargetMode="External"/><Relationship Id="rId76" Type="http://schemas.openxmlformats.org/officeDocument/2006/relationships/hyperlink" Target="http://www.terraamericanart.org/grants/" TargetMode="External"/><Relationship Id="rId97" Type="http://schemas.openxmlformats.org/officeDocument/2006/relationships/hyperlink" Target="http://www.poets.org/page.php/prmID/61" TargetMode="External"/><Relationship Id="rId104" Type="http://schemas.openxmlformats.org/officeDocument/2006/relationships/hyperlink" Target="http://www.kenyonreview.org/programs/fellowship/" TargetMode="External"/><Relationship Id="rId120" Type="http://schemas.openxmlformats.org/officeDocument/2006/relationships/hyperlink" Target="http://www.pbs.org/pov/filmmakers/calendar/" TargetMode="External"/><Relationship Id="rId125" Type="http://schemas.openxmlformats.org/officeDocument/2006/relationships/hyperlink" Target="http://www.filmproposals.com/" TargetMode="External"/><Relationship Id="rId141" Type="http://schemas.openxmlformats.org/officeDocument/2006/relationships/hyperlink" Target="http://www.str.org.uk/" TargetMode="External"/><Relationship Id="rId146" Type="http://schemas.openxmlformats.org/officeDocument/2006/relationships/hyperlink" Target="http://delmas.org/?page_id=97" TargetMode="External"/><Relationship Id="rId167" Type="http://schemas.openxmlformats.org/officeDocument/2006/relationships/hyperlink" Target="http://www.nga.gov/content/ngaweb/research/casva/fellowships/predoctoral-dissertation-fellowships.html"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cca.com/apply/" TargetMode="External"/><Relationship Id="rId92" Type="http://schemas.openxmlformats.org/officeDocument/2006/relationships/hyperlink" Target="http://www.gardenclub.org/scholarships/instructions-guidelines.aspx" TargetMode="External"/><Relationship Id="rId162" Type="http://schemas.openxmlformats.org/officeDocument/2006/relationships/hyperlink" Target="https://efgfoundation.com" TargetMode="External"/><Relationship Id="rId183"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s://www.banffcentre.ca" TargetMode="External"/><Relationship Id="rId24" Type="http://schemas.openxmlformats.org/officeDocument/2006/relationships/hyperlink" Target="https://www.abladeofgrass.org/fellowship-program/" TargetMode="External"/><Relationship Id="rId40" Type="http://schemas.openxmlformats.org/officeDocument/2006/relationships/hyperlink" Target="https://lawrenceks.org/art-grants/" TargetMode="External"/><Relationship Id="rId45" Type="http://schemas.openxmlformats.org/officeDocument/2006/relationships/hyperlink" Target="http://empac.rpi.edu/residencies/artist/guidelines-application" TargetMode="External"/><Relationship Id="rId66" Type="http://schemas.openxmlformats.org/officeDocument/2006/relationships/hyperlink" Target="http://faa.illinois.edu/kate_neal_kinley_memorial_fellowship" TargetMode="External"/><Relationship Id="rId87" Type="http://schemas.openxmlformats.org/officeDocument/2006/relationships/hyperlink" Target="http://www.grahamfoundation.org/grant_programs/?mode=individual" TargetMode="External"/><Relationship Id="rId110" Type="http://schemas.openxmlformats.org/officeDocument/2006/relationships/hyperlink" Target="http://www.princeton.edu/arts/lewis_center/society_of_fellows/" TargetMode="External"/><Relationship Id="rId115" Type="http://schemas.openxmlformats.org/officeDocument/2006/relationships/hyperlink" Target="https://www.zone3press.com/books/nonfiction-contest" TargetMode="External"/><Relationship Id="rId131" Type="http://schemas.openxmlformats.org/officeDocument/2006/relationships/customXml" Target="ink/ink1.xml"/><Relationship Id="rId136" Type="http://schemas.openxmlformats.org/officeDocument/2006/relationships/hyperlink" Target="https://www.amsmusicology.org/" TargetMode="External"/><Relationship Id="rId157" Type="http://schemas.openxmlformats.org/officeDocument/2006/relationships/hyperlink" Target="http://dedalusfoundation.org/programs/senior" TargetMode="External"/><Relationship Id="rId178" Type="http://schemas.openxmlformats.org/officeDocument/2006/relationships/hyperlink" Target="http://resartis.org/en" TargetMode="External"/><Relationship Id="rId61" Type="http://schemas.openxmlformats.org/officeDocument/2006/relationships/hyperlink" Target="http://www.redgategallery.com/residency/introduction-and-history" TargetMode="External"/><Relationship Id="rId82" Type="http://schemas.openxmlformats.org/officeDocument/2006/relationships/hyperlink" Target="http://www.cairf.org/scholarships/hanke.aspx" TargetMode="External"/><Relationship Id="rId152" Type="http://schemas.openxmlformats.org/officeDocument/2006/relationships/hyperlink" Target="https://www.arlisna.org/professional-resources" TargetMode="External"/><Relationship Id="rId173" Type="http://schemas.openxmlformats.org/officeDocument/2006/relationships/hyperlink" Target="https://fundsforwriters.com"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30" Type="http://schemas.openxmlformats.org/officeDocument/2006/relationships/hyperlink" Target="https://www.americanacademy.de/apply/apply-for-a-fellowship/" TargetMode="External"/><Relationship Id="rId35" Type="http://schemas.openxmlformats.org/officeDocument/2006/relationships/hyperlink" Target="https://charlottestreet.org/" TargetMode="External"/><Relationship Id="rId56" Type="http://schemas.openxmlformats.org/officeDocument/2006/relationships/hyperlink" Target="https://www.nga.gov/research/casva/fellowships/senior-fellowships.html" TargetMode="External"/><Relationship Id="rId77" Type="http://schemas.openxmlformats.org/officeDocument/2006/relationships/hyperlink" Target="https://www.windgatefoundation.org/" TargetMode="External"/><Relationship Id="rId100" Type="http://schemas.openxmlformats.org/officeDocument/2006/relationships/hyperlink" Target="http://www.anisfield-wolf.org/Submissions/" TargetMode="External"/><Relationship Id="rId105" Type="http://schemas.openxmlformats.org/officeDocument/2006/relationships/hyperlink" Target="http://www.cgu.edu/pages/8610.asp" TargetMode="External"/><Relationship Id="rId126" Type="http://schemas.openxmlformats.org/officeDocument/2006/relationships/hyperlink" Target="http://www.documentary.org/" TargetMode="External"/><Relationship Id="rId147" Type="http://schemas.openxmlformats.org/officeDocument/2006/relationships/hyperlink" Target="https://franklinfurnaceloft.org/grants-and-funding/the-fund/" TargetMode="External"/><Relationship Id="rId168" Type="http://schemas.openxmlformats.org/officeDocument/2006/relationships/hyperlink" Target="https://www.sustainableartsfoundation.org/" TargetMode="External"/><Relationship Id="rId8" Type="http://schemas.openxmlformats.org/officeDocument/2006/relationships/hyperlink" Target="https://pivot.proquest.com/funding_main" TargetMode="External"/><Relationship Id="rId51" Type="http://schemas.openxmlformats.org/officeDocument/2006/relationships/hyperlink" Target="https://www.jamesmerrillhouse.org/apply" TargetMode="External"/><Relationship Id="rId72" Type="http://schemas.openxmlformats.org/officeDocument/2006/relationships/hyperlink" Target="https://www.yaddo.org/apply/instructions/" TargetMode="External"/><Relationship Id="rId93" Type="http://schemas.openxmlformats.org/officeDocument/2006/relationships/hyperlink" Target="https://soanefoundation.org/fellowships-landing/" TargetMode="External"/><Relationship Id="rId98" Type="http://schemas.openxmlformats.org/officeDocument/2006/relationships/hyperlink" Target="http://www.oscars.org/awards/nicholl/apply.html" TargetMode="External"/><Relationship Id="rId121" Type="http://schemas.openxmlformats.org/officeDocument/2006/relationships/hyperlink" Target="http://www.sundance.org/programs/documentary-film" TargetMode="External"/><Relationship Id="rId142" Type="http://schemas.openxmlformats.org/officeDocument/2006/relationships/hyperlink" Target="http://www.astr.org/?page=ASTR_Awards" TargetMode="External"/><Relationship Id="rId163" Type="http://schemas.openxmlformats.org/officeDocument/2006/relationships/hyperlink" Target="https://www.elizabethgreenshieldsfoundation.org" TargetMode="External"/><Relationship Id="rId184" Type="http://schemas.openxmlformats.org/officeDocument/2006/relationships/footer" Target="footer8.xml"/><Relationship Id="rId3" Type="http://schemas.openxmlformats.org/officeDocument/2006/relationships/styles" Target="styles.xml"/><Relationship Id="rId25" Type="http://schemas.openxmlformats.org/officeDocument/2006/relationships/hyperlink" Target="https://www.aarome.org/apply/rome-prize" TargetMode="External"/><Relationship Id="rId46" Type="http://schemas.openxmlformats.org/officeDocument/2006/relationships/hyperlink" Target="http://www.fawc.org/" TargetMode="External"/><Relationship Id="rId67" Type="http://schemas.openxmlformats.org/officeDocument/2006/relationships/hyperlink" Target="http://www.uvic.ca/research/centres/csrs/fellowships-awards/apply/artist/index.php" TargetMode="External"/><Relationship Id="rId116" Type="http://schemas.openxmlformats.org/officeDocument/2006/relationships/hyperlink" Target="https://www.documentary.org/parelorentz/application-guidelines" TargetMode="External"/><Relationship Id="rId137" Type="http://schemas.openxmlformats.org/officeDocument/2006/relationships/hyperlink" Target="http://americantheatrewing.org/program/jonathan-larson-grants/" TargetMode="External"/><Relationship Id="rId158" Type="http://schemas.openxmlformats.org/officeDocument/2006/relationships/hyperlink" Target="http://dedalusfoundation.org/programs/mfa" TargetMode="External"/><Relationship Id="rId20" Type="http://schemas.openxmlformats.org/officeDocument/2006/relationships/footer" Target="footer4.xml"/><Relationship Id="rId41" Type="http://schemas.openxmlformats.org/officeDocument/2006/relationships/hyperlink" Target="https://creative-capital.org/about/" TargetMode="External"/><Relationship Id="rId62" Type="http://schemas.openxmlformats.org/officeDocument/2006/relationships/hyperlink" Target="https://library.si.edu/about/internships-and-fellowships/fellowships/baird-society-resident-scholar-program" TargetMode="External"/><Relationship Id="rId83" Type="http://schemas.openxmlformats.org/officeDocument/2006/relationships/hyperlink" Target="https://www.aiany.org/architecture/competitions-grants/arnold-w-brunner-grant/" TargetMode="External"/><Relationship Id="rId88" Type="http://schemas.openxmlformats.org/officeDocument/2006/relationships/hyperlink" Target="http://www.grahamfoundation.org/grant_programs?mode=award" TargetMode="External"/><Relationship Id="rId111" Type="http://schemas.openxmlformats.org/officeDocument/2006/relationships/hyperlink" Target="http://www.rattle.com/poetry/prize/about/" TargetMode="External"/><Relationship Id="rId153" Type="http://schemas.openxmlformats.org/officeDocument/2006/relationships/hyperlink" Target="http://www.bemiscenter.org/residency/" TargetMode="External"/><Relationship Id="rId174" Type="http://schemas.openxmlformats.org/officeDocument/2006/relationships/hyperlink" Target="http://www.nasaa-arts.org/Research/Grant-Making/index.php" TargetMode="External"/><Relationship Id="rId179" Type="http://schemas.openxmlformats.org/officeDocument/2006/relationships/hyperlink" Target="http://www.springboardforthearts.org/" TargetMode="External"/><Relationship Id="rId15" Type="http://schemas.openxmlformats.org/officeDocument/2006/relationships/hyperlink" Target="mailto:bdbias@ku.edu" TargetMode="External"/><Relationship Id="rId36" Type="http://schemas.openxmlformats.org/officeDocument/2006/relationships/hyperlink" Target="http://www.mccullerscenter.org/" TargetMode="External"/><Relationship Id="rId57" Type="http://schemas.openxmlformats.org/officeDocument/2006/relationships/hyperlink" Target="http://www.lnaf.org/residencies/" TargetMode="External"/><Relationship Id="rId106" Type="http://schemas.openxmlformats.org/officeDocument/2006/relationships/hyperlink" Target="http://www.millaycolony.org" TargetMode="External"/><Relationship Id="rId127" Type="http://schemas.openxmlformats.org/officeDocument/2006/relationships/hyperlink" Target="https://newmusicusa.org/programs/" TargetMode="External"/><Relationship Id="rId10" Type="http://schemas.openxmlformats.org/officeDocument/2006/relationships/hyperlink" Target="https://pivot.proquest.com/session/login" TargetMode="External"/><Relationship Id="rId31" Type="http://schemas.openxmlformats.org/officeDocument/2006/relationships/hyperlink" Target="https://www.bfny.org" TargetMode="External"/><Relationship Id="rId52" Type="http://schemas.openxmlformats.org/officeDocument/2006/relationships/hyperlink" Target="http://www.jusfc.gov/faqs/creative-artists-programs/creative-artists-program-how-to-apply-2/" TargetMode="External"/><Relationship Id="rId73" Type="http://schemas.openxmlformats.org/officeDocument/2006/relationships/hyperlink" Target="http://www.scheppfoundation.org/wp/applying/" TargetMode="External"/><Relationship Id="rId78" Type="http://schemas.openxmlformats.org/officeDocument/2006/relationships/hyperlink" Target="https://www.asid.org/awards-competition" TargetMode="External"/><Relationship Id="rId94" Type="http://schemas.openxmlformats.org/officeDocument/2006/relationships/hyperlink" Target="http://www.sah.org/jobs-and-careers/sah-fellowships-and-grants/research-fellowships" TargetMode="External"/><Relationship Id="rId99" Type="http://schemas.openxmlformats.org/officeDocument/2006/relationships/hyperlink" Target="http://www.amylowell.org/index.html" TargetMode="External"/><Relationship Id="rId101" Type="http://schemas.openxmlformats.org/officeDocument/2006/relationships/hyperlink" Target="https://www.awpwriter.org/contests/awp_award_series_overview" TargetMode="External"/><Relationship Id="rId122" Type="http://schemas.openxmlformats.org/officeDocument/2006/relationships/hyperlink" Target="https://www.tfiny.org/program/filmmaker" TargetMode="External"/><Relationship Id="rId143" Type="http://schemas.openxmlformats.org/officeDocument/2006/relationships/hyperlink" Target="https://beverlyhillstheatreguild.com/julie-harris-award/" TargetMode="External"/><Relationship Id="rId148" Type="http://schemas.openxmlformats.org/officeDocument/2006/relationships/hyperlink" Target="https://library.harvard.edu/libraries/houghton" TargetMode="External"/><Relationship Id="rId164" Type="http://schemas.openxmlformats.org/officeDocument/2006/relationships/hyperlink" Target="http://www.harpofoundation.org/" TargetMode="External"/><Relationship Id="rId169" Type="http://schemas.openxmlformats.org/officeDocument/2006/relationships/hyperlink" Target="http://artistcommunities.org" TargetMode="External"/><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s://www.transartists.org/en" TargetMode="External"/><Relationship Id="rId26" Type="http://schemas.openxmlformats.org/officeDocument/2006/relationships/hyperlink" Target="http://www.americanantiquarian.org/artistfellowship.htm" TargetMode="External"/><Relationship Id="rId47" Type="http://schemas.openxmlformats.org/officeDocument/2006/relationships/hyperlink" Target="http://www.brown.edu/initiatives/howard-foundation/home" TargetMode="External"/><Relationship Id="rId68" Type="http://schemas.openxmlformats.org/officeDocument/2006/relationships/hyperlink" Target="http://viaartfund.org/apply/" TargetMode="External"/><Relationship Id="rId89" Type="http://schemas.openxmlformats.org/officeDocument/2006/relationships/hyperlink" Target="https://steedmanfellowship.wustl.edu" TargetMode="External"/><Relationship Id="rId112" Type="http://schemas.openxmlformats.org/officeDocument/2006/relationships/hyperlink" Target="https://silversfoundation.org/apply/" TargetMode="External"/><Relationship Id="rId154" Type="http://schemas.openxmlformats.org/officeDocument/2006/relationships/hyperlink" Target="http://www.chenvenfoundation.org/" TargetMode="External"/><Relationship Id="rId175" Type="http://schemas.openxmlformats.org/officeDocument/2006/relationships/hyperlink" Target="https://www.nalac.org/" TargetMode="External"/><Relationship Id="rId16" Type="http://schemas.openxmlformats.org/officeDocument/2006/relationships/footer" Target="footer1.xml"/><Relationship Id="rId37" Type="http://schemas.openxmlformats.org/officeDocument/2006/relationships/hyperlink" Target="http://www.collegeart.org/programs/fellowships" TargetMode="External"/><Relationship Id="rId58" Type="http://schemas.openxmlformats.org/officeDocument/2006/relationships/hyperlink" Target="http://www.nps.gov/getinvolved/artist-in-residence.htm" TargetMode="External"/><Relationship Id="rId79" Type="http://schemas.openxmlformats.org/officeDocument/2006/relationships/hyperlink" Target="https://lafoundation.org/scholarship/scholarships-and-fellowships/" TargetMode="External"/><Relationship Id="rId102" Type="http://schemas.openxmlformats.org/officeDocument/2006/relationships/hyperlink" Target="https://pen.org/literary-awards/grants-fellowships/" TargetMode="External"/><Relationship Id="rId123" Type="http://schemas.openxmlformats.org/officeDocument/2006/relationships/hyperlink" Target="Url:https://www.iefa.org/scholarships/503/University_Film_And_Video_Association_Carole_Fielding_Student_Grants" TargetMode="External"/><Relationship Id="rId144" Type="http://schemas.openxmlformats.org/officeDocument/2006/relationships/hyperlink" Target="https://beverlyhillstheatreguild.com/michael-j-libow-youth-theatre/" TargetMode="External"/><Relationship Id="rId90" Type="http://schemas.openxmlformats.org/officeDocument/2006/relationships/hyperlink" Target="http://www.scheppfoundation.org/" TargetMode="External"/><Relationship Id="rId165" Type="http://schemas.openxmlformats.org/officeDocument/2006/relationships/hyperlink" Target="http://makcenter.org/residency-program/" TargetMode="External"/><Relationship Id="rId186" Type="http://schemas.openxmlformats.org/officeDocument/2006/relationships/footer" Target="footer9.xml"/><Relationship Id="rId27" Type="http://schemas.openxmlformats.org/officeDocument/2006/relationships/hyperlink" Target="http://www.indiastudies.org/research-fellowship-programs/" TargetMode="External"/><Relationship Id="rId48" Type="http://schemas.openxmlformats.org/officeDocument/2006/relationships/hyperlink" Target="http://itatti.harvard.edu/research/fellowships/i-tatti-fellowship" TargetMode="External"/><Relationship Id="rId69" Type="http://schemas.openxmlformats.org/officeDocument/2006/relationships/hyperlink" Target="http://viaartfund.org/" TargetMode="External"/><Relationship Id="rId113" Type="http://schemas.openxmlformats.org/officeDocument/2006/relationships/hyperlink" Target="http://www.poetryfoundation.org/foundation/prizes_fellowship" TargetMode="External"/><Relationship Id="rId80" Type="http://schemas.openxmlformats.org/officeDocument/2006/relationships/hyperlink" Target="http://www.sah.org/jobs-and-careers/sah-fellowships-and-grants/h-allen-brooks-travelling-fellowship" TargetMode="External"/><Relationship Id="rId155" Type="http://schemas.openxmlformats.org/officeDocument/2006/relationships/hyperlink" Target="http://www.artswriters.org/application/" TargetMode="External"/><Relationship Id="rId176" Type="http://schemas.openxmlformats.org/officeDocument/2006/relationships/hyperlink" Target="http://www.nwu.org/" TargetMode="External"/><Relationship Id="rId17" Type="http://schemas.openxmlformats.org/officeDocument/2006/relationships/footer" Target="footer2.xml"/><Relationship Id="rId38" Type="http://schemas.openxmlformats.org/officeDocument/2006/relationships/hyperlink" Target="http://www.cies.org" TargetMode="External"/><Relationship Id="rId59" Type="http://schemas.openxmlformats.org/officeDocument/2006/relationships/hyperlink" Target="https://www.nypl.org/help/about-nypl/fellowships-institutes/center-for-scholars-and-writers" TargetMode="External"/><Relationship Id="rId103" Type="http://schemas.openxmlformats.org/officeDocument/2006/relationships/hyperlink" Target="http://www.brown.edu/initiatives/howard-foundation/home" TargetMode="External"/><Relationship Id="rId124" Type="http://schemas.openxmlformats.org/officeDocument/2006/relationships/hyperlink" Target="https://visionmakermedia.org/get-funded/" TargetMode="External"/><Relationship Id="rId70" Type="http://schemas.openxmlformats.org/officeDocument/2006/relationships/hyperlink" Target="https://vcca.slideroom.com/" TargetMode="External"/><Relationship Id="rId91" Type="http://schemas.openxmlformats.org/officeDocument/2006/relationships/hyperlink" Target="http://www.gsd.harvard.edu/professional/loeb_fellowship/" TargetMode="External"/><Relationship Id="rId145" Type="http://schemas.openxmlformats.org/officeDocument/2006/relationships/hyperlink" Target="http://costumesocietyamerica.com/resources/grants-awards-and-honors/" TargetMode="External"/><Relationship Id="rId166" Type="http://schemas.openxmlformats.org/officeDocument/2006/relationships/hyperlink" Target="http://www.rair.org/"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www.asianculturalcouncil.org/our-programs" TargetMode="External"/><Relationship Id="rId49" Type="http://schemas.openxmlformats.org/officeDocument/2006/relationships/hyperlink" Target="https://library.harvard.edu/grants-fellowships/houghton-library-visiting-fellowships" TargetMode="External"/><Relationship Id="rId114" Type="http://schemas.openxmlformats.org/officeDocument/2006/relationships/hyperlink" Target="https://www.whiting.org/writers/creative-nonfiction-grant/about" TargetMode="External"/><Relationship Id="rId60" Type="http://schemas.openxmlformats.org/officeDocument/2006/relationships/hyperlink" Target="http://www.puffinfoundation.org/index.php?option=com_content&amp;view=article&amp;id=9&amp;Itemid=24" TargetMode="External"/><Relationship Id="rId81" Type="http://schemas.openxmlformats.org/officeDocument/2006/relationships/hyperlink" Target="https://archleague.org/competitions/" TargetMode="External"/><Relationship Id="rId135" Type="http://schemas.openxmlformats.org/officeDocument/2006/relationships/image" Target="media/image2.png"/><Relationship Id="rId156" Type="http://schemas.openxmlformats.org/officeDocument/2006/relationships/hyperlink" Target="http://dedalusfoundation.org/programs/dissertation" TargetMode="External"/><Relationship Id="rId177" Type="http://schemas.openxmlformats.org/officeDocument/2006/relationships/hyperlink" Target="https://www.pw.org/gran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2T17:44:32.42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FDB70-D18A-5E49-B389-5D2A998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18124</Words>
  <Characters>103309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New York Area</vt:lpstr>
    </vt:vector>
  </TitlesOfParts>
  <Company>HRC</Company>
  <LinksUpToDate>false</LinksUpToDate>
  <CharactersWithSpaces>121191</CharactersWithSpaces>
  <SharedDoc>false</SharedDoc>
  <HLinks>
    <vt:vector size="306" baseType="variant">
      <vt:variant>
        <vt:i4>589862</vt:i4>
      </vt:variant>
      <vt:variant>
        <vt:i4>333</vt:i4>
      </vt:variant>
      <vt:variant>
        <vt:i4>0</vt:i4>
      </vt:variant>
      <vt:variant>
        <vt:i4>5</vt:i4>
      </vt:variant>
      <vt:variant>
        <vt:lpwstr>http://www.nationalsculpture.org/nssN/index.cfm/fa/cProg.ettl</vt:lpwstr>
      </vt:variant>
      <vt:variant>
        <vt:lpwstr/>
      </vt:variant>
      <vt:variant>
        <vt:i4>3145739</vt:i4>
      </vt:variant>
      <vt:variant>
        <vt:i4>330</vt:i4>
      </vt:variant>
      <vt:variant>
        <vt:i4>0</vt:i4>
      </vt:variant>
      <vt:variant>
        <vt:i4>5</vt:i4>
      </vt:variant>
      <vt:variant>
        <vt:lpwstr>http://www.weavespindye.org/pages/?p=GrantsAndScholarships.html&amp;loc=1-48-00</vt:lpwstr>
      </vt:variant>
      <vt:variant>
        <vt:lpwstr/>
      </vt:variant>
      <vt:variant>
        <vt:i4>4390949</vt:i4>
      </vt:variant>
      <vt:variant>
        <vt:i4>327</vt:i4>
      </vt:variant>
      <vt:variant>
        <vt:i4>0</vt:i4>
      </vt:variant>
      <vt:variant>
        <vt:i4>5</vt:i4>
      </vt:variant>
      <vt:variant>
        <vt:lpwstr>http://www.collegeart.org/fellowships</vt:lpwstr>
      </vt:variant>
      <vt:variant>
        <vt:lpwstr/>
      </vt:variant>
      <vt:variant>
        <vt:i4>5636163</vt:i4>
      </vt:variant>
      <vt:variant>
        <vt:i4>324</vt:i4>
      </vt:variant>
      <vt:variant>
        <vt:i4>0</vt:i4>
      </vt:variant>
      <vt:variant>
        <vt:i4>5</vt:i4>
      </vt:variant>
      <vt:variant>
        <vt:lpwstr>http://www.yaddo.org/Yaddo/application.shtml</vt:lpwstr>
      </vt:variant>
      <vt:variant>
        <vt:lpwstr/>
      </vt:variant>
      <vt:variant>
        <vt:i4>5242972</vt:i4>
      </vt:variant>
      <vt:variant>
        <vt:i4>321</vt:i4>
      </vt:variant>
      <vt:variant>
        <vt:i4>0</vt:i4>
      </vt:variant>
      <vt:variant>
        <vt:i4>5</vt:i4>
      </vt:variant>
      <vt:variant>
        <vt:lpwstr>http://www.vcca.com/</vt:lpwstr>
      </vt:variant>
      <vt:variant>
        <vt:lpwstr/>
      </vt:variant>
      <vt:variant>
        <vt:i4>4390987</vt:i4>
      </vt:variant>
      <vt:variant>
        <vt:i4>318</vt:i4>
      </vt:variant>
      <vt:variant>
        <vt:i4>0</vt:i4>
      </vt:variant>
      <vt:variant>
        <vt:i4>5</vt:i4>
      </vt:variant>
      <vt:variant>
        <vt:lpwstr>http://www.rair.org/</vt:lpwstr>
      </vt:variant>
      <vt:variant>
        <vt:lpwstr/>
      </vt:variant>
      <vt:variant>
        <vt:i4>393226</vt:i4>
      </vt:variant>
      <vt:variant>
        <vt:i4>315</vt:i4>
      </vt:variant>
      <vt:variant>
        <vt:i4>0</vt:i4>
      </vt:variant>
      <vt:variant>
        <vt:i4>5</vt:i4>
      </vt:variant>
      <vt:variant>
        <vt:lpwstr>http://www.rockfound.org/bellagio/bellagio.shtml</vt:lpwstr>
      </vt:variant>
      <vt:variant>
        <vt:lpwstr/>
      </vt:variant>
      <vt:variant>
        <vt:i4>3539020</vt:i4>
      </vt:variant>
      <vt:variant>
        <vt:i4>312</vt:i4>
      </vt:variant>
      <vt:variant>
        <vt:i4>0</vt:i4>
      </vt:variant>
      <vt:variant>
        <vt:i4>5</vt:i4>
      </vt:variant>
      <vt:variant>
        <vt:lpwstr>http://www.millaycolony.org/residencies</vt:lpwstr>
      </vt:variant>
      <vt:variant>
        <vt:lpwstr/>
      </vt:variant>
      <vt:variant>
        <vt:i4>6226038</vt:i4>
      </vt:variant>
      <vt:variant>
        <vt:i4>309</vt:i4>
      </vt:variant>
      <vt:variant>
        <vt:i4>0</vt:i4>
      </vt:variant>
      <vt:variant>
        <vt:i4>5</vt:i4>
      </vt:variant>
      <vt:variant>
        <vt:lpwstr>http://www.macdowellcolony.org/apply.html</vt:lpwstr>
      </vt:variant>
      <vt:variant>
        <vt:lpwstr/>
      </vt:variant>
      <vt:variant>
        <vt:i4>2162709</vt:i4>
      </vt:variant>
      <vt:variant>
        <vt:i4>306</vt:i4>
      </vt:variant>
      <vt:variant>
        <vt:i4>0</vt:i4>
      </vt:variant>
      <vt:variant>
        <vt:i4>5</vt:i4>
      </vt:variant>
      <vt:variant>
        <vt:lpwstr>http://sarweb.org/index.php?artists</vt:lpwstr>
      </vt:variant>
      <vt:variant>
        <vt:lpwstr/>
      </vt:variant>
      <vt:variant>
        <vt:i4>4784218</vt:i4>
      </vt:variant>
      <vt:variant>
        <vt:i4>303</vt:i4>
      </vt:variant>
      <vt:variant>
        <vt:i4>0</vt:i4>
      </vt:variant>
      <vt:variant>
        <vt:i4>5</vt:i4>
      </vt:variant>
      <vt:variant>
        <vt:lpwstr>http://www.fawc.org/</vt:lpwstr>
      </vt:variant>
      <vt:variant>
        <vt:lpwstr/>
      </vt:variant>
      <vt:variant>
        <vt:i4>3538971</vt:i4>
      </vt:variant>
      <vt:variant>
        <vt:i4>300</vt:i4>
      </vt:variant>
      <vt:variant>
        <vt:i4>0</vt:i4>
      </vt:variant>
      <vt:variant>
        <vt:i4>5</vt:i4>
      </vt:variant>
      <vt:variant>
        <vt:lpwstr>http://www.albeefoundation.org/Welcome.html</vt:lpwstr>
      </vt:variant>
      <vt:variant>
        <vt:lpwstr/>
      </vt:variant>
      <vt:variant>
        <vt:i4>1179726</vt:i4>
      </vt:variant>
      <vt:variant>
        <vt:i4>297</vt:i4>
      </vt:variant>
      <vt:variant>
        <vt:i4>0</vt:i4>
      </vt:variant>
      <vt:variant>
        <vt:i4>5</vt:i4>
      </vt:variant>
      <vt:variant>
        <vt:lpwstr>http://www.djerassi.org/residencies.html</vt:lpwstr>
      </vt:variant>
      <vt:variant>
        <vt:lpwstr/>
      </vt:variant>
      <vt:variant>
        <vt:i4>2621553</vt:i4>
      </vt:variant>
      <vt:variant>
        <vt:i4>294</vt:i4>
      </vt:variant>
      <vt:variant>
        <vt:i4>0</vt:i4>
      </vt:variant>
      <vt:variant>
        <vt:i4>5</vt:i4>
      </vt:variant>
      <vt:variant>
        <vt:lpwstr>http://www.bemiscenter.org/residency/residency_app.html</vt:lpwstr>
      </vt:variant>
      <vt:variant>
        <vt:lpwstr/>
      </vt:variant>
      <vt:variant>
        <vt:i4>3801168</vt:i4>
      </vt:variant>
      <vt:variant>
        <vt:i4>291</vt:i4>
      </vt:variant>
      <vt:variant>
        <vt:i4>0</vt:i4>
      </vt:variant>
      <vt:variant>
        <vt:i4>5</vt:i4>
      </vt:variant>
      <vt:variant>
        <vt:lpwstr>http://www.paul-mellon-centre.ac.uk/16/</vt:lpwstr>
      </vt:variant>
      <vt:variant>
        <vt:lpwstr/>
      </vt:variant>
      <vt:variant>
        <vt:i4>327701</vt:i4>
      </vt:variant>
      <vt:variant>
        <vt:i4>288</vt:i4>
      </vt:variant>
      <vt:variant>
        <vt:i4>0</vt:i4>
      </vt:variant>
      <vt:variant>
        <vt:i4>5</vt:i4>
      </vt:variant>
      <vt:variant>
        <vt:lpwstr>http://www.kressfoundation.org/fellowships/interpretive/</vt:lpwstr>
      </vt:variant>
      <vt:variant>
        <vt:lpwstr/>
      </vt:variant>
      <vt:variant>
        <vt:i4>2031631</vt:i4>
      </vt:variant>
      <vt:variant>
        <vt:i4>285</vt:i4>
      </vt:variant>
      <vt:variant>
        <vt:i4>0</vt:i4>
      </vt:variant>
      <vt:variant>
        <vt:i4>5</vt:i4>
      </vt:variant>
      <vt:variant>
        <vt:lpwstr>http://www.kressfoundation.org/fellowships/conservation/</vt:lpwstr>
      </vt:variant>
      <vt:variant>
        <vt:lpwstr/>
      </vt:variant>
      <vt:variant>
        <vt:i4>5767228</vt:i4>
      </vt:variant>
      <vt:variant>
        <vt:i4>282</vt:i4>
      </vt:variant>
      <vt:variant>
        <vt:i4>0</vt:i4>
      </vt:variant>
      <vt:variant>
        <vt:i4>5</vt:i4>
      </vt:variant>
      <vt:variant>
        <vt:lpwstr>http://www.kressfoundation.org/fellowships/institutional/</vt:lpwstr>
      </vt:variant>
      <vt:variant>
        <vt:lpwstr/>
      </vt:variant>
      <vt:variant>
        <vt:i4>2097162</vt:i4>
      </vt:variant>
      <vt:variant>
        <vt:i4>279</vt:i4>
      </vt:variant>
      <vt:variant>
        <vt:i4>0</vt:i4>
      </vt:variant>
      <vt:variant>
        <vt:i4>5</vt:i4>
      </vt:variant>
      <vt:variant>
        <vt:lpwstr>http://www.jusfc.gov/currentprogramguidelines.asp?name=arts</vt:lpwstr>
      </vt:variant>
      <vt:variant>
        <vt:lpwstr/>
      </vt:variant>
      <vt:variant>
        <vt:i4>3211363</vt:i4>
      </vt:variant>
      <vt:variant>
        <vt:i4>276</vt:i4>
      </vt:variant>
      <vt:variant>
        <vt:i4>0</vt:i4>
      </vt:variant>
      <vt:variant>
        <vt:i4>5</vt:i4>
      </vt:variant>
      <vt:variant>
        <vt:lpwstr>http://www.jusfc.gov/programguidelines.asp</vt:lpwstr>
      </vt:variant>
      <vt:variant>
        <vt:lpwstr/>
      </vt:variant>
      <vt:variant>
        <vt:i4>393296</vt:i4>
      </vt:variant>
      <vt:variant>
        <vt:i4>273</vt:i4>
      </vt:variant>
      <vt:variant>
        <vt:i4>0</vt:i4>
      </vt:variant>
      <vt:variant>
        <vt:i4>5</vt:i4>
      </vt:variant>
      <vt:variant>
        <vt:lpwstr>http://www.iie.org/cies/</vt:lpwstr>
      </vt:variant>
      <vt:variant>
        <vt:lpwstr/>
      </vt:variant>
      <vt:variant>
        <vt:i4>5636161</vt:i4>
      </vt:variant>
      <vt:variant>
        <vt:i4>270</vt:i4>
      </vt:variant>
      <vt:variant>
        <vt:i4>0</vt:i4>
      </vt:variant>
      <vt:variant>
        <vt:i4>5</vt:i4>
      </vt:variant>
      <vt:variant>
        <vt:lpwstr>http://www.facecouncil.org/performingarts/index.html</vt:lpwstr>
      </vt:variant>
      <vt:variant>
        <vt:lpwstr/>
      </vt:variant>
      <vt:variant>
        <vt:i4>6226046</vt:i4>
      </vt:variant>
      <vt:variant>
        <vt:i4>267</vt:i4>
      </vt:variant>
      <vt:variant>
        <vt:i4>0</vt:i4>
      </vt:variant>
      <vt:variant>
        <vt:i4>5</vt:i4>
      </vt:variant>
      <vt:variant>
        <vt:lpwstr>http://www.cecartslink.org/grants/artslink_projects/</vt:lpwstr>
      </vt:variant>
      <vt:variant>
        <vt:lpwstr/>
      </vt:variant>
      <vt:variant>
        <vt:i4>5898246</vt:i4>
      </vt:variant>
      <vt:variant>
        <vt:i4>264</vt:i4>
      </vt:variant>
      <vt:variant>
        <vt:i4>0</vt:i4>
      </vt:variant>
      <vt:variant>
        <vt:i4>5</vt:i4>
      </vt:variant>
      <vt:variant>
        <vt:lpwstr>http://www.camargofoundation.org/toapply.asp</vt:lpwstr>
      </vt:variant>
      <vt:variant>
        <vt:lpwstr/>
      </vt:variant>
      <vt:variant>
        <vt:i4>2359366</vt:i4>
      </vt:variant>
      <vt:variant>
        <vt:i4>261</vt:i4>
      </vt:variant>
      <vt:variant>
        <vt:i4>0</vt:i4>
      </vt:variant>
      <vt:variant>
        <vt:i4>5</vt:i4>
      </vt:variant>
      <vt:variant>
        <vt:lpwstr>http://www.bfny.org/english/fellowships.cfm</vt:lpwstr>
      </vt:variant>
      <vt:variant>
        <vt:lpwstr/>
      </vt:variant>
      <vt:variant>
        <vt:i4>5505055</vt:i4>
      </vt:variant>
      <vt:variant>
        <vt:i4>258</vt:i4>
      </vt:variant>
      <vt:variant>
        <vt:i4>0</vt:i4>
      </vt:variant>
      <vt:variant>
        <vt:i4>5</vt:i4>
      </vt:variant>
      <vt:variant>
        <vt:lpwstr>http://www.asianculturalcouncil.org/?page_id=18</vt:lpwstr>
      </vt:variant>
      <vt:variant>
        <vt:lpwstr/>
      </vt:variant>
      <vt:variant>
        <vt:i4>524400</vt:i4>
      </vt:variant>
      <vt:variant>
        <vt:i4>255</vt:i4>
      </vt:variant>
      <vt:variant>
        <vt:i4>0</vt:i4>
      </vt:variant>
      <vt:variant>
        <vt:i4>5</vt:i4>
      </vt:variant>
      <vt:variant>
        <vt:lpwstr>http://www.indiastudies.org/catalog.cfm?dest=dir&amp;linkon=Subsection&amp;linkid=225</vt:lpwstr>
      </vt:variant>
      <vt:variant>
        <vt:lpwstr/>
      </vt:variant>
      <vt:variant>
        <vt:i4>7471111</vt:i4>
      </vt:variant>
      <vt:variant>
        <vt:i4>252</vt:i4>
      </vt:variant>
      <vt:variant>
        <vt:i4>0</vt:i4>
      </vt:variant>
      <vt:variant>
        <vt:i4>5</vt:i4>
      </vt:variant>
      <vt:variant>
        <vt:lpwstr>http://www.warholfoundation.org/grant/overview.html</vt:lpwstr>
      </vt:variant>
      <vt:variant>
        <vt:lpwstr/>
      </vt:variant>
      <vt:variant>
        <vt:i4>393226</vt:i4>
      </vt:variant>
      <vt:variant>
        <vt:i4>249</vt:i4>
      </vt:variant>
      <vt:variant>
        <vt:i4>0</vt:i4>
      </vt:variant>
      <vt:variant>
        <vt:i4>5</vt:i4>
      </vt:variant>
      <vt:variant>
        <vt:lpwstr>http://www.rockfound.org/bellagio/bellagio.shtml</vt:lpwstr>
      </vt:variant>
      <vt:variant>
        <vt:lpwstr/>
      </vt:variant>
      <vt:variant>
        <vt:i4>3604482</vt:i4>
      </vt:variant>
      <vt:variant>
        <vt:i4>246</vt:i4>
      </vt:variant>
      <vt:variant>
        <vt:i4>0</vt:i4>
      </vt:variant>
      <vt:variant>
        <vt:i4>5</vt:i4>
      </vt:variant>
      <vt:variant>
        <vt:lpwstr>http://terraamericanart.org/grants/exhibitions/</vt:lpwstr>
      </vt:variant>
      <vt:variant>
        <vt:lpwstr/>
      </vt:variant>
      <vt:variant>
        <vt:i4>5898284</vt:i4>
      </vt:variant>
      <vt:variant>
        <vt:i4>243</vt:i4>
      </vt:variant>
      <vt:variant>
        <vt:i4>0</vt:i4>
      </vt:variant>
      <vt:variant>
        <vt:i4>5</vt:i4>
      </vt:variant>
      <vt:variant>
        <vt:lpwstr>http://www.chenvenfoundation.org/</vt:lpwstr>
      </vt:variant>
      <vt:variant>
        <vt:lpwstr/>
      </vt:variant>
      <vt:variant>
        <vt:i4>393219</vt:i4>
      </vt:variant>
      <vt:variant>
        <vt:i4>240</vt:i4>
      </vt:variant>
      <vt:variant>
        <vt:i4>0</vt:i4>
      </vt:variant>
      <vt:variant>
        <vt:i4>5</vt:i4>
      </vt:variant>
      <vt:variant>
        <vt:lpwstr>http://www.scheppfoundation.org/wp/applying/</vt:lpwstr>
      </vt:variant>
      <vt:variant>
        <vt:lpwstr/>
      </vt:variant>
      <vt:variant>
        <vt:i4>1048638</vt:i4>
      </vt:variant>
      <vt:variant>
        <vt:i4>237</vt:i4>
      </vt:variant>
      <vt:variant>
        <vt:i4>0</vt:i4>
      </vt:variant>
      <vt:variant>
        <vt:i4>5</vt:i4>
      </vt:variant>
      <vt:variant>
        <vt:lpwstr>http://www.gf.org</vt:lpwstr>
      </vt:variant>
      <vt:variant>
        <vt:lpwstr/>
      </vt:variant>
      <vt:variant>
        <vt:i4>3539018</vt:i4>
      </vt:variant>
      <vt:variant>
        <vt:i4>234</vt:i4>
      </vt:variant>
      <vt:variant>
        <vt:i4>0</vt:i4>
      </vt:variant>
      <vt:variant>
        <vt:i4>5</vt:i4>
      </vt:variant>
      <vt:variant>
        <vt:lpwstr>http://www.elizabethgreenshieldsfoundation.org/</vt:lpwstr>
      </vt:variant>
      <vt:variant>
        <vt:lpwstr/>
      </vt:variant>
      <vt:variant>
        <vt:i4>3538971</vt:i4>
      </vt:variant>
      <vt:variant>
        <vt:i4>231</vt:i4>
      </vt:variant>
      <vt:variant>
        <vt:i4>0</vt:i4>
      </vt:variant>
      <vt:variant>
        <vt:i4>5</vt:i4>
      </vt:variant>
      <vt:variant>
        <vt:lpwstr>http://www.albeefoundation.org/Welcome.html</vt:lpwstr>
      </vt:variant>
      <vt:variant>
        <vt:lpwstr/>
      </vt:variant>
      <vt:variant>
        <vt:i4>262253</vt:i4>
      </vt:variant>
      <vt:variant>
        <vt:i4>228</vt:i4>
      </vt:variant>
      <vt:variant>
        <vt:i4>0</vt:i4>
      </vt:variant>
      <vt:variant>
        <vt:i4>5</vt:i4>
      </vt:variant>
      <vt:variant>
        <vt:lpwstr>http://dedalusfoundation.org/index.php/site/grants-institutional/</vt:lpwstr>
      </vt:variant>
      <vt:variant>
        <vt:lpwstr/>
      </vt:variant>
      <vt:variant>
        <vt:i4>5963864</vt:i4>
      </vt:variant>
      <vt:variant>
        <vt:i4>225</vt:i4>
      </vt:variant>
      <vt:variant>
        <vt:i4>0</vt:i4>
      </vt:variant>
      <vt:variant>
        <vt:i4>5</vt:i4>
      </vt:variant>
      <vt:variant>
        <vt:lpwstr>http://dedalusfoundation.org/index.php/site/grants-dissertation/</vt:lpwstr>
      </vt:variant>
      <vt:variant>
        <vt:lpwstr/>
      </vt:variant>
      <vt:variant>
        <vt:i4>1572940</vt:i4>
      </vt:variant>
      <vt:variant>
        <vt:i4>222</vt:i4>
      </vt:variant>
      <vt:variant>
        <vt:i4>0</vt:i4>
      </vt:variant>
      <vt:variant>
        <vt:i4>5</vt:i4>
      </vt:variant>
      <vt:variant>
        <vt:lpwstr>http://www.creative-capital.org/</vt:lpwstr>
      </vt:variant>
      <vt:variant>
        <vt:lpwstr/>
      </vt:variant>
      <vt:variant>
        <vt:i4>4325472</vt:i4>
      </vt:variant>
      <vt:variant>
        <vt:i4>219</vt:i4>
      </vt:variant>
      <vt:variant>
        <vt:i4>0</vt:i4>
      </vt:variant>
      <vt:variant>
        <vt:i4>5</vt:i4>
      </vt:variant>
      <vt:variant>
        <vt:lpwstr>http://www.mapfund.org/apply.html</vt:lpwstr>
      </vt:variant>
      <vt:variant>
        <vt:lpwstr/>
      </vt:variant>
      <vt:variant>
        <vt:i4>2424925</vt:i4>
      </vt:variant>
      <vt:variant>
        <vt:i4>216</vt:i4>
      </vt:variant>
      <vt:variant>
        <vt:i4>0</vt:i4>
      </vt:variant>
      <vt:variant>
        <vt:i4>5</vt:i4>
      </vt:variant>
      <vt:variant>
        <vt:lpwstr>http://artswriters.org/application.html</vt:lpwstr>
      </vt:variant>
      <vt:variant>
        <vt:lpwstr/>
      </vt:variant>
      <vt:variant>
        <vt:i4>3014739</vt:i4>
      </vt:variant>
      <vt:variant>
        <vt:i4>213</vt:i4>
      </vt:variant>
      <vt:variant>
        <vt:i4>0</vt:i4>
      </vt:variant>
      <vt:variant>
        <vt:i4>5</vt:i4>
      </vt:variant>
      <vt:variant>
        <vt:lpwstr>http://www.nmwa.org/library/program.asp</vt:lpwstr>
      </vt:variant>
      <vt:variant>
        <vt:lpwstr/>
      </vt:variant>
      <vt:variant>
        <vt:i4>6291542</vt:i4>
      </vt:variant>
      <vt:variant>
        <vt:i4>210</vt:i4>
      </vt:variant>
      <vt:variant>
        <vt:i4>0</vt:i4>
      </vt:variant>
      <vt:variant>
        <vt:i4>5</vt:i4>
      </vt:variant>
      <vt:variant>
        <vt:lpwstr>http://www.arts.endow.gov/grants/index.html</vt:lpwstr>
      </vt:variant>
      <vt:variant>
        <vt:lpwstr/>
      </vt:variant>
      <vt:variant>
        <vt:i4>7471117</vt:i4>
      </vt:variant>
      <vt:variant>
        <vt:i4>207</vt:i4>
      </vt:variant>
      <vt:variant>
        <vt:i4>0</vt:i4>
      </vt:variant>
      <vt:variant>
        <vt:i4>5</vt:i4>
      </vt:variant>
      <vt:variant>
        <vt:lpwstr>http://arts.ks.gov/</vt:lpwstr>
      </vt:variant>
      <vt:variant>
        <vt:lpwstr/>
      </vt:variant>
      <vt:variant>
        <vt:i4>5505065</vt:i4>
      </vt:variant>
      <vt:variant>
        <vt:i4>204</vt:i4>
      </vt:variant>
      <vt:variant>
        <vt:i4>0</vt:i4>
      </vt:variant>
      <vt:variant>
        <vt:i4>5</vt:i4>
      </vt:variant>
      <vt:variant>
        <vt:lpwstr>http://www.springboardforthearts.org/</vt:lpwstr>
      </vt:variant>
      <vt:variant>
        <vt:lpwstr/>
      </vt:variant>
      <vt:variant>
        <vt:i4>1572868</vt:i4>
      </vt:variant>
      <vt:variant>
        <vt:i4>201</vt:i4>
      </vt:variant>
      <vt:variant>
        <vt:i4>0</vt:i4>
      </vt:variant>
      <vt:variant>
        <vt:i4>5</vt:i4>
      </vt:variant>
      <vt:variant>
        <vt:lpwstr>http://www.actorschecklist.com/resources/grantmoney.html</vt:lpwstr>
      </vt:variant>
      <vt:variant>
        <vt:lpwstr/>
      </vt:variant>
      <vt:variant>
        <vt:i4>2359297</vt:i4>
      </vt:variant>
      <vt:variant>
        <vt:i4>198</vt:i4>
      </vt:variant>
      <vt:variant>
        <vt:i4>0</vt:i4>
      </vt:variant>
      <vt:variant>
        <vt:i4>5</vt:i4>
      </vt:variant>
      <vt:variant>
        <vt:lpwstr>http://www.nyfa.org/level1.asp?id=1</vt:lpwstr>
      </vt:variant>
      <vt:variant>
        <vt:lpwstr/>
      </vt:variant>
      <vt:variant>
        <vt:i4>5439603</vt:i4>
      </vt:variant>
      <vt:variant>
        <vt:i4>195</vt:i4>
      </vt:variant>
      <vt:variant>
        <vt:i4>0</vt:i4>
      </vt:variant>
      <vt:variant>
        <vt:i4>5</vt:i4>
      </vt:variant>
      <vt:variant>
        <vt:lpwstr>http://www.nasaa-arts.org/Research/Grant-Making/index.php</vt:lpwstr>
      </vt:variant>
      <vt:variant>
        <vt:lpwstr/>
      </vt:variant>
      <vt:variant>
        <vt:i4>4325404</vt:i4>
      </vt:variant>
      <vt:variant>
        <vt:i4>192</vt:i4>
      </vt:variant>
      <vt:variant>
        <vt:i4>0</vt:i4>
      </vt:variant>
      <vt:variant>
        <vt:i4>5</vt:i4>
      </vt:variant>
      <vt:variant>
        <vt:lpwstr>http://artdeadlineslist.com/</vt:lpwstr>
      </vt:variant>
      <vt:variant>
        <vt:lpwstr/>
      </vt:variant>
      <vt:variant>
        <vt:i4>5046321</vt:i4>
      </vt:variant>
      <vt:variant>
        <vt:i4>189</vt:i4>
      </vt:variant>
      <vt:variant>
        <vt:i4>0</vt:i4>
      </vt:variant>
      <vt:variant>
        <vt:i4>5</vt:i4>
      </vt:variant>
      <vt:variant>
        <vt:lpwstr>http://www.artistcommunities.org/</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Area</dc:title>
  <dc:subject/>
  <dc:creator>Grant Resources Coordinator</dc:creator>
  <cp:keywords/>
  <dc:description/>
  <cp:lastModifiedBy>Microsoft Office User</cp:lastModifiedBy>
  <cp:revision>2</cp:revision>
  <cp:lastPrinted>2020-07-13T17:50:00Z</cp:lastPrinted>
  <dcterms:created xsi:type="dcterms:W3CDTF">2022-08-22T17:53:00Z</dcterms:created>
  <dcterms:modified xsi:type="dcterms:W3CDTF">2022-08-22T17:53:00Z</dcterms:modified>
</cp:coreProperties>
</file>