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ink/ink1.xml" ContentType="application/inkml+xml"/>
  <Override PartName="/word/footer7.xml" ContentType="application/vnd.openxmlformats-officedocument.wordprocessingml.footer+xml"/>
  <Override PartName="/word/footer8.xml" ContentType="application/vnd.openxmlformats-officedocument.wordprocessingml.footer+xml"/>
  <Override PartName="/word/header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335B3" w14:textId="77777777" w:rsidR="00812837" w:rsidRPr="00717E77" w:rsidRDefault="00812837" w:rsidP="00CB0A0E">
      <w:pPr>
        <w:ind w:right="36"/>
        <w:jc w:val="center"/>
        <w:rPr>
          <w:rFonts w:ascii="Book Antiqua" w:hAnsi="Book Antiqua"/>
          <w:b/>
          <w:color w:val="000000" w:themeColor="text1"/>
          <w:sz w:val="28"/>
          <w:szCs w:val="28"/>
        </w:rPr>
      </w:pPr>
      <w:bookmarkStart w:id="0" w:name="_Toc80066589"/>
      <w:bookmarkStart w:id="1" w:name="_Toc80164158"/>
      <w:bookmarkStart w:id="2" w:name="_Toc80164210"/>
      <w:bookmarkStart w:id="3" w:name="_Toc91309276"/>
      <w:bookmarkStart w:id="4" w:name="_Toc111874007"/>
      <w:r w:rsidRPr="00717E77">
        <w:rPr>
          <w:rFonts w:ascii="Book Antiqua" w:hAnsi="Book Antiqua"/>
          <w:b/>
          <w:color w:val="000000" w:themeColor="text1"/>
          <w:sz w:val="28"/>
          <w:szCs w:val="28"/>
        </w:rPr>
        <w:t>Hall Center Research &amp; Grant Development Office (RGDO)</w:t>
      </w:r>
    </w:p>
    <w:p w14:paraId="0F9FFD88" w14:textId="77777777" w:rsidR="00812837" w:rsidRPr="00717E77" w:rsidRDefault="00812837" w:rsidP="00CB0A0E">
      <w:pPr>
        <w:ind w:right="36"/>
        <w:jc w:val="center"/>
        <w:rPr>
          <w:rFonts w:ascii="Book Antiqua" w:hAnsi="Book Antiqua"/>
          <w:b/>
          <w:color w:val="000000" w:themeColor="text1"/>
          <w:sz w:val="28"/>
          <w:szCs w:val="28"/>
        </w:rPr>
      </w:pPr>
    </w:p>
    <w:p w14:paraId="461ABC06" w14:textId="3F57D0D1" w:rsidR="004D6610" w:rsidRPr="00717E77" w:rsidRDefault="004D6610" w:rsidP="00CB0A0E">
      <w:pPr>
        <w:ind w:right="36"/>
        <w:jc w:val="center"/>
        <w:rPr>
          <w:rFonts w:ascii="Book Antiqua" w:hAnsi="Book Antiqua" w:cs="Arial"/>
          <w:b/>
          <w:color w:val="000000" w:themeColor="text1"/>
          <w:sz w:val="32"/>
        </w:rPr>
      </w:pPr>
      <w:r w:rsidRPr="00717E77">
        <w:rPr>
          <w:rFonts w:ascii="Book Antiqua" w:hAnsi="Book Antiqua" w:cs="Arial"/>
          <w:b/>
          <w:color w:val="000000" w:themeColor="text1"/>
          <w:sz w:val="32"/>
        </w:rPr>
        <w:t>Creative Works</w:t>
      </w:r>
    </w:p>
    <w:p w14:paraId="0AABFB03" w14:textId="77777777" w:rsidR="004D6610" w:rsidRPr="00717E77" w:rsidRDefault="004D6610" w:rsidP="00CB0A0E">
      <w:pPr>
        <w:ind w:right="36"/>
        <w:jc w:val="center"/>
        <w:rPr>
          <w:rFonts w:ascii="Book Antiqua" w:hAnsi="Book Antiqua" w:cs="Arial"/>
          <w:b/>
          <w:color w:val="000000" w:themeColor="text1"/>
          <w:sz w:val="16"/>
          <w:szCs w:val="16"/>
        </w:rPr>
      </w:pPr>
    </w:p>
    <w:p w14:paraId="02C96AD9" w14:textId="1EA9A711" w:rsidR="004D6610" w:rsidRPr="00717E77" w:rsidRDefault="004D6610" w:rsidP="00CB0A0E">
      <w:pPr>
        <w:ind w:right="36"/>
        <w:jc w:val="center"/>
        <w:rPr>
          <w:rFonts w:ascii="Book Antiqua" w:hAnsi="Book Antiqua" w:cs="Arial"/>
          <w:b/>
          <w:color w:val="000000" w:themeColor="text1"/>
          <w:sz w:val="32"/>
        </w:rPr>
      </w:pPr>
      <w:r w:rsidRPr="00717E77">
        <w:rPr>
          <w:rFonts w:ascii="Book Antiqua" w:hAnsi="Book Antiqua" w:cs="Arial"/>
          <w:b/>
          <w:color w:val="000000" w:themeColor="text1"/>
          <w:sz w:val="32"/>
        </w:rPr>
        <w:t>External Funding Opportunities</w:t>
      </w:r>
    </w:p>
    <w:p w14:paraId="489E1F82" w14:textId="77777777" w:rsidR="00792461" w:rsidRPr="00717E77" w:rsidRDefault="00792461" w:rsidP="00CB0A0E">
      <w:pPr>
        <w:ind w:right="36"/>
        <w:contextualSpacing/>
        <w:rPr>
          <w:rFonts w:ascii="Arial" w:hAnsi="Arial" w:cs="Arial"/>
          <w:color w:val="000000" w:themeColor="text1"/>
          <w:sz w:val="22"/>
          <w:szCs w:val="22"/>
        </w:rPr>
      </w:pPr>
    </w:p>
    <w:p w14:paraId="6A8F9191" w14:textId="0FC66CB4" w:rsidR="00812837" w:rsidRPr="00717E77" w:rsidRDefault="00E01F75" w:rsidP="00CB0A0E">
      <w:pPr>
        <w:ind w:right="36"/>
        <w:contextualSpacing/>
        <w:rPr>
          <w:rFonts w:ascii="Arial" w:hAnsi="Arial" w:cs="Arial"/>
          <w:color w:val="000000" w:themeColor="text1"/>
          <w:sz w:val="20"/>
          <w:szCs w:val="20"/>
        </w:rPr>
      </w:pPr>
      <w:r w:rsidRPr="00717E77">
        <w:rPr>
          <w:rFonts w:ascii="Arial" w:hAnsi="Arial" w:cs="Arial"/>
          <w:color w:val="000000" w:themeColor="text1"/>
          <w:sz w:val="22"/>
          <w:szCs w:val="22"/>
        </w:rPr>
        <w:t xml:space="preserve">This list is intended to help you identify </w:t>
      </w:r>
      <w:r w:rsidR="00120E0E" w:rsidRPr="00717E77">
        <w:rPr>
          <w:rFonts w:ascii="Arial" w:hAnsi="Arial" w:cs="Arial"/>
          <w:color w:val="000000" w:themeColor="text1"/>
          <w:sz w:val="22"/>
          <w:szCs w:val="22"/>
        </w:rPr>
        <w:t>external funding sources</w:t>
      </w:r>
      <w:r w:rsidRPr="00717E77">
        <w:rPr>
          <w:rFonts w:ascii="Arial" w:hAnsi="Arial" w:cs="Arial"/>
          <w:color w:val="000000" w:themeColor="text1"/>
          <w:sz w:val="22"/>
          <w:szCs w:val="22"/>
        </w:rPr>
        <w:t xml:space="preserve"> </w:t>
      </w:r>
      <w:r w:rsidR="00120E0E" w:rsidRPr="00717E77">
        <w:rPr>
          <w:rFonts w:ascii="Arial" w:hAnsi="Arial" w:cs="Arial"/>
          <w:color w:val="000000" w:themeColor="text1"/>
          <w:sz w:val="22"/>
          <w:szCs w:val="22"/>
        </w:rPr>
        <w:t>to help you advance your work</w:t>
      </w:r>
      <w:r w:rsidRPr="00717E77">
        <w:rPr>
          <w:rFonts w:ascii="Arial" w:hAnsi="Arial" w:cs="Arial"/>
          <w:color w:val="000000" w:themeColor="text1"/>
          <w:sz w:val="22"/>
          <w:szCs w:val="22"/>
        </w:rPr>
        <w:t>.</w:t>
      </w:r>
      <w:r w:rsidR="00812837" w:rsidRPr="00717E77">
        <w:rPr>
          <w:rFonts w:ascii="Arial" w:hAnsi="Arial" w:cs="Arial"/>
          <w:color w:val="000000" w:themeColor="text1"/>
          <w:sz w:val="20"/>
          <w:szCs w:val="20"/>
        </w:rPr>
        <w:t xml:space="preserve"> </w:t>
      </w:r>
      <w:r w:rsidR="00812837" w:rsidRPr="00717E77">
        <w:rPr>
          <w:rFonts w:ascii="Arial" w:hAnsi="Arial" w:cs="Arial"/>
          <w:color w:val="000000" w:themeColor="text1"/>
          <w:sz w:val="22"/>
          <w:szCs w:val="22"/>
        </w:rPr>
        <w:t xml:space="preserve">Deadlines may change and programs be eliminated or added at any time, so if you’re interested in an opportunity, visit the agency’s website to ensure the deadline and program details remain the same. </w:t>
      </w:r>
    </w:p>
    <w:p w14:paraId="20D048A3" w14:textId="77777777" w:rsidR="00812837" w:rsidRPr="00717E77" w:rsidRDefault="00812837" w:rsidP="00CB0A0E">
      <w:pPr>
        <w:adjustRightInd w:val="0"/>
        <w:snapToGrid w:val="0"/>
        <w:ind w:right="216"/>
        <w:contextualSpacing/>
        <w:rPr>
          <w:rFonts w:ascii="Arial" w:hAnsi="Arial" w:cs="Arial"/>
          <w:color w:val="000000" w:themeColor="text1"/>
          <w:sz w:val="22"/>
          <w:szCs w:val="22"/>
        </w:rPr>
      </w:pPr>
    </w:p>
    <w:p w14:paraId="717F4A56" w14:textId="7E485968" w:rsidR="00812837" w:rsidRPr="00717E77" w:rsidRDefault="00112B01" w:rsidP="00CB0A0E">
      <w:pPr>
        <w:adjustRightInd w:val="0"/>
        <w:snapToGrid w:val="0"/>
        <w:ind w:right="216"/>
        <w:contextualSpacing/>
        <w:rPr>
          <w:rFonts w:ascii="Arial" w:hAnsi="Arial" w:cs="Arial"/>
          <w:color w:val="000000" w:themeColor="text1"/>
          <w:sz w:val="22"/>
          <w:szCs w:val="22"/>
        </w:rPr>
      </w:pPr>
      <w:r>
        <w:rPr>
          <w:rFonts w:ascii="Arial" w:hAnsi="Arial" w:cs="Arial"/>
          <w:color w:val="000000" w:themeColor="text1"/>
          <w:sz w:val="22"/>
          <w:szCs w:val="22"/>
        </w:rPr>
        <w:t xml:space="preserve">The list </w:t>
      </w:r>
      <w:r w:rsidRPr="00717E77">
        <w:rPr>
          <w:rFonts w:ascii="Arial" w:hAnsi="Arial" w:cs="Arial"/>
          <w:color w:val="000000" w:themeColor="text1"/>
          <w:sz w:val="22"/>
          <w:szCs w:val="22"/>
          <w:u w:color="000000"/>
        </w:rPr>
        <w:t>is not exhaustive.</w:t>
      </w:r>
      <w:r>
        <w:rPr>
          <w:rFonts w:ascii="Arial" w:hAnsi="Arial" w:cs="Arial"/>
          <w:color w:val="000000" w:themeColor="text1"/>
          <w:sz w:val="22"/>
          <w:szCs w:val="22"/>
          <w:u w:color="000000"/>
        </w:rPr>
        <w:t xml:space="preserve"> </w:t>
      </w:r>
      <w:r w:rsidR="00812837" w:rsidRPr="00717E77">
        <w:rPr>
          <w:rFonts w:ascii="Arial" w:hAnsi="Arial" w:cs="Arial"/>
          <w:color w:val="000000" w:themeColor="text1"/>
          <w:sz w:val="22"/>
          <w:szCs w:val="22"/>
        </w:rPr>
        <w:t xml:space="preserve">We recommend that you also search </w:t>
      </w:r>
      <w:hyperlink r:id="rId8" w:history="1">
        <w:r w:rsidR="00812837" w:rsidRPr="00112B01">
          <w:rPr>
            <w:rStyle w:val="Hyperlink"/>
            <w:rFonts w:ascii="Arial" w:hAnsi="Arial" w:cs="Arial"/>
            <w:color w:val="0070C0"/>
            <w:szCs w:val="22"/>
          </w:rPr>
          <w:t>Pivot</w:t>
        </w:r>
      </w:hyperlink>
      <w:r w:rsidR="00812837" w:rsidRPr="00717E77">
        <w:rPr>
          <w:rFonts w:ascii="Arial" w:hAnsi="Arial" w:cs="Arial"/>
          <w:color w:val="000000" w:themeColor="text1"/>
          <w:sz w:val="22"/>
          <w:szCs w:val="22"/>
        </w:rPr>
        <w:t xml:space="preserve">, </w:t>
      </w:r>
      <w:r w:rsidR="00812837" w:rsidRPr="00717E77">
        <w:rPr>
          <w:rFonts w:ascii="Arial" w:hAnsi="Arial" w:cs="Arial"/>
          <w:color w:val="000000" w:themeColor="text1"/>
          <w:sz w:val="22"/>
          <w:szCs w:val="22"/>
          <w:u w:color="000000"/>
        </w:rPr>
        <w:t xml:space="preserve">the most comprehensive online database of funding sources available. Access is free with your </w:t>
      </w:r>
      <w:r w:rsidR="00812837" w:rsidRPr="00717E77">
        <w:rPr>
          <w:rFonts w:ascii="Arial" w:hAnsi="Arial" w:cs="Arial"/>
          <w:color w:val="000000" w:themeColor="text1"/>
          <w:sz w:val="22"/>
          <w:szCs w:val="22"/>
        </w:rPr>
        <w:t xml:space="preserve">KU email account. Go to </w:t>
      </w:r>
      <w:hyperlink r:id="rId9" w:tooltip="https://pivot.proquest.com/register" w:history="1">
        <w:r w:rsidR="00812837" w:rsidRPr="00112B01">
          <w:rPr>
            <w:rFonts w:ascii="Arial" w:hAnsi="Arial" w:cs="Arial"/>
            <w:color w:val="0070C0"/>
            <w:sz w:val="22"/>
            <w:szCs w:val="22"/>
            <w:u w:val="single"/>
          </w:rPr>
          <w:t>https://pivot.proquest.com/register</w:t>
        </w:r>
      </w:hyperlink>
      <w:r w:rsidR="00812837" w:rsidRPr="00717E77">
        <w:rPr>
          <w:rFonts w:ascii="Arial" w:hAnsi="Arial" w:cs="Arial"/>
          <w:color w:val="000000" w:themeColor="text1"/>
          <w:sz w:val="22"/>
          <w:szCs w:val="22"/>
        </w:rPr>
        <w:t xml:space="preserve">, click on “Use Email Address/Create Password,” fill out the short information form (name, institutional email, password, and affiliated member institution, which is University of Kansas), click the consent button, click the “not a robot box” and click create your account. After that, you can go to </w:t>
      </w:r>
      <w:hyperlink r:id="rId10" w:tooltip="https://pivot.proquest.com/session/login" w:history="1">
        <w:r w:rsidR="00812837" w:rsidRPr="00112B01">
          <w:rPr>
            <w:rFonts w:ascii="Arial" w:hAnsi="Arial" w:cs="Arial"/>
            <w:color w:val="0070C0"/>
            <w:sz w:val="22"/>
            <w:szCs w:val="22"/>
            <w:u w:val="single"/>
          </w:rPr>
          <w:t>https://pivot.proquest.com/session/login</w:t>
        </w:r>
      </w:hyperlink>
      <w:r w:rsidR="00812837" w:rsidRPr="00717E77">
        <w:rPr>
          <w:rFonts w:ascii="Arial" w:hAnsi="Arial" w:cs="Arial"/>
          <w:color w:val="000000" w:themeColor="text1"/>
          <w:sz w:val="22"/>
          <w:szCs w:val="22"/>
        </w:rPr>
        <w:t>, add your email and pivot password, and you should be off and running. Ignore the banner along the top that says you don’t have access—that’s just Pivot's way of telling you that you haven’t logged in yet. On this page, make sure to use your user and password information instead of the Institution option.</w:t>
      </w:r>
      <w:r w:rsidR="00812837" w:rsidRPr="00717E77">
        <w:rPr>
          <w:rFonts w:ascii="Arial" w:hAnsi="Arial" w:cs="Arial"/>
          <w:color w:val="000000" w:themeColor="text1"/>
          <w:sz w:val="22"/>
          <w:szCs w:val="22"/>
          <w:u w:color="000000"/>
        </w:rPr>
        <w:t xml:space="preserve"> If you have any issues setting up your log in or accessing your account, contact Doug </w:t>
      </w:r>
      <w:proofErr w:type="spellStart"/>
      <w:r w:rsidR="00812837" w:rsidRPr="00717E77">
        <w:rPr>
          <w:rFonts w:ascii="Arial" w:hAnsi="Arial" w:cs="Arial"/>
          <w:color w:val="000000" w:themeColor="text1"/>
          <w:sz w:val="22"/>
          <w:szCs w:val="22"/>
          <w:u w:color="000000"/>
        </w:rPr>
        <w:t>Bornemann</w:t>
      </w:r>
      <w:proofErr w:type="spellEnd"/>
      <w:r w:rsidR="00812837" w:rsidRPr="00717E77">
        <w:rPr>
          <w:rFonts w:ascii="Arial" w:hAnsi="Arial" w:cs="Arial"/>
          <w:color w:val="000000" w:themeColor="text1"/>
          <w:sz w:val="22"/>
          <w:szCs w:val="22"/>
          <w:u w:color="000000"/>
        </w:rPr>
        <w:t xml:space="preserve"> at </w:t>
      </w:r>
      <w:hyperlink r:id="rId11" w:history="1">
        <w:r w:rsidR="00812837" w:rsidRPr="00112B01">
          <w:rPr>
            <w:rStyle w:val="Hyperlink"/>
            <w:rFonts w:ascii="Arial" w:hAnsi="Arial" w:cs="Arial"/>
            <w:color w:val="0070C0"/>
            <w:szCs w:val="22"/>
          </w:rPr>
          <w:t>dbornemann@ku.edu</w:t>
        </w:r>
      </w:hyperlink>
      <w:r w:rsidR="00812837" w:rsidRPr="00717E77">
        <w:rPr>
          <w:rFonts w:ascii="Arial" w:hAnsi="Arial" w:cs="Arial"/>
          <w:color w:val="000000" w:themeColor="text1"/>
          <w:sz w:val="22"/>
          <w:szCs w:val="22"/>
          <w:u w:color="000000"/>
        </w:rPr>
        <w:t>.</w:t>
      </w:r>
    </w:p>
    <w:p w14:paraId="3B53BD21" w14:textId="77777777" w:rsidR="00812837" w:rsidRPr="00717E77" w:rsidRDefault="00812837" w:rsidP="00CB0A0E">
      <w:pPr>
        <w:adjustRightInd w:val="0"/>
        <w:snapToGrid w:val="0"/>
        <w:ind w:right="216"/>
        <w:contextualSpacing/>
        <w:rPr>
          <w:rFonts w:ascii="Arial" w:hAnsi="Arial" w:cs="Arial"/>
          <w:color w:val="000000" w:themeColor="text1"/>
          <w:sz w:val="22"/>
          <w:szCs w:val="22"/>
        </w:rPr>
      </w:pPr>
    </w:p>
    <w:p w14:paraId="168B6672" w14:textId="77777777" w:rsidR="00812837" w:rsidRPr="00717E77" w:rsidRDefault="00812837" w:rsidP="00CB0A0E">
      <w:pPr>
        <w:adjustRightInd w:val="0"/>
        <w:snapToGrid w:val="0"/>
        <w:ind w:right="216"/>
        <w:contextualSpacing/>
        <w:rPr>
          <w:rFonts w:ascii="Arial" w:hAnsi="Arial" w:cs="Arial"/>
          <w:color w:val="000000" w:themeColor="text1"/>
          <w:sz w:val="22"/>
          <w:szCs w:val="22"/>
        </w:rPr>
      </w:pPr>
      <w:r w:rsidRPr="00717E77">
        <w:rPr>
          <w:rFonts w:ascii="Arial" w:hAnsi="Arial" w:cs="Arial"/>
          <w:i/>
          <w:color w:val="000000" w:themeColor="text1"/>
          <w:sz w:val="22"/>
          <w:szCs w:val="22"/>
        </w:rPr>
        <w:t>EFFECTIVE TIME MANAGEMENT</w:t>
      </w:r>
      <w:r w:rsidRPr="00717E77">
        <w:rPr>
          <w:rFonts w:ascii="Arial" w:hAnsi="Arial" w:cs="Arial"/>
          <w:color w:val="000000" w:themeColor="text1"/>
          <w:sz w:val="22"/>
          <w:szCs w:val="22"/>
        </w:rPr>
        <w:t xml:space="preserve"> is critical to develop successful applications, whether for internal or external funding. The earlier you start, the better your chances!</w:t>
      </w:r>
    </w:p>
    <w:p w14:paraId="7CE5D384" w14:textId="77777777" w:rsidR="00812837" w:rsidRPr="00717E77" w:rsidRDefault="00812837" w:rsidP="00CB0A0E">
      <w:pPr>
        <w:adjustRightInd w:val="0"/>
        <w:snapToGrid w:val="0"/>
        <w:ind w:right="216"/>
        <w:contextualSpacing/>
        <w:rPr>
          <w:rFonts w:ascii="Arial" w:hAnsi="Arial" w:cs="Arial"/>
          <w:color w:val="000000" w:themeColor="text1"/>
          <w:sz w:val="22"/>
          <w:szCs w:val="22"/>
        </w:rPr>
      </w:pPr>
    </w:p>
    <w:p w14:paraId="17F06053" w14:textId="77777777" w:rsidR="00812837" w:rsidRPr="00717E77" w:rsidRDefault="00812837" w:rsidP="00CB0A0E">
      <w:pPr>
        <w:adjustRightInd w:val="0"/>
        <w:snapToGrid w:val="0"/>
        <w:ind w:right="216"/>
        <w:contextualSpacing/>
        <w:rPr>
          <w:rFonts w:ascii="Arial" w:hAnsi="Arial" w:cs="Arial"/>
          <w:color w:val="000000" w:themeColor="text1"/>
          <w:sz w:val="22"/>
          <w:szCs w:val="22"/>
        </w:rPr>
      </w:pPr>
      <w:r w:rsidRPr="00717E77">
        <w:rPr>
          <w:rFonts w:ascii="Arial" w:hAnsi="Arial" w:cs="Arial"/>
          <w:color w:val="000000" w:themeColor="text1"/>
          <w:sz w:val="22"/>
          <w:szCs w:val="22"/>
        </w:rPr>
        <w:t>We prioritize on a first come-first served basis and the services we can provide are dependent on how long before a granting agency's deadlines applicants begin working with us and how timely applicants are in providing us with their draft materials and information required by the agency. If you would like to schedule a time to talk with us about your research and funding needs, send us an email, we’ll be glad to discuss your plans and brainstorm possibilities and possible proposal development timelines with you.</w:t>
      </w:r>
    </w:p>
    <w:p w14:paraId="7BABFCE2" w14:textId="77777777" w:rsidR="00812837" w:rsidRPr="00717E77" w:rsidRDefault="00812837" w:rsidP="00CB0A0E">
      <w:pPr>
        <w:adjustRightInd w:val="0"/>
        <w:snapToGrid w:val="0"/>
        <w:ind w:right="216"/>
        <w:contextualSpacing/>
        <w:rPr>
          <w:rFonts w:ascii="Arial" w:hAnsi="Arial" w:cs="Arial"/>
          <w:color w:val="000000" w:themeColor="text1"/>
          <w:sz w:val="22"/>
          <w:szCs w:val="22"/>
        </w:rPr>
      </w:pPr>
    </w:p>
    <w:p w14:paraId="101154CD" w14:textId="7ADC2E2B" w:rsidR="00812837" w:rsidRPr="00717E77" w:rsidRDefault="00812837" w:rsidP="00CB0A0E">
      <w:pPr>
        <w:adjustRightInd w:val="0"/>
        <w:snapToGrid w:val="0"/>
        <w:ind w:right="216"/>
        <w:contextualSpacing/>
        <w:rPr>
          <w:rFonts w:ascii="Arial" w:hAnsi="Arial" w:cs="Arial"/>
          <w:color w:val="000000" w:themeColor="text1"/>
          <w:sz w:val="22"/>
          <w:szCs w:val="22"/>
        </w:rPr>
      </w:pPr>
      <w:r w:rsidRPr="00717E77">
        <w:rPr>
          <w:rFonts w:ascii="Arial" w:hAnsi="Arial" w:cs="Arial"/>
          <w:i/>
          <w:iCs/>
          <w:color w:val="000000" w:themeColor="text1"/>
          <w:sz w:val="22"/>
          <w:szCs w:val="22"/>
        </w:rPr>
        <w:t>Note:</w:t>
      </w:r>
      <w:r w:rsidRPr="00717E77">
        <w:rPr>
          <w:rFonts w:ascii="Arial" w:hAnsi="Arial" w:cs="Arial"/>
          <w:color w:val="000000" w:themeColor="text1"/>
          <w:sz w:val="22"/>
          <w:szCs w:val="22"/>
        </w:rPr>
        <w:t xml:space="preserve"> Most of the opportunities listed are for individual awards for which applications can be submitted directly by scholars or with RGDO's assistance. If an agency states that individual applications are not accepted or only non-profit organization may apply, that means the University of Kansas Center for Research (KUCR) or KU Endowment Association (KUEA must submit your application on your behalf</w:t>
      </w:r>
      <w:r w:rsidRPr="00717E77">
        <w:rPr>
          <w:rFonts w:ascii="Arial" w:hAnsi="Arial" w:cs="Arial"/>
          <w:color w:val="000000" w:themeColor="text1"/>
          <w:sz w:val="22"/>
          <w:szCs w:val="22"/>
          <w:u w:color="000000"/>
        </w:rPr>
        <w:t>. Applications to federal agencies and those involving human studies research must be submitted through KUCR. Since we work with both KUCR and KU Endowment regularly, it may be helpful to have us serve as your interface, which we’ll be happy to do if you give us enough lead time.</w:t>
      </w:r>
    </w:p>
    <w:p w14:paraId="03EF0921" w14:textId="77777777" w:rsidR="00812837" w:rsidRPr="00717E77" w:rsidRDefault="00812837" w:rsidP="00CB0A0E">
      <w:pPr>
        <w:rPr>
          <w:rFonts w:ascii="Arial" w:hAnsi="Arial" w:cs="Arial"/>
          <w:iCs/>
          <w:color w:val="000000" w:themeColor="text1"/>
          <w:sz w:val="20"/>
          <w:szCs w:val="20"/>
        </w:rPr>
      </w:pPr>
    </w:p>
    <w:p w14:paraId="741AD870" w14:textId="77777777" w:rsidR="006C05F7" w:rsidRPr="00BA27BF" w:rsidRDefault="006C05F7" w:rsidP="00CB0A0E">
      <w:pPr>
        <w:rPr>
          <w:rFonts w:ascii="Arial" w:hAnsi="Arial" w:cs="Arial"/>
          <w:iCs/>
          <w:color w:val="000000" w:themeColor="text1"/>
          <w:sz w:val="20"/>
          <w:szCs w:val="20"/>
        </w:rPr>
      </w:pPr>
    </w:p>
    <w:p w14:paraId="44EE3E7E" w14:textId="77777777" w:rsidR="006C05F7" w:rsidRPr="00BA27BF" w:rsidRDefault="00000000" w:rsidP="00CB0A0E">
      <w:pPr>
        <w:rPr>
          <w:rFonts w:ascii="Arial" w:eastAsiaTheme="minorEastAsia" w:hAnsi="Arial" w:cs="Arial"/>
          <w:noProof/>
          <w:color w:val="000000" w:themeColor="text1"/>
          <w:sz w:val="20"/>
          <w:szCs w:val="20"/>
        </w:rPr>
      </w:pPr>
      <w:hyperlink r:id="rId12" w:history="1">
        <w:r w:rsidR="006C05F7" w:rsidRPr="00112B01">
          <w:rPr>
            <w:rStyle w:val="Hyperlink"/>
            <w:rFonts w:ascii="Arial" w:eastAsiaTheme="minorEastAsia" w:hAnsi="Arial" w:cs="Arial"/>
            <w:noProof/>
            <w:color w:val="0070C0"/>
            <w:sz w:val="20"/>
            <w:szCs w:val="20"/>
          </w:rPr>
          <w:t>Hall Center for the Humanities</w:t>
        </w:r>
      </w:hyperlink>
      <w:r w:rsidR="006C05F7" w:rsidRPr="00BA27BF">
        <w:rPr>
          <w:rFonts w:ascii="Arial" w:eastAsiaTheme="minorEastAsia" w:hAnsi="Arial" w:cs="Arial"/>
          <w:noProof/>
          <w:color w:val="000000" w:themeColor="text1"/>
          <w:sz w:val="20"/>
          <w:szCs w:val="20"/>
        </w:rPr>
        <w:t xml:space="preserve"> | </w:t>
      </w:r>
      <w:hyperlink r:id="rId13" w:history="1">
        <w:r w:rsidR="006C05F7" w:rsidRPr="00112B01">
          <w:rPr>
            <w:rStyle w:val="Hyperlink"/>
            <w:rFonts w:ascii="Arial" w:eastAsiaTheme="minorEastAsia" w:hAnsi="Arial" w:cs="Arial"/>
            <w:noProof/>
            <w:color w:val="0070C0"/>
            <w:sz w:val="20"/>
            <w:szCs w:val="20"/>
          </w:rPr>
          <w:t>Research &amp; Grant Development Office</w:t>
        </w:r>
      </w:hyperlink>
    </w:p>
    <w:p w14:paraId="6BEBA511" w14:textId="77777777" w:rsidR="00812837" w:rsidRPr="00717E77" w:rsidRDefault="00812837" w:rsidP="00CB0A0E">
      <w:pPr>
        <w:contextualSpacing/>
        <w:rPr>
          <w:rStyle w:val="Hyperlink"/>
          <w:rFonts w:ascii="Arial" w:hAnsi="Arial" w:cs="Arial"/>
          <w:bCs/>
          <w:sz w:val="10"/>
          <w:szCs w:val="10"/>
        </w:rPr>
      </w:pPr>
    </w:p>
    <w:p w14:paraId="4A285D89" w14:textId="77777777" w:rsidR="00812837" w:rsidRPr="00717E77" w:rsidRDefault="00812837" w:rsidP="00CB0A0E">
      <w:pPr>
        <w:contextualSpacing/>
        <w:rPr>
          <w:rFonts w:ascii="Arial" w:hAnsi="Arial" w:cs="Arial"/>
          <w:color w:val="000000" w:themeColor="text1"/>
          <w:sz w:val="20"/>
          <w:szCs w:val="20"/>
          <w:u w:color="000000"/>
        </w:rPr>
      </w:pPr>
      <w:r w:rsidRPr="00717E77">
        <w:rPr>
          <w:rFonts w:ascii="Arial" w:hAnsi="Arial" w:cs="Arial"/>
          <w:color w:val="000000" w:themeColor="text1"/>
          <w:sz w:val="20"/>
          <w:szCs w:val="20"/>
          <w:u w:color="000000"/>
        </w:rPr>
        <w:t xml:space="preserve">Kathy Porsch, Research Development Officer: </w:t>
      </w:r>
      <w:hyperlink r:id="rId14" w:history="1">
        <w:r w:rsidRPr="00112B01">
          <w:rPr>
            <w:rStyle w:val="Hyperlink"/>
            <w:rFonts w:ascii="Arial" w:hAnsi="Arial" w:cs="Arial"/>
            <w:color w:val="0070C0"/>
            <w:sz w:val="20"/>
            <w:szCs w:val="20"/>
          </w:rPr>
          <w:t>kporsch@ku.edu</w:t>
        </w:r>
      </w:hyperlink>
    </w:p>
    <w:p w14:paraId="09991B07" w14:textId="77777777" w:rsidR="00812837" w:rsidRPr="00717E77" w:rsidRDefault="00812837" w:rsidP="00CB0A0E">
      <w:pPr>
        <w:contextualSpacing/>
        <w:rPr>
          <w:rStyle w:val="Hyperlink"/>
          <w:rFonts w:ascii="Arial" w:hAnsi="Arial" w:cs="Arial"/>
          <w:sz w:val="20"/>
          <w:szCs w:val="20"/>
        </w:rPr>
      </w:pPr>
      <w:r w:rsidRPr="00717E77">
        <w:rPr>
          <w:rFonts w:ascii="Arial" w:hAnsi="Arial" w:cs="Arial"/>
          <w:color w:val="000000" w:themeColor="text1"/>
          <w:sz w:val="20"/>
          <w:szCs w:val="20"/>
        </w:rPr>
        <w:t xml:space="preserve">Brett Bias, Research Development Specialist: </w:t>
      </w:r>
      <w:hyperlink r:id="rId15" w:history="1">
        <w:r w:rsidRPr="00112B01">
          <w:rPr>
            <w:rStyle w:val="Hyperlink"/>
            <w:rFonts w:ascii="Arial" w:hAnsi="Arial" w:cs="Arial"/>
            <w:color w:val="0070C0"/>
            <w:sz w:val="20"/>
            <w:szCs w:val="20"/>
          </w:rPr>
          <w:t>bdbias@ku.edu</w:t>
        </w:r>
      </w:hyperlink>
      <w:r w:rsidRPr="00717E77">
        <w:rPr>
          <w:rFonts w:ascii="Arial" w:hAnsi="Arial" w:cs="Arial"/>
          <w:color w:val="000000" w:themeColor="text1"/>
          <w:sz w:val="20"/>
          <w:szCs w:val="20"/>
        </w:rPr>
        <w:t xml:space="preserve"> </w:t>
      </w:r>
    </w:p>
    <w:p w14:paraId="51AE8F3E" w14:textId="77777777" w:rsidR="00812837" w:rsidRPr="00717E77" w:rsidRDefault="00812837" w:rsidP="00CB0A0E">
      <w:pPr>
        <w:rPr>
          <w:rFonts w:ascii="Arial" w:eastAsiaTheme="minorEastAsia" w:hAnsi="Arial" w:cs="Arial"/>
          <w:noProof/>
          <w:color w:val="000000" w:themeColor="text1"/>
          <w:sz w:val="10"/>
          <w:szCs w:val="10"/>
        </w:rPr>
      </w:pPr>
    </w:p>
    <w:p w14:paraId="5334794E" w14:textId="0DA9148E" w:rsidR="00120E0E" w:rsidRPr="00717E77" w:rsidRDefault="00812837" w:rsidP="00CB0A0E">
      <w:pPr>
        <w:rPr>
          <w:rFonts w:ascii="Arial" w:eastAsiaTheme="minorEastAsia" w:hAnsi="Arial" w:cs="Arial"/>
          <w:i/>
          <w:iCs/>
          <w:noProof/>
          <w:color w:val="000000" w:themeColor="text1"/>
          <w:sz w:val="18"/>
          <w:szCs w:val="18"/>
        </w:rPr>
      </w:pPr>
      <w:r w:rsidRPr="00717E77">
        <w:rPr>
          <w:rFonts w:ascii="Arial" w:eastAsiaTheme="minorEastAsia" w:hAnsi="Arial" w:cs="Arial"/>
          <w:i/>
          <w:iCs/>
          <w:noProof/>
          <w:color w:val="000000" w:themeColor="text1"/>
          <w:sz w:val="20"/>
          <w:szCs w:val="20"/>
        </w:rPr>
        <w:t>We support research development, stimulate external grant and fellowship activities, and help to enhance the quality of applications by KU humanities scholars.</w:t>
      </w:r>
    </w:p>
    <w:p w14:paraId="16EA8921" w14:textId="77777777" w:rsidR="00812837" w:rsidRPr="00717E77" w:rsidRDefault="00812837" w:rsidP="00CB0A0E">
      <w:pPr>
        <w:rPr>
          <w:rFonts w:ascii="Arial" w:eastAsiaTheme="minorHAnsi" w:hAnsi="Arial" w:cs="Arial"/>
          <w:i/>
          <w:iCs/>
          <w:color w:val="000000" w:themeColor="text1"/>
          <w:sz w:val="18"/>
          <w:szCs w:val="18"/>
        </w:rPr>
      </w:pPr>
    </w:p>
    <w:p w14:paraId="0D8A73B4" w14:textId="1F1E98E1" w:rsidR="004D6610" w:rsidRPr="00717E77" w:rsidRDefault="004D6610" w:rsidP="00CB0A0E">
      <w:pPr>
        <w:ind w:left="450"/>
        <w:contextualSpacing/>
        <w:rPr>
          <w:rFonts w:ascii="Arial" w:hAnsi="Arial" w:cs="Arial"/>
          <w:bCs/>
          <w:color w:val="000000" w:themeColor="text1"/>
          <w:sz w:val="20"/>
          <w:szCs w:val="20"/>
        </w:rPr>
        <w:sectPr w:rsidR="004D6610" w:rsidRPr="00717E77" w:rsidSect="004D6610">
          <w:footerReference w:type="even" r:id="rId16"/>
          <w:footerReference w:type="default" r:id="rId17"/>
          <w:headerReference w:type="first" r:id="rId18"/>
          <w:footerReference w:type="first" r:id="rId19"/>
          <w:pgSz w:w="12240" w:h="15840"/>
          <w:pgMar w:top="1152" w:right="1152" w:bottom="1080" w:left="1152" w:header="648" w:footer="648" w:gutter="0"/>
          <w:pgNumType w:start="0"/>
          <w:cols w:space="720"/>
          <w:titlePg/>
        </w:sectPr>
      </w:pPr>
    </w:p>
    <w:p w14:paraId="4DDA12A6" w14:textId="0385FBD5" w:rsidR="00374AB0" w:rsidRPr="00717E77" w:rsidRDefault="00374AB0" w:rsidP="00CB0A0E">
      <w:pPr>
        <w:pStyle w:val="Header"/>
        <w:jc w:val="center"/>
        <w:outlineLvl w:val="0"/>
        <w:rPr>
          <w:b/>
          <w:color w:val="000000" w:themeColor="text1"/>
        </w:rPr>
      </w:pPr>
      <w:r w:rsidRPr="00717E77">
        <w:rPr>
          <w:b/>
          <w:color w:val="000000" w:themeColor="text1"/>
        </w:rPr>
        <w:lastRenderedPageBreak/>
        <w:t>TABLE OF CONTENTS</w:t>
      </w:r>
    </w:p>
    <w:p w14:paraId="25FBF072" w14:textId="1C2AD1F5" w:rsidR="00374AB0" w:rsidRPr="00717E77" w:rsidRDefault="00374AB0" w:rsidP="00CB0A0E">
      <w:pPr>
        <w:rPr>
          <w:color w:val="000000" w:themeColor="text1"/>
          <w:sz w:val="22"/>
          <w:szCs w:val="22"/>
        </w:rPr>
      </w:pPr>
    </w:p>
    <w:p w14:paraId="61C9EB6A" w14:textId="4FCD9560" w:rsidR="00CB0A0E" w:rsidRDefault="00C76B92">
      <w:pPr>
        <w:pStyle w:val="TOC1"/>
        <w:rPr>
          <w:rFonts w:asciiTheme="minorHAnsi" w:eastAsiaTheme="minorEastAsia" w:hAnsiTheme="minorHAnsi" w:cstheme="minorBidi"/>
          <w:b w:val="0"/>
          <w:noProof/>
        </w:rPr>
      </w:pPr>
      <w:r>
        <w:fldChar w:fldCharType="begin"/>
      </w:r>
      <w:r>
        <w:instrText xml:space="preserve"> TOC \o "1-3" </w:instrText>
      </w:r>
      <w:r>
        <w:fldChar w:fldCharType="separate"/>
      </w:r>
      <w:r w:rsidR="00CB0A0E" w:rsidRPr="00910610">
        <w:rPr>
          <w:noProof/>
          <w:color w:val="000000" w:themeColor="text1"/>
        </w:rPr>
        <w:t>Individual Opportunities (Fellowships and Residencies)</w:t>
      </w:r>
      <w:r w:rsidR="00CB0A0E">
        <w:rPr>
          <w:noProof/>
        </w:rPr>
        <w:tab/>
      </w:r>
      <w:r w:rsidR="00CB0A0E">
        <w:rPr>
          <w:noProof/>
        </w:rPr>
        <w:fldChar w:fldCharType="begin"/>
      </w:r>
      <w:r w:rsidR="00CB0A0E">
        <w:rPr>
          <w:noProof/>
        </w:rPr>
        <w:instrText xml:space="preserve"> PAGEREF _Toc144213740 \h </w:instrText>
      </w:r>
      <w:r w:rsidR="00CB0A0E">
        <w:rPr>
          <w:noProof/>
        </w:rPr>
      </w:r>
      <w:r w:rsidR="00CB0A0E">
        <w:rPr>
          <w:noProof/>
        </w:rPr>
        <w:fldChar w:fldCharType="separate"/>
      </w:r>
      <w:r w:rsidR="00CB0A0E">
        <w:rPr>
          <w:noProof/>
        </w:rPr>
        <w:t>1</w:t>
      </w:r>
      <w:r w:rsidR="00CB0A0E">
        <w:rPr>
          <w:noProof/>
        </w:rPr>
        <w:fldChar w:fldCharType="end"/>
      </w:r>
    </w:p>
    <w:p w14:paraId="1A59375F" w14:textId="27DDF0F2" w:rsidR="00CB0A0E" w:rsidRDefault="00CB0A0E">
      <w:pPr>
        <w:pStyle w:val="TOC2"/>
        <w:tabs>
          <w:tab w:val="right" w:leader="dot" w:pos="9926"/>
        </w:tabs>
        <w:rPr>
          <w:rFonts w:asciiTheme="minorHAnsi" w:eastAsiaTheme="minorEastAsia" w:hAnsiTheme="minorHAnsi" w:cstheme="minorBidi"/>
          <w:noProof/>
          <w:sz w:val="24"/>
          <w:szCs w:val="24"/>
        </w:rPr>
      </w:pPr>
      <w:r w:rsidRPr="00910610">
        <w:rPr>
          <w:bCs/>
          <w:noProof/>
          <w:color w:val="000000" w:themeColor="text1"/>
        </w:rPr>
        <w:t>American Academy in Rome</w:t>
      </w:r>
      <w:r>
        <w:rPr>
          <w:noProof/>
        </w:rPr>
        <w:tab/>
      </w:r>
      <w:r>
        <w:rPr>
          <w:noProof/>
        </w:rPr>
        <w:fldChar w:fldCharType="begin"/>
      </w:r>
      <w:r>
        <w:rPr>
          <w:noProof/>
        </w:rPr>
        <w:instrText xml:space="preserve"> PAGEREF _Toc144213741 \h </w:instrText>
      </w:r>
      <w:r>
        <w:rPr>
          <w:noProof/>
        </w:rPr>
      </w:r>
      <w:r>
        <w:rPr>
          <w:noProof/>
        </w:rPr>
        <w:fldChar w:fldCharType="separate"/>
      </w:r>
      <w:r>
        <w:rPr>
          <w:noProof/>
        </w:rPr>
        <w:t>1</w:t>
      </w:r>
      <w:r>
        <w:rPr>
          <w:noProof/>
        </w:rPr>
        <w:fldChar w:fldCharType="end"/>
      </w:r>
    </w:p>
    <w:p w14:paraId="6BAE06A2" w14:textId="10BC4750" w:rsidR="00CB0A0E" w:rsidRDefault="00CB0A0E">
      <w:pPr>
        <w:pStyle w:val="TOC2"/>
        <w:tabs>
          <w:tab w:val="right" w:leader="dot" w:pos="9926"/>
        </w:tabs>
        <w:rPr>
          <w:rFonts w:asciiTheme="minorHAnsi" w:eastAsiaTheme="minorEastAsia" w:hAnsiTheme="minorHAnsi" w:cstheme="minorBidi"/>
          <w:noProof/>
          <w:sz w:val="24"/>
          <w:szCs w:val="24"/>
        </w:rPr>
      </w:pPr>
      <w:r w:rsidRPr="00910610">
        <w:rPr>
          <w:noProof/>
          <w:color w:val="000000" w:themeColor="text1"/>
        </w:rPr>
        <w:t>American Antiquarian Society (AAS)</w:t>
      </w:r>
      <w:r>
        <w:rPr>
          <w:noProof/>
        </w:rPr>
        <w:tab/>
      </w:r>
      <w:r>
        <w:rPr>
          <w:noProof/>
        </w:rPr>
        <w:fldChar w:fldCharType="begin"/>
      </w:r>
      <w:r>
        <w:rPr>
          <w:noProof/>
        </w:rPr>
        <w:instrText xml:space="preserve"> PAGEREF _Toc144213742 \h </w:instrText>
      </w:r>
      <w:r>
        <w:rPr>
          <w:noProof/>
        </w:rPr>
      </w:r>
      <w:r>
        <w:rPr>
          <w:noProof/>
        </w:rPr>
        <w:fldChar w:fldCharType="separate"/>
      </w:r>
      <w:r>
        <w:rPr>
          <w:noProof/>
        </w:rPr>
        <w:t>1</w:t>
      </w:r>
      <w:r>
        <w:rPr>
          <w:noProof/>
        </w:rPr>
        <w:fldChar w:fldCharType="end"/>
      </w:r>
    </w:p>
    <w:p w14:paraId="0E416DDD" w14:textId="4CAC3F9C" w:rsidR="00CB0A0E" w:rsidRDefault="00CB0A0E">
      <w:pPr>
        <w:pStyle w:val="TOC2"/>
        <w:tabs>
          <w:tab w:val="right" w:leader="dot" w:pos="9926"/>
        </w:tabs>
        <w:rPr>
          <w:rFonts w:asciiTheme="minorHAnsi" w:eastAsiaTheme="minorEastAsia" w:hAnsiTheme="minorHAnsi" w:cstheme="minorBidi"/>
          <w:noProof/>
          <w:sz w:val="24"/>
          <w:szCs w:val="24"/>
        </w:rPr>
      </w:pPr>
      <w:r w:rsidRPr="00910610">
        <w:rPr>
          <w:bCs/>
          <w:noProof/>
          <w:color w:val="000000" w:themeColor="text1"/>
        </w:rPr>
        <w:t>American Institute of Indian Studies (AIIS)</w:t>
      </w:r>
      <w:r>
        <w:rPr>
          <w:noProof/>
        </w:rPr>
        <w:tab/>
      </w:r>
      <w:r>
        <w:rPr>
          <w:noProof/>
        </w:rPr>
        <w:fldChar w:fldCharType="begin"/>
      </w:r>
      <w:r>
        <w:rPr>
          <w:noProof/>
        </w:rPr>
        <w:instrText xml:space="preserve"> PAGEREF _Toc144213743 \h </w:instrText>
      </w:r>
      <w:r>
        <w:rPr>
          <w:noProof/>
        </w:rPr>
      </w:r>
      <w:r>
        <w:rPr>
          <w:noProof/>
        </w:rPr>
        <w:fldChar w:fldCharType="separate"/>
      </w:r>
      <w:r>
        <w:rPr>
          <w:noProof/>
        </w:rPr>
        <w:t>1</w:t>
      </w:r>
      <w:r>
        <w:rPr>
          <w:noProof/>
        </w:rPr>
        <w:fldChar w:fldCharType="end"/>
      </w:r>
    </w:p>
    <w:p w14:paraId="7F20783F" w14:textId="4B94D991" w:rsidR="00CB0A0E" w:rsidRDefault="00CB0A0E">
      <w:pPr>
        <w:pStyle w:val="TOC2"/>
        <w:tabs>
          <w:tab w:val="right" w:leader="dot" w:pos="9926"/>
        </w:tabs>
        <w:rPr>
          <w:rFonts w:asciiTheme="minorHAnsi" w:eastAsiaTheme="minorEastAsia" w:hAnsiTheme="minorHAnsi" w:cstheme="minorBidi"/>
          <w:noProof/>
          <w:sz w:val="24"/>
          <w:szCs w:val="24"/>
        </w:rPr>
      </w:pPr>
      <w:r w:rsidRPr="00910610">
        <w:rPr>
          <w:noProof/>
          <w:color w:val="000000" w:themeColor="text1"/>
        </w:rPr>
        <w:t>Asian Cultural Council (ACC)</w:t>
      </w:r>
      <w:r>
        <w:rPr>
          <w:noProof/>
        </w:rPr>
        <w:tab/>
      </w:r>
      <w:r>
        <w:rPr>
          <w:noProof/>
        </w:rPr>
        <w:fldChar w:fldCharType="begin"/>
      </w:r>
      <w:r>
        <w:rPr>
          <w:noProof/>
        </w:rPr>
        <w:instrText xml:space="preserve"> PAGEREF _Toc144213744 \h </w:instrText>
      </w:r>
      <w:r>
        <w:rPr>
          <w:noProof/>
        </w:rPr>
      </w:r>
      <w:r>
        <w:rPr>
          <w:noProof/>
        </w:rPr>
        <w:fldChar w:fldCharType="separate"/>
      </w:r>
      <w:r>
        <w:rPr>
          <w:noProof/>
        </w:rPr>
        <w:t>1</w:t>
      </w:r>
      <w:r>
        <w:rPr>
          <w:noProof/>
        </w:rPr>
        <w:fldChar w:fldCharType="end"/>
      </w:r>
    </w:p>
    <w:p w14:paraId="1BB1F53C" w14:textId="4C323D9B" w:rsidR="00CB0A0E" w:rsidRDefault="00CB0A0E">
      <w:pPr>
        <w:pStyle w:val="TOC2"/>
        <w:tabs>
          <w:tab w:val="right" w:leader="dot" w:pos="9926"/>
        </w:tabs>
        <w:rPr>
          <w:rFonts w:asciiTheme="minorHAnsi" w:eastAsiaTheme="minorEastAsia" w:hAnsiTheme="minorHAnsi" w:cstheme="minorBidi"/>
          <w:noProof/>
          <w:sz w:val="24"/>
          <w:szCs w:val="24"/>
        </w:rPr>
      </w:pPr>
      <w:r w:rsidRPr="00910610">
        <w:rPr>
          <w:noProof/>
          <w:color w:val="000000" w:themeColor="text1"/>
        </w:rPr>
        <w:t>Banff Centre Residencies</w:t>
      </w:r>
      <w:r>
        <w:rPr>
          <w:noProof/>
        </w:rPr>
        <w:tab/>
      </w:r>
      <w:r>
        <w:rPr>
          <w:noProof/>
        </w:rPr>
        <w:fldChar w:fldCharType="begin"/>
      </w:r>
      <w:r>
        <w:rPr>
          <w:noProof/>
        </w:rPr>
        <w:instrText xml:space="preserve"> PAGEREF _Toc144213745 \h </w:instrText>
      </w:r>
      <w:r>
        <w:rPr>
          <w:noProof/>
        </w:rPr>
      </w:r>
      <w:r>
        <w:rPr>
          <w:noProof/>
        </w:rPr>
        <w:fldChar w:fldCharType="separate"/>
      </w:r>
      <w:r>
        <w:rPr>
          <w:noProof/>
        </w:rPr>
        <w:t>1</w:t>
      </w:r>
      <w:r>
        <w:rPr>
          <w:noProof/>
        </w:rPr>
        <w:fldChar w:fldCharType="end"/>
      </w:r>
    </w:p>
    <w:p w14:paraId="1519CB74" w14:textId="78723D21" w:rsidR="00CB0A0E" w:rsidRDefault="00CB0A0E">
      <w:pPr>
        <w:pStyle w:val="TOC2"/>
        <w:tabs>
          <w:tab w:val="right" w:leader="dot" w:pos="9926"/>
        </w:tabs>
        <w:rPr>
          <w:rFonts w:asciiTheme="minorHAnsi" w:eastAsiaTheme="minorEastAsia" w:hAnsiTheme="minorHAnsi" w:cstheme="minorBidi"/>
          <w:noProof/>
          <w:sz w:val="24"/>
          <w:szCs w:val="24"/>
        </w:rPr>
      </w:pPr>
      <w:r w:rsidRPr="00910610">
        <w:rPr>
          <w:noProof/>
          <w:color w:val="000000" w:themeColor="text1"/>
          <w:u w:color="000000"/>
        </w:rPr>
        <w:t>Bogliasco Foundation Arts and Humanities, Genoa, Italy</w:t>
      </w:r>
      <w:r>
        <w:rPr>
          <w:noProof/>
        </w:rPr>
        <w:tab/>
      </w:r>
      <w:r>
        <w:rPr>
          <w:noProof/>
        </w:rPr>
        <w:fldChar w:fldCharType="begin"/>
      </w:r>
      <w:r>
        <w:rPr>
          <w:noProof/>
        </w:rPr>
        <w:instrText xml:space="preserve"> PAGEREF _Toc144213746 \h </w:instrText>
      </w:r>
      <w:r>
        <w:rPr>
          <w:noProof/>
        </w:rPr>
      </w:r>
      <w:r>
        <w:rPr>
          <w:noProof/>
        </w:rPr>
        <w:fldChar w:fldCharType="separate"/>
      </w:r>
      <w:r>
        <w:rPr>
          <w:noProof/>
        </w:rPr>
        <w:t>2</w:t>
      </w:r>
      <w:r>
        <w:rPr>
          <w:noProof/>
        </w:rPr>
        <w:fldChar w:fldCharType="end"/>
      </w:r>
    </w:p>
    <w:p w14:paraId="199ECDA7" w14:textId="1AABF346" w:rsidR="00CB0A0E" w:rsidRDefault="00CB0A0E">
      <w:pPr>
        <w:pStyle w:val="TOC2"/>
        <w:tabs>
          <w:tab w:val="right" w:leader="dot" w:pos="9926"/>
        </w:tabs>
        <w:rPr>
          <w:rFonts w:asciiTheme="minorHAnsi" w:eastAsiaTheme="minorEastAsia" w:hAnsiTheme="minorHAnsi" w:cstheme="minorBidi"/>
          <w:noProof/>
          <w:sz w:val="24"/>
          <w:szCs w:val="24"/>
        </w:rPr>
      </w:pPr>
      <w:r w:rsidRPr="00910610">
        <w:rPr>
          <w:bCs/>
          <w:noProof/>
          <w:color w:val="000000" w:themeColor="text1"/>
        </w:rPr>
        <w:t>Boston Symphony Orchestra (BSO)</w:t>
      </w:r>
      <w:r>
        <w:rPr>
          <w:noProof/>
        </w:rPr>
        <w:tab/>
      </w:r>
      <w:r>
        <w:rPr>
          <w:noProof/>
        </w:rPr>
        <w:fldChar w:fldCharType="begin"/>
      </w:r>
      <w:r>
        <w:rPr>
          <w:noProof/>
        </w:rPr>
        <w:instrText xml:space="preserve"> PAGEREF _Toc144213747 \h </w:instrText>
      </w:r>
      <w:r>
        <w:rPr>
          <w:noProof/>
        </w:rPr>
      </w:r>
      <w:r>
        <w:rPr>
          <w:noProof/>
        </w:rPr>
        <w:fldChar w:fldCharType="separate"/>
      </w:r>
      <w:r>
        <w:rPr>
          <w:noProof/>
        </w:rPr>
        <w:t>2</w:t>
      </w:r>
      <w:r>
        <w:rPr>
          <w:noProof/>
        </w:rPr>
        <w:fldChar w:fldCharType="end"/>
      </w:r>
    </w:p>
    <w:p w14:paraId="7C442F18" w14:textId="3D9A7552" w:rsidR="00CB0A0E" w:rsidRDefault="00CB0A0E">
      <w:pPr>
        <w:pStyle w:val="TOC2"/>
        <w:tabs>
          <w:tab w:val="right" w:leader="dot" w:pos="9926"/>
        </w:tabs>
        <w:rPr>
          <w:rFonts w:asciiTheme="minorHAnsi" w:eastAsiaTheme="minorEastAsia" w:hAnsiTheme="minorHAnsi" w:cstheme="minorBidi"/>
          <w:noProof/>
          <w:sz w:val="24"/>
          <w:szCs w:val="24"/>
        </w:rPr>
      </w:pPr>
      <w:r w:rsidRPr="00910610">
        <w:rPr>
          <w:noProof/>
          <w:color w:val="000000" w:themeColor="text1"/>
        </w:rPr>
        <w:t>Camargo Foundation</w:t>
      </w:r>
      <w:r>
        <w:rPr>
          <w:noProof/>
        </w:rPr>
        <w:tab/>
      </w:r>
      <w:r>
        <w:rPr>
          <w:noProof/>
        </w:rPr>
        <w:fldChar w:fldCharType="begin"/>
      </w:r>
      <w:r>
        <w:rPr>
          <w:noProof/>
        </w:rPr>
        <w:instrText xml:space="preserve"> PAGEREF _Toc144213748 \h </w:instrText>
      </w:r>
      <w:r>
        <w:rPr>
          <w:noProof/>
        </w:rPr>
      </w:r>
      <w:r>
        <w:rPr>
          <w:noProof/>
        </w:rPr>
        <w:fldChar w:fldCharType="separate"/>
      </w:r>
      <w:r>
        <w:rPr>
          <w:noProof/>
        </w:rPr>
        <w:t>2</w:t>
      </w:r>
      <w:r>
        <w:rPr>
          <w:noProof/>
        </w:rPr>
        <w:fldChar w:fldCharType="end"/>
      </w:r>
    </w:p>
    <w:p w14:paraId="5ECFAB18" w14:textId="18F067A5" w:rsidR="00CB0A0E" w:rsidRDefault="00CB0A0E">
      <w:pPr>
        <w:pStyle w:val="TOC2"/>
        <w:tabs>
          <w:tab w:val="right" w:leader="dot" w:pos="9926"/>
        </w:tabs>
        <w:rPr>
          <w:rFonts w:asciiTheme="minorHAnsi" w:eastAsiaTheme="minorEastAsia" w:hAnsiTheme="minorHAnsi" w:cstheme="minorBidi"/>
          <w:noProof/>
          <w:sz w:val="24"/>
          <w:szCs w:val="24"/>
        </w:rPr>
      </w:pPr>
      <w:r w:rsidRPr="00910610">
        <w:rPr>
          <w:noProof/>
          <w:color w:val="000000" w:themeColor="text1"/>
        </w:rPr>
        <w:t>Carey Institute for Global Good / Jonathan Logan Family Foundation</w:t>
      </w:r>
      <w:r>
        <w:rPr>
          <w:noProof/>
        </w:rPr>
        <w:tab/>
      </w:r>
      <w:r>
        <w:rPr>
          <w:noProof/>
        </w:rPr>
        <w:fldChar w:fldCharType="begin"/>
      </w:r>
      <w:r>
        <w:rPr>
          <w:noProof/>
        </w:rPr>
        <w:instrText xml:space="preserve"> PAGEREF _Toc144213749 \h </w:instrText>
      </w:r>
      <w:r>
        <w:rPr>
          <w:noProof/>
        </w:rPr>
      </w:r>
      <w:r>
        <w:rPr>
          <w:noProof/>
        </w:rPr>
        <w:fldChar w:fldCharType="separate"/>
      </w:r>
      <w:r>
        <w:rPr>
          <w:noProof/>
        </w:rPr>
        <w:t>2</w:t>
      </w:r>
      <w:r>
        <w:rPr>
          <w:noProof/>
        </w:rPr>
        <w:fldChar w:fldCharType="end"/>
      </w:r>
    </w:p>
    <w:p w14:paraId="5FE3AFD4" w14:textId="72CCCBA3" w:rsidR="00CB0A0E" w:rsidRDefault="00CB0A0E">
      <w:pPr>
        <w:pStyle w:val="TOC2"/>
        <w:tabs>
          <w:tab w:val="right" w:leader="dot" w:pos="9926"/>
        </w:tabs>
        <w:rPr>
          <w:rFonts w:asciiTheme="minorHAnsi" w:eastAsiaTheme="minorEastAsia" w:hAnsiTheme="minorHAnsi" w:cstheme="minorBidi"/>
          <w:noProof/>
          <w:sz w:val="24"/>
          <w:szCs w:val="24"/>
        </w:rPr>
      </w:pPr>
      <w:r w:rsidRPr="00910610">
        <w:rPr>
          <w:noProof/>
          <w:color w:val="000000" w:themeColor="text1"/>
        </w:rPr>
        <w:t>Charlotte Street Foundation and KU Spencer Museum of Art</w:t>
      </w:r>
      <w:r>
        <w:rPr>
          <w:noProof/>
        </w:rPr>
        <w:tab/>
      </w:r>
      <w:r>
        <w:rPr>
          <w:noProof/>
        </w:rPr>
        <w:fldChar w:fldCharType="begin"/>
      </w:r>
      <w:r>
        <w:rPr>
          <w:noProof/>
        </w:rPr>
        <w:instrText xml:space="preserve"> PAGEREF _Toc144213750 \h </w:instrText>
      </w:r>
      <w:r>
        <w:rPr>
          <w:noProof/>
        </w:rPr>
      </w:r>
      <w:r>
        <w:rPr>
          <w:noProof/>
        </w:rPr>
        <w:fldChar w:fldCharType="separate"/>
      </w:r>
      <w:r>
        <w:rPr>
          <w:noProof/>
        </w:rPr>
        <w:t>2</w:t>
      </w:r>
      <w:r>
        <w:rPr>
          <w:noProof/>
        </w:rPr>
        <w:fldChar w:fldCharType="end"/>
      </w:r>
    </w:p>
    <w:p w14:paraId="3CDD3860" w14:textId="66477358" w:rsidR="00CB0A0E" w:rsidRDefault="00CB0A0E">
      <w:pPr>
        <w:pStyle w:val="TOC2"/>
        <w:tabs>
          <w:tab w:val="right" w:leader="dot" w:pos="9926"/>
        </w:tabs>
        <w:rPr>
          <w:rFonts w:asciiTheme="minorHAnsi" w:eastAsiaTheme="minorEastAsia" w:hAnsiTheme="minorHAnsi" w:cstheme="minorBidi"/>
          <w:noProof/>
          <w:sz w:val="24"/>
          <w:szCs w:val="24"/>
        </w:rPr>
      </w:pPr>
      <w:r w:rsidRPr="00910610">
        <w:rPr>
          <w:noProof/>
          <w:color w:val="000000" w:themeColor="text1"/>
        </w:rPr>
        <w:t>Columbus State University, Carson McCullers Center Fellowship for Writers</w:t>
      </w:r>
      <w:r>
        <w:rPr>
          <w:noProof/>
        </w:rPr>
        <w:tab/>
      </w:r>
      <w:r>
        <w:rPr>
          <w:noProof/>
        </w:rPr>
        <w:fldChar w:fldCharType="begin"/>
      </w:r>
      <w:r>
        <w:rPr>
          <w:noProof/>
        </w:rPr>
        <w:instrText xml:space="preserve"> PAGEREF _Toc144213751 \h </w:instrText>
      </w:r>
      <w:r>
        <w:rPr>
          <w:noProof/>
        </w:rPr>
      </w:r>
      <w:r>
        <w:rPr>
          <w:noProof/>
        </w:rPr>
        <w:fldChar w:fldCharType="separate"/>
      </w:r>
      <w:r>
        <w:rPr>
          <w:noProof/>
        </w:rPr>
        <w:t>3</w:t>
      </w:r>
      <w:r>
        <w:rPr>
          <w:noProof/>
        </w:rPr>
        <w:fldChar w:fldCharType="end"/>
      </w:r>
    </w:p>
    <w:p w14:paraId="0DC884FC" w14:textId="234FCB5A" w:rsidR="00CB0A0E" w:rsidRDefault="00CB0A0E">
      <w:pPr>
        <w:pStyle w:val="TOC2"/>
        <w:tabs>
          <w:tab w:val="right" w:leader="dot" w:pos="9926"/>
        </w:tabs>
        <w:rPr>
          <w:rFonts w:asciiTheme="minorHAnsi" w:eastAsiaTheme="minorEastAsia" w:hAnsiTheme="minorHAnsi" w:cstheme="minorBidi"/>
          <w:noProof/>
          <w:sz w:val="24"/>
          <w:szCs w:val="24"/>
        </w:rPr>
      </w:pPr>
      <w:r w:rsidRPr="00910610">
        <w:rPr>
          <w:noProof/>
          <w:color w:val="000000" w:themeColor="text1"/>
        </w:rPr>
        <w:t>College Art Association (CAA) Professional Development Fellowships</w:t>
      </w:r>
      <w:r>
        <w:rPr>
          <w:noProof/>
        </w:rPr>
        <w:tab/>
      </w:r>
      <w:r>
        <w:rPr>
          <w:noProof/>
        </w:rPr>
        <w:fldChar w:fldCharType="begin"/>
      </w:r>
      <w:r>
        <w:rPr>
          <w:noProof/>
        </w:rPr>
        <w:instrText xml:space="preserve"> PAGEREF _Toc144213752 \h </w:instrText>
      </w:r>
      <w:r>
        <w:rPr>
          <w:noProof/>
        </w:rPr>
      </w:r>
      <w:r>
        <w:rPr>
          <w:noProof/>
        </w:rPr>
        <w:fldChar w:fldCharType="separate"/>
      </w:r>
      <w:r>
        <w:rPr>
          <w:noProof/>
        </w:rPr>
        <w:t>3</w:t>
      </w:r>
      <w:r>
        <w:rPr>
          <w:noProof/>
        </w:rPr>
        <w:fldChar w:fldCharType="end"/>
      </w:r>
    </w:p>
    <w:p w14:paraId="60A25D4F" w14:textId="68398212" w:rsidR="00CB0A0E" w:rsidRDefault="00CB0A0E">
      <w:pPr>
        <w:pStyle w:val="TOC2"/>
        <w:tabs>
          <w:tab w:val="right" w:leader="dot" w:pos="9926"/>
        </w:tabs>
        <w:rPr>
          <w:rFonts w:asciiTheme="minorHAnsi" w:eastAsiaTheme="minorEastAsia" w:hAnsiTheme="minorHAnsi" w:cstheme="minorBidi"/>
          <w:noProof/>
          <w:sz w:val="24"/>
          <w:szCs w:val="24"/>
        </w:rPr>
      </w:pPr>
      <w:r w:rsidRPr="00910610">
        <w:rPr>
          <w:noProof/>
          <w:color w:val="000000" w:themeColor="text1"/>
          <w:u w:color="000000"/>
        </w:rPr>
        <w:t>Council for International Exchange of Scholars (CIES) Fulbright Scholar Program</w:t>
      </w:r>
      <w:r>
        <w:rPr>
          <w:noProof/>
        </w:rPr>
        <w:tab/>
      </w:r>
      <w:r>
        <w:rPr>
          <w:noProof/>
        </w:rPr>
        <w:fldChar w:fldCharType="begin"/>
      </w:r>
      <w:r>
        <w:rPr>
          <w:noProof/>
        </w:rPr>
        <w:instrText xml:space="preserve"> PAGEREF _Toc144213753 \h </w:instrText>
      </w:r>
      <w:r>
        <w:rPr>
          <w:noProof/>
        </w:rPr>
      </w:r>
      <w:r>
        <w:rPr>
          <w:noProof/>
        </w:rPr>
        <w:fldChar w:fldCharType="separate"/>
      </w:r>
      <w:r>
        <w:rPr>
          <w:noProof/>
        </w:rPr>
        <w:t>3</w:t>
      </w:r>
      <w:r>
        <w:rPr>
          <w:noProof/>
        </w:rPr>
        <w:fldChar w:fldCharType="end"/>
      </w:r>
    </w:p>
    <w:p w14:paraId="4FE28E84" w14:textId="5D6F80F9" w:rsidR="00CB0A0E" w:rsidRDefault="00CB0A0E">
      <w:pPr>
        <w:pStyle w:val="TOC2"/>
        <w:tabs>
          <w:tab w:val="right" w:leader="dot" w:pos="9926"/>
        </w:tabs>
        <w:rPr>
          <w:rFonts w:asciiTheme="minorHAnsi" w:eastAsiaTheme="minorEastAsia" w:hAnsiTheme="minorHAnsi" w:cstheme="minorBidi"/>
          <w:noProof/>
          <w:sz w:val="24"/>
          <w:szCs w:val="24"/>
        </w:rPr>
      </w:pPr>
      <w:r w:rsidRPr="00910610">
        <w:rPr>
          <w:noProof/>
          <w:color w:val="000000" w:themeColor="text1"/>
        </w:rPr>
        <w:t>City of Lawrence Cultural Arts Commission</w:t>
      </w:r>
      <w:r>
        <w:rPr>
          <w:noProof/>
        </w:rPr>
        <w:tab/>
      </w:r>
      <w:r>
        <w:rPr>
          <w:noProof/>
        </w:rPr>
        <w:fldChar w:fldCharType="begin"/>
      </w:r>
      <w:r>
        <w:rPr>
          <w:noProof/>
        </w:rPr>
        <w:instrText xml:space="preserve"> PAGEREF _Toc144213754 \h </w:instrText>
      </w:r>
      <w:r>
        <w:rPr>
          <w:noProof/>
        </w:rPr>
      </w:r>
      <w:r>
        <w:rPr>
          <w:noProof/>
        </w:rPr>
        <w:fldChar w:fldCharType="separate"/>
      </w:r>
      <w:r>
        <w:rPr>
          <w:noProof/>
        </w:rPr>
        <w:t>3</w:t>
      </w:r>
      <w:r>
        <w:rPr>
          <w:noProof/>
        </w:rPr>
        <w:fldChar w:fldCharType="end"/>
      </w:r>
    </w:p>
    <w:p w14:paraId="41825098" w14:textId="5C6A3877" w:rsidR="00CB0A0E" w:rsidRDefault="00CB0A0E">
      <w:pPr>
        <w:pStyle w:val="TOC2"/>
        <w:tabs>
          <w:tab w:val="right" w:leader="dot" w:pos="9926"/>
        </w:tabs>
        <w:rPr>
          <w:rFonts w:asciiTheme="minorHAnsi" w:eastAsiaTheme="minorEastAsia" w:hAnsiTheme="minorHAnsi" w:cstheme="minorBidi"/>
          <w:noProof/>
          <w:sz w:val="24"/>
          <w:szCs w:val="24"/>
        </w:rPr>
      </w:pPr>
      <w:r w:rsidRPr="00910610">
        <w:rPr>
          <w:bCs/>
          <w:noProof/>
          <w:color w:val="000000" w:themeColor="text1"/>
        </w:rPr>
        <w:t>Creative Capital Foundation</w:t>
      </w:r>
      <w:r>
        <w:rPr>
          <w:noProof/>
        </w:rPr>
        <w:tab/>
      </w:r>
      <w:r>
        <w:rPr>
          <w:noProof/>
        </w:rPr>
        <w:fldChar w:fldCharType="begin"/>
      </w:r>
      <w:r>
        <w:rPr>
          <w:noProof/>
        </w:rPr>
        <w:instrText xml:space="preserve"> PAGEREF _Toc144213755 \h </w:instrText>
      </w:r>
      <w:r>
        <w:rPr>
          <w:noProof/>
        </w:rPr>
      </w:r>
      <w:r>
        <w:rPr>
          <w:noProof/>
        </w:rPr>
        <w:fldChar w:fldCharType="separate"/>
      </w:r>
      <w:r>
        <w:rPr>
          <w:noProof/>
        </w:rPr>
        <w:t>3</w:t>
      </w:r>
      <w:r>
        <w:rPr>
          <w:noProof/>
        </w:rPr>
        <w:fldChar w:fldCharType="end"/>
      </w:r>
    </w:p>
    <w:p w14:paraId="3F5AAD9D" w14:textId="4D6B344C" w:rsidR="00CB0A0E" w:rsidRDefault="00CB0A0E">
      <w:pPr>
        <w:pStyle w:val="TOC2"/>
        <w:tabs>
          <w:tab w:val="right" w:leader="dot" w:pos="9926"/>
        </w:tabs>
        <w:rPr>
          <w:rFonts w:asciiTheme="minorHAnsi" w:eastAsiaTheme="minorEastAsia" w:hAnsiTheme="minorHAnsi" w:cstheme="minorBidi"/>
          <w:noProof/>
          <w:sz w:val="24"/>
          <w:szCs w:val="24"/>
        </w:rPr>
      </w:pPr>
      <w:r w:rsidRPr="00910610">
        <w:rPr>
          <w:noProof/>
          <w:color w:val="000000" w:themeColor="text1"/>
          <w:lang w:bidi="en-US"/>
        </w:rPr>
        <w:t>Djerassi Resident Artists Program</w:t>
      </w:r>
      <w:r>
        <w:rPr>
          <w:noProof/>
        </w:rPr>
        <w:tab/>
      </w:r>
      <w:r>
        <w:rPr>
          <w:noProof/>
        </w:rPr>
        <w:fldChar w:fldCharType="begin"/>
      </w:r>
      <w:r>
        <w:rPr>
          <w:noProof/>
        </w:rPr>
        <w:instrText xml:space="preserve"> PAGEREF _Toc144213756 \h </w:instrText>
      </w:r>
      <w:r>
        <w:rPr>
          <w:noProof/>
        </w:rPr>
      </w:r>
      <w:r>
        <w:rPr>
          <w:noProof/>
        </w:rPr>
        <w:fldChar w:fldCharType="separate"/>
      </w:r>
      <w:r>
        <w:rPr>
          <w:noProof/>
        </w:rPr>
        <w:t>4</w:t>
      </w:r>
      <w:r>
        <w:rPr>
          <w:noProof/>
        </w:rPr>
        <w:fldChar w:fldCharType="end"/>
      </w:r>
    </w:p>
    <w:p w14:paraId="14C32413" w14:textId="642BCAF6" w:rsidR="00CB0A0E" w:rsidRDefault="00CB0A0E">
      <w:pPr>
        <w:pStyle w:val="TOC2"/>
        <w:tabs>
          <w:tab w:val="right" w:leader="dot" w:pos="9926"/>
        </w:tabs>
        <w:rPr>
          <w:rFonts w:asciiTheme="minorHAnsi" w:eastAsiaTheme="minorEastAsia" w:hAnsiTheme="minorHAnsi" w:cstheme="minorBidi"/>
          <w:noProof/>
          <w:sz w:val="24"/>
          <w:szCs w:val="24"/>
        </w:rPr>
      </w:pPr>
      <w:r w:rsidRPr="00910610">
        <w:rPr>
          <w:noProof/>
          <w:color w:val="000000" w:themeColor="text1"/>
        </w:rPr>
        <w:t>Edward F. Albee Foundation</w:t>
      </w:r>
      <w:r>
        <w:rPr>
          <w:noProof/>
        </w:rPr>
        <w:tab/>
      </w:r>
      <w:r>
        <w:rPr>
          <w:noProof/>
        </w:rPr>
        <w:fldChar w:fldCharType="begin"/>
      </w:r>
      <w:r>
        <w:rPr>
          <w:noProof/>
        </w:rPr>
        <w:instrText xml:space="preserve"> PAGEREF _Toc144213757 \h </w:instrText>
      </w:r>
      <w:r>
        <w:rPr>
          <w:noProof/>
        </w:rPr>
      </w:r>
      <w:r>
        <w:rPr>
          <w:noProof/>
        </w:rPr>
        <w:fldChar w:fldCharType="separate"/>
      </w:r>
      <w:r>
        <w:rPr>
          <w:noProof/>
        </w:rPr>
        <w:t>4</w:t>
      </w:r>
      <w:r>
        <w:rPr>
          <w:noProof/>
        </w:rPr>
        <w:fldChar w:fldCharType="end"/>
      </w:r>
    </w:p>
    <w:p w14:paraId="1D4B9DAF" w14:textId="67A38693" w:rsidR="00CB0A0E" w:rsidRDefault="00CB0A0E">
      <w:pPr>
        <w:pStyle w:val="TOC2"/>
        <w:tabs>
          <w:tab w:val="right" w:leader="dot" w:pos="9926"/>
        </w:tabs>
        <w:rPr>
          <w:rFonts w:asciiTheme="minorHAnsi" w:eastAsiaTheme="minorEastAsia" w:hAnsiTheme="minorHAnsi" w:cstheme="minorBidi"/>
          <w:noProof/>
          <w:sz w:val="24"/>
          <w:szCs w:val="24"/>
        </w:rPr>
      </w:pPr>
      <w:r w:rsidRPr="00910610">
        <w:rPr>
          <w:noProof/>
          <w:color w:val="000000" w:themeColor="text1"/>
        </w:rPr>
        <w:t>Fine Arts Work Center Writing Fellowship</w:t>
      </w:r>
      <w:r>
        <w:rPr>
          <w:noProof/>
        </w:rPr>
        <w:tab/>
      </w:r>
      <w:r>
        <w:rPr>
          <w:noProof/>
        </w:rPr>
        <w:fldChar w:fldCharType="begin"/>
      </w:r>
      <w:r>
        <w:rPr>
          <w:noProof/>
        </w:rPr>
        <w:instrText xml:space="preserve"> PAGEREF _Toc144213758 \h </w:instrText>
      </w:r>
      <w:r>
        <w:rPr>
          <w:noProof/>
        </w:rPr>
      </w:r>
      <w:r>
        <w:rPr>
          <w:noProof/>
        </w:rPr>
        <w:fldChar w:fldCharType="separate"/>
      </w:r>
      <w:r>
        <w:rPr>
          <w:noProof/>
        </w:rPr>
        <w:t>4</w:t>
      </w:r>
      <w:r>
        <w:rPr>
          <w:noProof/>
        </w:rPr>
        <w:fldChar w:fldCharType="end"/>
      </w:r>
    </w:p>
    <w:p w14:paraId="78ECFF90" w14:textId="61B2E2DE" w:rsidR="00CB0A0E" w:rsidRDefault="00CB0A0E">
      <w:pPr>
        <w:pStyle w:val="TOC2"/>
        <w:tabs>
          <w:tab w:val="right" w:leader="dot" w:pos="9926"/>
        </w:tabs>
        <w:rPr>
          <w:rFonts w:asciiTheme="minorHAnsi" w:eastAsiaTheme="minorEastAsia" w:hAnsiTheme="minorHAnsi" w:cstheme="minorBidi"/>
          <w:noProof/>
          <w:sz w:val="24"/>
          <w:szCs w:val="24"/>
        </w:rPr>
      </w:pPr>
      <w:r w:rsidRPr="00910610">
        <w:rPr>
          <w:noProof/>
          <w:color w:val="000000" w:themeColor="text1"/>
          <w:lang w:bidi="en-US"/>
        </w:rPr>
        <w:t>Harvard University’s Radcliffe Institute for Advanced Study</w:t>
      </w:r>
      <w:r>
        <w:rPr>
          <w:noProof/>
        </w:rPr>
        <w:tab/>
      </w:r>
      <w:r>
        <w:rPr>
          <w:noProof/>
        </w:rPr>
        <w:fldChar w:fldCharType="begin"/>
      </w:r>
      <w:r>
        <w:rPr>
          <w:noProof/>
        </w:rPr>
        <w:instrText xml:space="preserve"> PAGEREF _Toc144213759 \h </w:instrText>
      </w:r>
      <w:r>
        <w:rPr>
          <w:noProof/>
        </w:rPr>
      </w:r>
      <w:r>
        <w:rPr>
          <w:noProof/>
        </w:rPr>
        <w:fldChar w:fldCharType="separate"/>
      </w:r>
      <w:r>
        <w:rPr>
          <w:noProof/>
        </w:rPr>
        <w:t>4</w:t>
      </w:r>
      <w:r>
        <w:rPr>
          <w:noProof/>
        </w:rPr>
        <w:fldChar w:fldCharType="end"/>
      </w:r>
    </w:p>
    <w:p w14:paraId="371531F9" w14:textId="662E6C77" w:rsidR="00CB0A0E" w:rsidRDefault="00CB0A0E">
      <w:pPr>
        <w:pStyle w:val="TOC2"/>
        <w:tabs>
          <w:tab w:val="right" w:leader="dot" w:pos="9926"/>
        </w:tabs>
        <w:rPr>
          <w:rFonts w:asciiTheme="minorHAnsi" w:eastAsiaTheme="minorEastAsia" w:hAnsiTheme="minorHAnsi" w:cstheme="minorBidi"/>
          <w:noProof/>
          <w:sz w:val="24"/>
          <w:szCs w:val="24"/>
        </w:rPr>
      </w:pPr>
      <w:r w:rsidRPr="00910610">
        <w:rPr>
          <w:noProof/>
          <w:color w:val="000000" w:themeColor="text1"/>
        </w:rPr>
        <w:t>James Merrill House Writer-in-Residence Program</w:t>
      </w:r>
      <w:r>
        <w:rPr>
          <w:noProof/>
        </w:rPr>
        <w:tab/>
      </w:r>
      <w:r>
        <w:rPr>
          <w:noProof/>
        </w:rPr>
        <w:fldChar w:fldCharType="begin"/>
      </w:r>
      <w:r>
        <w:rPr>
          <w:noProof/>
        </w:rPr>
        <w:instrText xml:space="preserve"> PAGEREF _Toc144213760 \h </w:instrText>
      </w:r>
      <w:r>
        <w:rPr>
          <w:noProof/>
        </w:rPr>
      </w:r>
      <w:r>
        <w:rPr>
          <w:noProof/>
        </w:rPr>
        <w:fldChar w:fldCharType="separate"/>
      </w:r>
      <w:r>
        <w:rPr>
          <w:noProof/>
        </w:rPr>
        <w:t>4</w:t>
      </w:r>
      <w:r>
        <w:rPr>
          <w:noProof/>
        </w:rPr>
        <w:fldChar w:fldCharType="end"/>
      </w:r>
    </w:p>
    <w:p w14:paraId="432ADE45" w14:textId="6C29E926" w:rsidR="00CB0A0E" w:rsidRDefault="00CB0A0E">
      <w:pPr>
        <w:pStyle w:val="TOC2"/>
        <w:tabs>
          <w:tab w:val="right" w:leader="dot" w:pos="9926"/>
        </w:tabs>
        <w:rPr>
          <w:rFonts w:asciiTheme="minorHAnsi" w:eastAsiaTheme="minorEastAsia" w:hAnsiTheme="minorHAnsi" w:cstheme="minorBidi"/>
          <w:noProof/>
          <w:sz w:val="24"/>
          <w:szCs w:val="24"/>
        </w:rPr>
      </w:pPr>
      <w:r w:rsidRPr="00910610">
        <w:rPr>
          <w:noProof/>
          <w:color w:val="000000" w:themeColor="text1"/>
        </w:rPr>
        <w:t>Japan-United States Friendship Commission</w:t>
      </w:r>
      <w:r>
        <w:rPr>
          <w:noProof/>
        </w:rPr>
        <w:tab/>
      </w:r>
      <w:r>
        <w:rPr>
          <w:noProof/>
        </w:rPr>
        <w:fldChar w:fldCharType="begin"/>
      </w:r>
      <w:r>
        <w:rPr>
          <w:noProof/>
        </w:rPr>
        <w:instrText xml:space="preserve"> PAGEREF _Toc144213761 \h </w:instrText>
      </w:r>
      <w:r>
        <w:rPr>
          <w:noProof/>
        </w:rPr>
      </w:r>
      <w:r>
        <w:rPr>
          <w:noProof/>
        </w:rPr>
        <w:fldChar w:fldCharType="separate"/>
      </w:r>
      <w:r>
        <w:rPr>
          <w:noProof/>
        </w:rPr>
        <w:t>4</w:t>
      </w:r>
      <w:r>
        <w:rPr>
          <w:noProof/>
        </w:rPr>
        <w:fldChar w:fldCharType="end"/>
      </w:r>
    </w:p>
    <w:p w14:paraId="5E9DDB79" w14:textId="4837D7F6" w:rsidR="00CB0A0E" w:rsidRDefault="00CB0A0E">
      <w:pPr>
        <w:pStyle w:val="TOC2"/>
        <w:tabs>
          <w:tab w:val="right" w:leader="dot" w:pos="9926"/>
        </w:tabs>
        <w:rPr>
          <w:rFonts w:asciiTheme="minorHAnsi" w:eastAsiaTheme="minorEastAsia" w:hAnsiTheme="minorHAnsi" w:cstheme="minorBidi"/>
          <w:noProof/>
          <w:sz w:val="24"/>
          <w:szCs w:val="24"/>
        </w:rPr>
      </w:pPr>
      <w:r w:rsidRPr="00910610">
        <w:rPr>
          <w:noProof/>
          <w:color w:val="000000" w:themeColor="text1"/>
        </w:rPr>
        <w:t>John Simon Guggenheim Memorial Foundation</w:t>
      </w:r>
      <w:r>
        <w:rPr>
          <w:noProof/>
        </w:rPr>
        <w:tab/>
      </w:r>
      <w:r>
        <w:rPr>
          <w:noProof/>
        </w:rPr>
        <w:fldChar w:fldCharType="begin"/>
      </w:r>
      <w:r>
        <w:rPr>
          <w:noProof/>
        </w:rPr>
        <w:instrText xml:space="preserve"> PAGEREF _Toc144213762 \h </w:instrText>
      </w:r>
      <w:r>
        <w:rPr>
          <w:noProof/>
        </w:rPr>
      </w:r>
      <w:r>
        <w:rPr>
          <w:noProof/>
        </w:rPr>
        <w:fldChar w:fldCharType="separate"/>
      </w:r>
      <w:r>
        <w:rPr>
          <w:noProof/>
        </w:rPr>
        <w:t>5</w:t>
      </w:r>
      <w:r>
        <w:rPr>
          <w:noProof/>
        </w:rPr>
        <w:fldChar w:fldCharType="end"/>
      </w:r>
    </w:p>
    <w:p w14:paraId="68F9AC10" w14:textId="402057BD" w:rsidR="00CB0A0E" w:rsidRDefault="00CB0A0E">
      <w:pPr>
        <w:pStyle w:val="TOC2"/>
        <w:tabs>
          <w:tab w:val="right" w:leader="dot" w:pos="9926"/>
        </w:tabs>
        <w:rPr>
          <w:rFonts w:asciiTheme="minorHAnsi" w:eastAsiaTheme="minorEastAsia" w:hAnsiTheme="minorHAnsi" w:cstheme="minorBidi"/>
          <w:noProof/>
          <w:sz w:val="24"/>
          <w:szCs w:val="24"/>
        </w:rPr>
      </w:pPr>
      <w:r w:rsidRPr="00910610">
        <w:rPr>
          <w:noProof/>
          <w:color w:val="000000" w:themeColor="text1"/>
        </w:rPr>
        <w:t>The Kansas Creative Arts Industries Commission (KCAIC)</w:t>
      </w:r>
      <w:r>
        <w:rPr>
          <w:noProof/>
        </w:rPr>
        <w:tab/>
      </w:r>
      <w:r>
        <w:rPr>
          <w:noProof/>
        </w:rPr>
        <w:fldChar w:fldCharType="begin"/>
      </w:r>
      <w:r>
        <w:rPr>
          <w:noProof/>
        </w:rPr>
        <w:instrText xml:space="preserve"> PAGEREF _Toc144213763 \h </w:instrText>
      </w:r>
      <w:r>
        <w:rPr>
          <w:noProof/>
        </w:rPr>
      </w:r>
      <w:r>
        <w:rPr>
          <w:noProof/>
        </w:rPr>
        <w:fldChar w:fldCharType="separate"/>
      </w:r>
      <w:r>
        <w:rPr>
          <w:noProof/>
        </w:rPr>
        <w:t>5</w:t>
      </w:r>
      <w:r>
        <w:rPr>
          <w:noProof/>
        </w:rPr>
        <w:fldChar w:fldCharType="end"/>
      </w:r>
    </w:p>
    <w:p w14:paraId="4D4ACC5C" w14:textId="2D7BAA93" w:rsidR="00CB0A0E" w:rsidRDefault="00CB0A0E">
      <w:pPr>
        <w:pStyle w:val="TOC2"/>
        <w:tabs>
          <w:tab w:val="right" w:leader="dot" w:pos="9926"/>
        </w:tabs>
        <w:rPr>
          <w:rFonts w:asciiTheme="minorHAnsi" w:eastAsiaTheme="minorEastAsia" w:hAnsiTheme="minorHAnsi" w:cstheme="minorBidi"/>
          <w:noProof/>
          <w:sz w:val="24"/>
          <w:szCs w:val="24"/>
        </w:rPr>
      </w:pPr>
      <w:r w:rsidRPr="00910610">
        <w:rPr>
          <w:noProof/>
          <w:color w:val="000000" w:themeColor="text1"/>
        </w:rPr>
        <w:t>Millay Colony for the Arts, Inc.</w:t>
      </w:r>
      <w:r>
        <w:rPr>
          <w:noProof/>
        </w:rPr>
        <w:tab/>
      </w:r>
      <w:r>
        <w:rPr>
          <w:noProof/>
        </w:rPr>
        <w:fldChar w:fldCharType="begin"/>
      </w:r>
      <w:r>
        <w:rPr>
          <w:noProof/>
        </w:rPr>
        <w:instrText xml:space="preserve"> PAGEREF _Toc144213764 \h </w:instrText>
      </w:r>
      <w:r>
        <w:rPr>
          <w:noProof/>
        </w:rPr>
      </w:r>
      <w:r>
        <w:rPr>
          <w:noProof/>
        </w:rPr>
        <w:fldChar w:fldCharType="separate"/>
      </w:r>
      <w:r>
        <w:rPr>
          <w:noProof/>
        </w:rPr>
        <w:t>5</w:t>
      </w:r>
      <w:r>
        <w:rPr>
          <w:noProof/>
        </w:rPr>
        <w:fldChar w:fldCharType="end"/>
      </w:r>
    </w:p>
    <w:p w14:paraId="498ECA80" w14:textId="050B0C87" w:rsidR="00CB0A0E" w:rsidRDefault="00CB0A0E">
      <w:pPr>
        <w:pStyle w:val="TOC2"/>
        <w:tabs>
          <w:tab w:val="right" w:leader="dot" w:pos="9926"/>
        </w:tabs>
        <w:rPr>
          <w:rFonts w:asciiTheme="minorHAnsi" w:eastAsiaTheme="minorEastAsia" w:hAnsiTheme="minorHAnsi" w:cstheme="minorBidi"/>
          <w:noProof/>
          <w:sz w:val="24"/>
          <w:szCs w:val="24"/>
        </w:rPr>
      </w:pPr>
      <w:r w:rsidRPr="00910610">
        <w:rPr>
          <w:noProof/>
          <w:color w:val="000000" w:themeColor="text1"/>
        </w:rPr>
        <w:t>La Napoule Art Foundation</w:t>
      </w:r>
      <w:r>
        <w:rPr>
          <w:noProof/>
        </w:rPr>
        <w:tab/>
      </w:r>
      <w:r>
        <w:rPr>
          <w:noProof/>
        </w:rPr>
        <w:fldChar w:fldCharType="begin"/>
      </w:r>
      <w:r>
        <w:rPr>
          <w:noProof/>
        </w:rPr>
        <w:instrText xml:space="preserve"> PAGEREF _Toc144213765 \h </w:instrText>
      </w:r>
      <w:r>
        <w:rPr>
          <w:noProof/>
        </w:rPr>
      </w:r>
      <w:r>
        <w:rPr>
          <w:noProof/>
        </w:rPr>
        <w:fldChar w:fldCharType="separate"/>
      </w:r>
      <w:r>
        <w:rPr>
          <w:noProof/>
        </w:rPr>
        <w:t>5</w:t>
      </w:r>
      <w:r>
        <w:rPr>
          <w:noProof/>
        </w:rPr>
        <w:fldChar w:fldCharType="end"/>
      </w:r>
    </w:p>
    <w:p w14:paraId="05FB6B9E" w14:textId="047D52FB" w:rsidR="00CB0A0E" w:rsidRDefault="00CB0A0E">
      <w:pPr>
        <w:pStyle w:val="TOC2"/>
        <w:tabs>
          <w:tab w:val="right" w:leader="dot" w:pos="9926"/>
        </w:tabs>
        <w:rPr>
          <w:rFonts w:asciiTheme="minorHAnsi" w:eastAsiaTheme="minorEastAsia" w:hAnsiTheme="minorHAnsi" w:cstheme="minorBidi"/>
          <w:noProof/>
          <w:sz w:val="24"/>
          <w:szCs w:val="24"/>
        </w:rPr>
      </w:pPr>
      <w:r w:rsidRPr="00910610">
        <w:rPr>
          <w:noProof/>
          <w:color w:val="000000" w:themeColor="text1"/>
        </w:rPr>
        <w:t>National Park Service</w:t>
      </w:r>
      <w:r>
        <w:rPr>
          <w:noProof/>
        </w:rPr>
        <w:tab/>
      </w:r>
      <w:r>
        <w:rPr>
          <w:noProof/>
        </w:rPr>
        <w:fldChar w:fldCharType="begin"/>
      </w:r>
      <w:r>
        <w:rPr>
          <w:noProof/>
        </w:rPr>
        <w:instrText xml:space="preserve"> PAGEREF _Toc144213766 \h </w:instrText>
      </w:r>
      <w:r>
        <w:rPr>
          <w:noProof/>
        </w:rPr>
      </w:r>
      <w:r>
        <w:rPr>
          <w:noProof/>
        </w:rPr>
        <w:fldChar w:fldCharType="separate"/>
      </w:r>
      <w:r>
        <w:rPr>
          <w:noProof/>
        </w:rPr>
        <w:t>5</w:t>
      </w:r>
      <w:r>
        <w:rPr>
          <w:noProof/>
        </w:rPr>
        <w:fldChar w:fldCharType="end"/>
      </w:r>
    </w:p>
    <w:p w14:paraId="195C3B15" w14:textId="3FC4D8F6" w:rsidR="00CB0A0E" w:rsidRDefault="00CB0A0E">
      <w:pPr>
        <w:pStyle w:val="TOC2"/>
        <w:tabs>
          <w:tab w:val="right" w:leader="dot" w:pos="9926"/>
        </w:tabs>
        <w:rPr>
          <w:rFonts w:asciiTheme="minorHAnsi" w:eastAsiaTheme="minorEastAsia" w:hAnsiTheme="minorHAnsi" w:cstheme="minorBidi"/>
          <w:noProof/>
          <w:sz w:val="24"/>
          <w:szCs w:val="24"/>
        </w:rPr>
      </w:pPr>
      <w:r w:rsidRPr="00910610">
        <w:rPr>
          <w:bCs/>
          <w:noProof/>
          <w:color w:val="000000" w:themeColor="text1"/>
        </w:rPr>
        <w:t>Puffin Foundation, Ltd.</w:t>
      </w:r>
      <w:r>
        <w:rPr>
          <w:noProof/>
        </w:rPr>
        <w:tab/>
      </w:r>
      <w:r>
        <w:rPr>
          <w:noProof/>
        </w:rPr>
        <w:fldChar w:fldCharType="begin"/>
      </w:r>
      <w:r>
        <w:rPr>
          <w:noProof/>
        </w:rPr>
        <w:instrText xml:space="preserve"> PAGEREF _Toc144213767 \h </w:instrText>
      </w:r>
      <w:r>
        <w:rPr>
          <w:noProof/>
        </w:rPr>
      </w:r>
      <w:r>
        <w:rPr>
          <w:noProof/>
        </w:rPr>
        <w:fldChar w:fldCharType="separate"/>
      </w:r>
      <w:r>
        <w:rPr>
          <w:noProof/>
        </w:rPr>
        <w:t>6</w:t>
      </w:r>
      <w:r>
        <w:rPr>
          <w:noProof/>
        </w:rPr>
        <w:fldChar w:fldCharType="end"/>
      </w:r>
    </w:p>
    <w:p w14:paraId="02534E54" w14:textId="1F37D367" w:rsidR="00CB0A0E" w:rsidRDefault="00CB0A0E">
      <w:pPr>
        <w:pStyle w:val="TOC2"/>
        <w:tabs>
          <w:tab w:val="right" w:leader="dot" w:pos="9926"/>
        </w:tabs>
        <w:rPr>
          <w:rFonts w:asciiTheme="minorHAnsi" w:eastAsiaTheme="minorEastAsia" w:hAnsiTheme="minorHAnsi" w:cstheme="minorBidi"/>
          <w:noProof/>
          <w:sz w:val="24"/>
          <w:szCs w:val="24"/>
        </w:rPr>
      </w:pPr>
      <w:r w:rsidRPr="00910610">
        <w:rPr>
          <w:noProof/>
          <w:color w:val="000000" w:themeColor="text1"/>
        </w:rPr>
        <w:t>Red Gate Gallery</w:t>
      </w:r>
      <w:r>
        <w:rPr>
          <w:noProof/>
        </w:rPr>
        <w:tab/>
      </w:r>
      <w:r>
        <w:rPr>
          <w:noProof/>
        </w:rPr>
        <w:fldChar w:fldCharType="begin"/>
      </w:r>
      <w:r>
        <w:rPr>
          <w:noProof/>
        </w:rPr>
        <w:instrText xml:space="preserve"> PAGEREF _Toc144213768 \h </w:instrText>
      </w:r>
      <w:r>
        <w:rPr>
          <w:noProof/>
        </w:rPr>
      </w:r>
      <w:r>
        <w:rPr>
          <w:noProof/>
        </w:rPr>
        <w:fldChar w:fldCharType="separate"/>
      </w:r>
      <w:r>
        <w:rPr>
          <w:noProof/>
        </w:rPr>
        <w:t>6</w:t>
      </w:r>
      <w:r>
        <w:rPr>
          <w:noProof/>
        </w:rPr>
        <w:fldChar w:fldCharType="end"/>
      </w:r>
    </w:p>
    <w:p w14:paraId="50F09ABF" w14:textId="5F13100D" w:rsidR="00CB0A0E" w:rsidRDefault="00CB0A0E">
      <w:pPr>
        <w:pStyle w:val="TOC2"/>
        <w:tabs>
          <w:tab w:val="right" w:leader="dot" w:pos="9926"/>
        </w:tabs>
        <w:rPr>
          <w:rFonts w:asciiTheme="minorHAnsi" w:eastAsiaTheme="minorEastAsia" w:hAnsiTheme="minorHAnsi" w:cstheme="minorBidi"/>
          <w:noProof/>
          <w:sz w:val="24"/>
          <w:szCs w:val="24"/>
        </w:rPr>
      </w:pPr>
      <w:r w:rsidRPr="00910610">
        <w:rPr>
          <w:noProof/>
          <w:color w:val="000000" w:themeColor="text1"/>
        </w:rPr>
        <w:t>Sundance Institute</w:t>
      </w:r>
      <w:r>
        <w:rPr>
          <w:noProof/>
        </w:rPr>
        <w:tab/>
      </w:r>
      <w:r>
        <w:rPr>
          <w:noProof/>
        </w:rPr>
        <w:fldChar w:fldCharType="begin"/>
      </w:r>
      <w:r>
        <w:rPr>
          <w:noProof/>
        </w:rPr>
        <w:instrText xml:space="preserve"> PAGEREF _Toc144213769 \h </w:instrText>
      </w:r>
      <w:r>
        <w:rPr>
          <w:noProof/>
        </w:rPr>
      </w:r>
      <w:r>
        <w:rPr>
          <w:noProof/>
        </w:rPr>
        <w:fldChar w:fldCharType="separate"/>
      </w:r>
      <w:r>
        <w:rPr>
          <w:noProof/>
        </w:rPr>
        <w:t>6</w:t>
      </w:r>
      <w:r>
        <w:rPr>
          <w:noProof/>
        </w:rPr>
        <w:fldChar w:fldCharType="end"/>
      </w:r>
    </w:p>
    <w:p w14:paraId="396D6E00" w14:textId="4D284FD6" w:rsidR="00CB0A0E" w:rsidRDefault="00CB0A0E">
      <w:pPr>
        <w:pStyle w:val="TOC2"/>
        <w:tabs>
          <w:tab w:val="right" w:leader="dot" w:pos="9926"/>
        </w:tabs>
        <w:rPr>
          <w:rFonts w:asciiTheme="minorHAnsi" w:eastAsiaTheme="minorEastAsia" w:hAnsiTheme="minorHAnsi" w:cstheme="minorBidi"/>
          <w:noProof/>
          <w:sz w:val="24"/>
          <w:szCs w:val="24"/>
        </w:rPr>
      </w:pPr>
      <w:r w:rsidRPr="00910610">
        <w:rPr>
          <w:noProof/>
          <w:color w:val="000000" w:themeColor="text1"/>
        </w:rPr>
        <w:t>The Bard Fiction Prize</w:t>
      </w:r>
      <w:r>
        <w:rPr>
          <w:noProof/>
        </w:rPr>
        <w:tab/>
      </w:r>
      <w:r>
        <w:rPr>
          <w:noProof/>
        </w:rPr>
        <w:fldChar w:fldCharType="begin"/>
      </w:r>
      <w:r>
        <w:rPr>
          <w:noProof/>
        </w:rPr>
        <w:instrText xml:space="preserve"> PAGEREF _Toc144213770 \h </w:instrText>
      </w:r>
      <w:r>
        <w:rPr>
          <w:noProof/>
        </w:rPr>
      </w:r>
      <w:r>
        <w:rPr>
          <w:noProof/>
        </w:rPr>
        <w:fldChar w:fldCharType="separate"/>
      </w:r>
      <w:r>
        <w:rPr>
          <w:noProof/>
        </w:rPr>
        <w:t>6</w:t>
      </w:r>
      <w:r>
        <w:rPr>
          <w:noProof/>
        </w:rPr>
        <w:fldChar w:fldCharType="end"/>
      </w:r>
    </w:p>
    <w:p w14:paraId="3621D3F6" w14:textId="1556D0CC" w:rsidR="00CB0A0E" w:rsidRDefault="00CB0A0E">
      <w:pPr>
        <w:pStyle w:val="TOC2"/>
        <w:tabs>
          <w:tab w:val="right" w:leader="dot" w:pos="9926"/>
        </w:tabs>
        <w:rPr>
          <w:rFonts w:asciiTheme="minorHAnsi" w:eastAsiaTheme="minorEastAsia" w:hAnsiTheme="minorHAnsi" w:cstheme="minorBidi"/>
          <w:noProof/>
          <w:sz w:val="24"/>
          <w:szCs w:val="24"/>
        </w:rPr>
      </w:pPr>
      <w:r w:rsidRPr="00910610">
        <w:rPr>
          <w:noProof/>
          <w:color w:val="000000" w:themeColor="text1"/>
        </w:rPr>
        <w:t>University of Illinois at Urbana-Champaign Kate Neal Kinley Memorial Fellowships</w:t>
      </w:r>
      <w:r>
        <w:rPr>
          <w:noProof/>
        </w:rPr>
        <w:tab/>
      </w:r>
      <w:r>
        <w:rPr>
          <w:noProof/>
        </w:rPr>
        <w:fldChar w:fldCharType="begin"/>
      </w:r>
      <w:r>
        <w:rPr>
          <w:noProof/>
        </w:rPr>
        <w:instrText xml:space="preserve"> PAGEREF _Toc144213771 \h </w:instrText>
      </w:r>
      <w:r>
        <w:rPr>
          <w:noProof/>
        </w:rPr>
      </w:r>
      <w:r>
        <w:rPr>
          <w:noProof/>
        </w:rPr>
        <w:fldChar w:fldCharType="separate"/>
      </w:r>
      <w:r>
        <w:rPr>
          <w:noProof/>
        </w:rPr>
        <w:t>6</w:t>
      </w:r>
      <w:r>
        <w:rPr>
          <w:noProof/>
        </w:rPr>
        <w:fldChar w:fldCharType="end"/>
      </w:r>
    </w:p>
    <w:p w14:paraId="4ACD55AA" w14:textId="11331038" w:rsidR="00CB0A0E" w:rsidRDefault="00CB0A0E">
      <w:pPr>
        <w:pStyle w:val="TOC2"/>
        <w:tabs>
          <w:tab w:val="right" w:leader="dot" w:pos="9926"/>
        </w:tabs>
        <w:rPr>
          <w:rFonts w:asciiTheme="minorHAnsi" w:eastAsiaTheme="minorEastAsia" w:hAnsiTheme="minorHAnsi" w:cstheme="minorBidi"/>
          <w:noProof/>
          <w:sz w:val="24"/>
          <w:szCs w:val="24"/>
        </w:rPr>
      </w:pPr>
      <w:r w:rsidRPr="00910610">
        <w:rPr>
          <w:noProof/>
          <w:color w:val="000000" w:themeColor="text1"/>
        </w:rPr>
        <w:t>University of Victoria -- The Centre for Studies in Religion and Society Fellowship (CSRS)</w:t>
      </w:r>
      <w:r>
        <w:rPr>
          <w:noProof/>
        </w:rPr>
        <w:tab/>
      </w:r>
      <w:r>
        <w:rPr>
          <w:noProof/>
        </w:rPr>
        <w:fldChar w:fldCharType="begin"/>
      </w:r>
      <w:r>
        <w:rPr>
          <w:noProof/>
        </w:rPr>
        <w:instrText xml:space="preserve"> PAGEREF _Toc144213772 \h </w:instrText>
      </w:r>
      <w:r>
        <w:rPr>
          <w:noProof/>
        </w:rPr>
      </w:r>
      <w:r>
        <w:rPr>
          <w:noProof/>
        </w:rPr>
        <w:fldChar w:fldCharType="separate"/>
      </w:r>
      <w:r>
        <w:rPr>
          <w:noProof/>
        </w:rPr>
        <w:t>6</w:t>
      </w:r>
      <w:r>
        <w:rPr>
          <w:noProof/>
        </w:rPr>
        <w:fldChar w:fldCharType="end"/>
      </w:r>
    </w:p>
    <w:p w14:paraId="425C37AB" w14:textId="38857C6D" w:rsidR="00CB0A0E" w:rsidRDefault="00CB0A0E">
      <w:pPr>
        <w:pStyle w:val="TOC2"/>
        <w:tabs>
          <w:tab w:val="right" w:leader="dot" w:pos="9926"/>
        </w:tabs>
        <w:rPr>
          <w:rFonts w:asciiTheme="minorHAnsi" w:eastAsiaTheme="minorEastAsia" w:hAnsiTheme="minorHAnsi" w:cstheme="minorBidi"/>
          <w:noProof/>
          <w:sz w:val="24"/>
          <w:szCs w:val="24"/>
        </w:rPr>
      </w:pPr>
      <w:r w:rsidRPr="00910610">
        <w:rPr>
          <w:noProof/>
          <w:color w:val="000000" w:themeColor="text1"/>
        </w:rPr>
        <w:t>Via Art Fund</w:t>
      </w:r>
      <w:r>
        <w:rPr>
          <w:noProof/>
        </w:rPr>
        <w:tab/>
      </w:r>
      <w:r>
        <w:rPr>
          <w:noProof/>
        </w:rPr>
        <w:fldChar w:fldCharType="begin"/>
      </w:r>
      <w:r>
        <w:rPr>
          <w:noProof/>
        </w:rPr>
        <w:instrText xml:space="preserve"> PAGEREF _Toc144213773 \h </w:instrText>
      </w:r>
      <w:r>
        <w:rPr>
          <w:noProof/>
        </w:rPr>
      </w:r>
      <w:r>
        <w:rPr>
          <w:noProof/>
        </w:rPr>
        <w:fldChar w:fldCharType="separate"/>
      </w:r>
      <w:r>
        <w:rPr>
          <w:noProof/>
        </w:rPr>
        <w:t>7</w:t>
      </w:r>
      <w:r>
        <w:rPr>
          <w:noProof/>
        </w:rPr>
        <w:fldChar w:fldCharType="end"/>
      </w:r>
    </w:p>
    <w:p w14:paraId="66D07DF3" w14:textId="3887DB1E" w:rsidR="00CB0A0E" w:rsidRDefault="00CB0A0E">
      <w:pPr>
        <w:pStyle w:val="TOC2"/>
        <w:tabs>
          <w:tab w:val="right" w:leader="dot" w:pos="9926"/>
        </w:tabs>
        <w:rPr>
          <w:rFonts w:asciiTheme="minorHAnsi" w:eastAsiaTheme="minorEastAsia" w:hAnsiTheme="minorHAnsi" w:cstheme="minorBidi"/>
          <w:noProof/>
          <w:sz w:val="24"/>
          <w:szCs w:val="24"/>
        </w:rPr>
      </w:pPr>
      <w:r w:rsidRPr="00910610">
        <w:rPr>
          <w:noProof/>
          <w:color w:val="000000" w:themeColor="text1"/>
        </w:rPr>
        <w:t>Virginia Center for the Creative Arts (VCCA)</w:t>
      </w:r>
      <w:r>
        <w:rPr>
          <w:noProof/>
        </w:rPr>
        <w:tab/>
      </w:r>
      <w:r>
        <w:rPr>
          <w:noProof/>
        </w:rPr>
        <w:fldChar w:fldCharType="begin"/>
      </w:r>
      <w:r>
        <w:rPr>
          <w:noProof/>
        </w:rPr>
        <w:instrText xml:space="preserve"> PAGEREF _Toc144213774 \h </w:instrText>
      </w:r>
      <w:r>
        <w:rPr>
          <w:noProof/>
        </w:rPr>
      </w:r>
      <w:r>
        <w:rPr>
          <w:noProof/>
        </w:rPr>
        <w:fldChar w:fldCharType="separate"/>
      </w:r>
      <w:r>
        <w:rPr>
          <w:noProof/>
        </w:rPr>
        <w:t>7</w:t>
      </w:r>
      <w:r>
        <w:rPr>
          <w:noProof/>
        </w:rPr>
        <w:fldChar w:fldCharType="end"/>
      </w:r>
    </w:p>
    <w:p w14:paraId="677CC385" w14:textId="4516EC37" w:rsidR="00CB0A0E" w:rsidRDefault="00CB0A0E">
      <w:pPr>
        <w:pStyle w:val="TOC2"/>
        <w:tabs>
          <w:tab w:val="right" w:leader="dot" w:pos="9926"/>
        </w:tabs>
        <w:rPr>
          <w:rFonts w:asciiTheme="minorHAnsi" w:eastAsiaTheme="minorEastAsia" w:hAnsiTheme="minorHAnsi" w:cstheme="minorBidi"/>
          <w:noProof/>
          <w:sz w:val="24"/>
          <w:szCs w:val="24"/>
        </w:rPr>
      </w:pPr>
      <w:r w:rsidRPr="00910610">
        <w:rPr>
          <w:noProof/>
          <w:color w:val="000000" w:themeColor="text1"/>
        </w:rPr>
        <w:t>Yaddo Artists’ Community</w:t>
      </w:r>
      <w:r>
        <w:rPr>
          <w:noProof/>
        </w:rPr>
        <w:tab/>
      </w:r>
      <w:r>
        <w:rPr>
          <w:noProof/>
        </w:rPr>
        <w:fldChar w:fldCharType="begin"/>
      </w:r>
      <w:r>
        <w:rPr>
          <w:noProof/>
        </w:rPr>
        <w:instrText xml:space="preserve"> PAGEREF _Toc144213775 \h </w:instrText>
      </w:r>
      <w:r>
        <w:rPr>
          <w:noProof/>
        </w:rPr>
      </w:r>
      <w:r>
        <w:rPr>
          <w:noProof/>
        </w:rPr>
        <w:fldChar w:fldCharType="separate"/>
      </w:r>
      <w:r>
        <w:rPr>
          <w:noProof/>
        </w:rPr>
        <w:t>7</w:t>
      </w:r>
      <w:r>
        <w:rPr>
          <w:noProof/>
        </w:rPr>
        <w:fldChar w:fldCharType="end"/>
      </w:r>
    </w:p>
    <w:p w14:paraId="3865A2E7" w14:textId="4F55C87A" w:rsidR="00CB0A0E" w:rsidRDefault="00CB0A0E">
      <w:pPr>
        <w:pStyle w:val="TOC1"/>
        <w:rPr>
          <w:rFonts w:asciiTheme="minorHAnsi" w:eastAsiaTheme="minorEastAsia" w:hAnsiTheme="minorHAnsi" w:cstheme="minorBidi"/>
          <w:b w:val="0"/>
          <w:noProof/>
        </w:rPr>
      </w:pPr>
      <w:r w:rsidRPr="00910610">
        <w:rPr>
          <w:noProof/>
          <w:color w:val="000000" w:themeColor="text1"/>
        </w:rPr>
        <w:t>Institutional Opportunities</w:t>
      </w:r>
      <w:r>
        <w:rPr>
          <w:noProof/>
        </w:rPr>
        <w:tab/>
      </w:r>
      <w:r>
        <w:rPr>
          <w:noProof/>
        </w:rPr>
        <w:fldChar w:fldCharType="begin"/>
      </w:r>
      <w:r>
        <w:rPr>
          <w:noProof/>
        </w:rPr>
        <w:instrText xml:space="preserve"> PAGEREF _Toc144213776 \h </w:instrText>
      </w:r>
      <w:r>
        <w:rPr>
          <w:noProof/>
        </w:rPr>
      </w:r>
      <w:r>
        <w:rPr>
          <w:noProof/>
        </w:rPr>
        <w:fldChar w:fldCharType="separate"/>
      </w:r>
      <w:r>
        <w:rPr>
          <w:noProof/>
        </w:rPr>
        <w:t>7</w:t>
      </w:r>
      <w:r>
        <w:rPr>
          <w:noProof/>
        </w:rPr>
        <w:fldChar w:fldCharType="end"/>
      </w:r>
    </w:p>
    <w:p w14:paraId="2E274CBD" w14:textId="00A6D7A1" w:rsidR="00CB0A0E" w:rsidRDefault="00CB0A0E">
      <w:pPr>
        <w:pStyle w:val="TOC2"/>
        <w:tabs>
          <w:tab w:val="right" w:leader="dot" w:pos="9926"/>
        </w:tabs>
        <w:rPr>
          <w:rFonts w:asciiTheme="minorHAnsi" w:eastAsiaTheme="minorEastAsia" w:hAnsiTheme="minorHAnsi" w:cstheme="minorBidi"/>
          <w:noProof/>
          <w:sz w:val="24"/>
          <w:szCs w:val="24"/>
        </w:rPr>
      </w:pPr>
      <w:r w:rsidRPr="00910610">
        <w:rPr>
          <w:noProof/>
          <w:color w:val="000000" w:themeColor="text1"/>
        </w:rPr>
        <w:t>Mid-America Arts Alliance</w:t>
      </w:r>
      <w:r>
        <w:rPr>
          <w:noProof/>
        </w:rPr>
        <w:tab/>
      </w:r>
      <w:r>
        <w:rPr>
          <w:noProof/>
        </w:rPr>
        <w:fldChar w:fldCharType="begin"/>
      </w:r>
      <w:r>
        <w:rPr>
          <w:noProof/>
        </w:rPr>
        <w:instrText xml:space="preserve"> PAGEREF _Toc144213777 \h </w:instrText>
      </w:r>
      <w:r>
        <w:rPr>
          <w:noProof/>
        </w:rPr>
      </w:r>
      <w:r>
        <w:rPr>
          <w:noProof/>
        </w:rPr>
        <w:fldChar w:fldCharType="separate"/>
      </w:r>
      <w:r>
        <w:rPr>
          <w:noProof/>
        </w:rPr>
        <w:t>7</w:t>
      </w:r>
      <w:r>
        <w:rPr>
          <w:noProof/>
        </w:rPr>
        <w:fldChar w:fldCharType="end"/>
      </w:r>
    </w:p>
    <w:p w14:paraId="34B7B9D0" w14:textId="66D797FD" w:rsidR="00CB0A0E" w:rsidRDefault="00CB0A0E">
      <w:pPr>
        <w:pStyle w:val="TOC2"/>
        <w:tabs>
          <w:tab w:val="right" w:leader="dot" w:pos="9926"/>
        </w:tabs>
        <w:rPr>
          <w:rFonts w:asciiTheme="minorHAnsi" w:eastAsiaTheme="minorEastAsia" w:hAnsiTheme="minorHAnsi" w:cstheme="minorBidi"/>
          <w:noProof/>
          <w:sz w:val="24"/>
          <w:szCs w:val="24"/>
        </w:rPr>
      </w:pPr>
      <w:r w:rsidRPr="00910610">
        <w:rPr>
          <w:noProof/>
          <w:color w:val="000000" w:themeColor="text1"/>
        </w:rPr>
        <w:t>National Endowment for the Arts (NEA)</w:t>
      </w:r>
      <w:r>
        <w:rPr>
          <w:noProof/>
        </w:rPr>
        <w:tab/>
      </w:r>
      <w:r>
        <w:rPr>
          <w:noProof/>
        </w:rPr>
        <w:fldChar w:fldCharType="begin"/>
      </w:r>
      <w:r>
        <w:rPr>
          <w:noProof/>
        </w:rPr>
        <w:instrText xml:space="preserve"> PAGEREF _Toc144213778 \h </w:instrText>
      </w:r>
      <w:r>
        <w:rPr>
          <w:noProof/>
        </w:rPr>
      </w:r>
      <w:r>
        <w:rPr>
          <w:noProof/>
        </w:rPr>
        <w:fldChar w:fldCharType="separate"/>
      </w:r>
      <w:r>
        <w:rPr>
          <w:noProof/>
        </w:rPr>
        <w:t>8</w:t>
      </w:r>
      <w:r>
        <w:rPr>
          <w:noProof/>
        </w:rPr>
        <w:fldChar w:fldCharType="end"/>
      </w:r>
    </w:p>
    <w:p w14:paraId="07604186" w14:textId="10E4E9B8" w:rsidR="00CB0A0E" w:rsidRDefault="00CB0A0E">
      <w:pPr>
        <w:pStyle w:val="TOC3"/>
        <w:tabs>
          <w:tab w:val="right" w:leader="dot" w:pos="9926"/>
        </w:tabs>
        <w:rPr>
          <w:rFonts w:asciiTheme="minorHAnsi" w:eastAsiaTheme="minorEastAsia" w:hAnsiTheme="minorHAnsi" w:cstheme="minorBidi"/>
          <w:i w:val="0"/>
          <w:noProof/>
          <w:sz w:val="24"/>
          <w:szCs w:val="24"/>
        </w:rPr>
      </w:pPr>
      <w:r w:rsidRPr="00910610">
        <w:rPr>
          <w:noProof/>
          <w:color w:val="000000" w:themeColor="text1"/>
        </w:rPr>
        <w:t>Art Work Grants (for organizations)</w:t>
      </w:r>
      <w:r>
        <w:rPr>
          <w:noProof/>
        </w:rPr>
        <w:tab/>
      </w:r>
      <w:r>
        <w:rPr>
          <w:noProof/>
        </w:rPr>
        <w:fldChar w:fldCharType="begin"/>
      </w:r>
      <w:r>
        <w:rPr>
          <w:noProof/>
        </w:rPr>
        <w:instrText xml:space="preserve"> PAGEREF _Toc144213779 \h </w:instrText>
      </w:r>
      <w:r>
        <w:rPr>
          <w:noProof/>
        </w:rPr>
      </w:r>
      <w:r>
        <w:rPr>
          <w:noProof/>
        </w:rPr>
        <w:fldChar w:fldCharType="separate"/>
      </w:r>
      <w:r>
        <w:rPr>
          <w:noProof/>
        </w:rPr>
        <w:t>8</w:t>
      </w:r>
      <w:r>
        <w:rPr>
          <w:noProof/>
        </w:rPr>
        <w:fldChar w:fldCharType="end"/>
      </w:r>
    </w:p>
    <w:p w14:paraId="12BE66CF" w14:textId="4A93213E" w:rsidR="00CB0A0E" w:rsidRDefault="00CB0A0E">
      <w:pPr>
        <w:pStyle w:val="TOC3"/>
        <w:tabs>
          <w:tab w:val="right" w:leader="dot" w:pos="9926"/>
        </w:tabs>
        <w:rPr>
          <w:rFonts w:asciiTheme="minorHAnsi" w:eastAsiaTheme="minorEastAsia" w:hAnsiTheme="minorHAnsi" w:cstheme="minorBidi"/>
          <w:i w:val="0"/>
          <w:noProof/>
          <w:sz w:val="24"/>
          <w:szCs w:val="24"/>
        </w:rPr>
      </w:pPr>
      <w:r w:rsidRPr="00910610">
        <w:rPr>
          <w:noProof/>
          <w:color w:val="000000" w:themeColor="text1"/>
        </w:rPr>
        <w:t>Challenge America (for organizations)</w:t>
      </w:r>
      <w:r>
        <w:rPr>
          <w:noProof/>
        </w:rPr>
        <w:tab/>
      </w:r>
      <w:r>
        <w:rPr>
          <w:noProof/>
        </w:rPr>
        <w:fldChar w:fldCharType="begin"/>
      </w:r>
      <w:r>
        <w:rPr>
          <w:noProof/>
        </w:rPr>
        <w:instrText xml:space="preserve"> PAGEREF _Toc144213780 \h </w:instrText>
      </w:r>
      <w:r>
        <w:rPr>
          <w:noProof/>
        </w:rPr>
      </w:r>
      <w:r>
        <w:rPr>
          <w:noProof/>
        </w:rPr>
        <w:fldChar w:fldCharType="separate"/>
      </w:r>
      <w:r>
        <w:rPr>
          <w:noProof/>
        </w:rPr>
        <w:t>8</w:t>
      </w:r>
      <w:r>
        <w:rPr>
          <w:noProof/>
        </w:rPr>
        <w:fldChar w:fldCharType="end"/>
      </w:r>
    </w:p>
    <w:p w14:paraId="2D7ABE5C" w14:textId="5817ADC2" w:rsidR="00CB0A0E" w:rsidRDefault="00CB0A0E">
      <w:pPr>
        <w:pStyle w:val="TOC3"/>
        <w:tabs>
          <w:tab w:val="right" w:leader="dot" w:pos="9926"/>
        </w:tabs>
        <w:rPr>
          <w:rFonts w:asciiTheme="minorHAnsi" w:eastAsiaTheme="minorEastAsia" w:hAnsiTheme="minorHAnsi" w:cstheme="minorBidi"/>
          <w:i w:val="0"/>
          <w:noProof/>
          <w:sz w:val="24"/>
          <w:szCs w:val="24"/>
        </w:rPr>
      </w:pPr>
      <w:r w:rsidRPr="00910610">
        <w:rPr>
          <w:noProof/>
          <w:color w:val="000000" w:themeColor="text1"/>
        </w:rPr>
        <w:t>Our Town (for organizations)</w:t>
      </w:r>
      <w:r>
        <w:rPr>
          <w:noProof/>
        </w:rPr>
        <w:tab/>
      </w:r>
      <w:r>
        <w:rPr>
          <w:noProof/>
        </w:rPr>
        <w:fldChar w:fldCharType="begin"/>
      </w:r>
      <w:r>
        <w:rPr>
          <w:noProof/>
        </w:rPr>
        <w:instrText xml:space="preserve"> PAGEREF _Toc144213781 \h </w:instrText>
      </w:r>
      <w:r>
        <w:rPr>
          <w:noProof/>
        </w:rPr>
      </w:r>
      <w:r>
        <w:rPr>
          <w:noProof/>
        </w:rPr>
        <w:fldChar w:fldCharType="separate"/>
      </w:r>
      <w:r>
        <w:rPr>
          <w:noProof/>
        </w:rPr>
        <w:t>8</w:t>
      </w:r>
      <w:r>
        <w:rPr>
          <w:noProof/>
        </w:rPr>
        <w:fldChar w:fldCharType="end"/>
      </w:r>
    </w:p>
    <w:p w14:paraId="58E59AE0" w14:textId="700FDED0" w:rsidR="00CB0A0E" w:rsidRDefault="00CB0A0E">
      <w:pPr>
        <w:pStyle w:val="TOC3"/>
        <w:tabs>
          <w:tab w:val="right" w:leader="dot" w:pos="9926"/>
        </w:tabs>
        <w:rPr>
          <w:rFonts w:asciiTheme="minorHAnsi" w:eastAsiaTheme="minorEastAsia" w:hAnsiTheme="minorHAnsi" w:cstheme="minorBidi"/>
          <w:i w:val="0"/>
          <w:noProof/>
          <w:sz w:val="24"/>
          <w:szCs w:val="24"/>
        </w:rPr>
      </w:pPr>
      <w:r w:rsidRPr="00910610">
        <w:rPr>
          <w:noProof/>
          <w:color w:val="000000" w:themeColor="text1"/>
        </w:rPr>
        <w:t>Research: Art Works (for organizations)</w:t>
      </w:r>
      <w:r>
        <w:rPr>
          <w:noProof/>
        </w:rPr>
        <w:tab/>
      </w:r>
      <w:r>
        <w:rPr>
          <w:noProof/>
        </w:rPr>
        <w:fldChar w:fldCharType="begin"/>
      </w:r>
      <w:r>
        <w:rPr>
          <w:noProof/>
        </w:rPr>
        <w:instrText xml:space="preserve"> PAGEREF _Toc144213782 \h </w:instrText>
      </w:r>
      <w:r>
        <w:rPr>
          <w:noProof/>
        </w:rPr>
      </w:r>
      <w:r>
        <w:rPr>
          <w:noProof/>
        </w:rPr>
        <w:fldChar w:fldCharType="separate"/>
      </w:r>
      <w:r>
        <w:rPr>
          <w:noProof/>
        </w:rPr>
        <w:t>8</w:t>
      </w:r>
      <w:r>
        <w:rPr>
          <w:noProof/>
        </w:rPr>
        <w:fldChar w:fldCharType="end"/>
      </w:r>
    </w:p>
    <w:p w14:paraId="7B7359D7" w14:textId="51666400" w:rsidR="00CB0A0E" w:rsidRDefault="00CB0A0E">
      <w:pPr>
        <w:pStyle w:val="TOC2"/>
        <w:tabs>
          <w:tab w:val="right" w:leader="dot" w:pos="9926"/>
        </w:tabs>
        <w:rPr>
          <w:rFonts w:asciiTheme="minorHAnsi" w:eastAsiaTheme="minorEastAsia" w:hAnsiTheme="minorHAnsi" w:cstheme="minorBidi"/>
          <w:noProof/>
          <w:sz w:val="24"/>
          <w:szCs w:val="24"/>
        </w:rPr>
      </w:pPr>
      <w:r w:rsidRPr="00910610">
        <w:rPr>
          <w:noProof/>
          <w:color w:val="000000" w:themeColor="text1"/>
        </w:rPr>
        <w:t>The Terra Foundation for American Art</w:t>
      </w:r>
      <w:r>
        <w:rPr>
          <w:noProof/>
        </w:rPr>
        <w:tab/>
      </w:r>
      <w:r>
        <w:rPr>
          <w:noProof/>
        </w:rPr>
        <w:fldChar w:fldCharType="begin"/>
      </w:r>
      <w:r>
        <w:rPr>
          <w:noProof/>
        </w:rPr>
        <w:instrText xml:space="preserve"> PAGEREF _Toc144213783 \h </w:instrText>
      </w:r>
      <w:r>
        <w:rPr>
          <w:noProof/>
        </w:rPr>
      </w:r>
      <w:r>
        <w:rPr>
          <w:noProof/>
        </w:rPr>
        <w:fldChar w:fldCharType="separate"/>
      </w:r>
      <w:r>
        <w:rPr>
          <w:noProof/>
        </w:rPr>
        <w:t>8</w:t>
      </w:r>
      <w:r>
        <w:rPr>
          <w:noProof/>
        </w:rPr>
        <w:fldChar w:fldCharType="end"/>
      </w:r>
    </w:p>
    <w:p w14:paraId="134A7E7A" w14:textId="74EC9284" w:rsidR="00CB0A0E" w:rsidRDefault="00CB0A0E">
      <w:pPr>
        <w:pStyle w:val="TOC2"/>
        <w:tabs>
          <w:tab w:val="right" w:leader="dot" w:pos="9926"/>
        </w:tabs>
        <w:rPr>
          <w:rFonts w:asciiTheme="minorHAnsi" w:eastAsiaTheme="minorEastAsia" w:hAnsiTheme="minorHAnsi" w:cstheme="minorBidi"/>
          <w:noProof/>
          <w:sz w:val="24"/>
          <w:szCs w:val="24"/>
        </w:rPr>
      </w:pPr>
      <w:r w:rsidRPr="00910610">
        <w:rPr>
          <w:noProof/>
          <w:color w:val="000000" w:themeColor="text1"/>
        </w:rPr>
        <w:t>Windgate Charitable Foundation</w:t>
      </w:r>
      <w:r>
        <w:rPr>
          <w:noProof/>
        </w:rPr>
        <w:tab/>
      </w:r>
      <w:r>
        <w:rPr>
          <w:noProof/>
        </w:rPr>
        <w:fldChar w:fldCharType="begin"/>
      </w:r>
      <w:r>
        <w:rPr>
          <w:noProof/>
        </w:rPr>
        <w:instrText xml:space="preserve"> PAGEREF _Toc144213784 \h </w:instrText>
      </w:r>
      <w:r>
        <w:rPr>
          <w:noProof/>
        </w:rPr>
      </w:r>
      <w:r>
        <w:rPr>
          <w:noProof/>
        </w:rPr>
        <w:fldChar w:fldCharType="separate"/>
      </w:r>
      <w:r>
        <w:rPr>
          <w:noProof/>
        </w:rPr>
        <w:t>8</w:t>
      </w:r>
      <w:r>
        <w:rPr>
          <w:noProof/>
        </w:rPr>
        <w:fldChar w:fldCharType="end"/>
      </w:r>
    </w:p>
    <w:p w14:paraId="2BE2BB0E" w14:textId="78625337" w:rsidR="00CB0A0E" w:rsidRDefault="00CB0A0E">
      <w:pPr>
        <w:pStyle w:val="TOC1"/>
        <w:rPr>
          <w:rFonts w:asciiTheme="minorHAnsi" w:eastAsiaTheme="minorEastAsia" w:hAnsiTheme="minorHAnsi" w:cstheme="minorBidi"/>
          <w:b w:val="0"/>
          <w:noProof/>
        </w:rPr>
      </w:pPr>
      <w:r w:rsidRPr="00910610">
        <w:rPr>
          <w:noProof/>
          <w:color w:val="000000" w:themeColor="text1"/>
        </w:rPr>
        <w:t>Architecture and Design</w:t>
      </w:r>
      <w:r>
        <w:rPr>
          <w:noProof/>
        </w:rPr>
        <w:tab/>
      </w:r>
      <w:r>
        <w:rPr>
          <w:noProof/>
        </w:rPr>
        <w:fldChar w:fldCharType="begin"/>
      </w:r>
      <w:r>
        <w:rPr>
          <w:noProof/>
        </w:rPr>
        <w:instrText xml:space="preserve"> PAGEREF _Toc144213785 \h </w:instrText>
      </w:r>
      <w:r>
        <w:rPr>
          <w:noProof/>
        </w:rPr>
      </w:r>
      <w:r>
        <w:rPr>
          <w:noProof/>
        </w:rPr>
        <w:fldChar w:fldCharType="separate"/>
      </w:r>
      <w:r>
        <w:rPr>
          <w:noProof/>
        </w:rPr>
        <w:t>9</w:t>
      </w:r>
      <w:r>
        <w:rPr>
          <w:noProof/>
        </w:rPr>
        <w:fldChar w:fldCharType="end"/>
      </w:r>
    </w:p>
    <w:p w14:paraId="342ECC6C" w14:textId="0B32BE00" w:rsidR="00CB0A0E" w:rsidRDefault="00CB0A0E">
      <w:pPr>
        <w:pStyle w:val="TOC2"/>
        <w:tabs>
          <w:tab w:val="right" w:leader="dot" w:pos="9926"/>
        </w:tabs>
        <w:rPr>
          <w:rFonts w:asciiTheme="minorHAnsi" w:eastAsiaTheme="minorEastAsia" w:hAnsiTheme="minorHAnsi" w:cstheme="minorBidi"/>
          <w:noProof/>
          <w:sz w:val="24"/>
          <w:szCs w:val="24"/>
        </w:rPr>
      </w:pPr>
      <w:r w:rsidRPr="00910610">
        <w:rPr>
          <w:noProof/>
          <w:color w:val="000000" w:themeColor="text1"/>
        </w:rPr>
        <w:t>American Society of Interior Designers (ASID)</w:t>
      </w:r>
      <w:r>
        <w:rPr>
          <w:noProof/>
        </w:rPr>
        <w:tab/>
      </w:r>
      <w:r>
        <w:rPr>
          <w:noProof/>
        </w:rPr>
        <w:fldChar w:fldCharType="begin"/>
      </w:r>
      <w:r>
        <w:rPr>
          <w:noProof/>
        </w:rPr>
        <w:instrText xml:space="preserve"> PAGEREF _Toc144213786 \h </w:instrText>
      </w:r>
      <w:r>
        <w:rPr>
          <w:noProof/>
        </w:rPr>
      </w:r>
      <w:r>
        <w:rPr>
          <w:noProof/>
        </w:rPr>
        <w:fldChar w:fldCharType="separate"/>
      </w:r>
      <w:r>
        <w:rPr>
          <w:noProof/>
        </w:rPr>
        <w:t>9</w:t>
      </w:r>
      <w:r>
        <w:rPr>
          <w:noProof/>
        </w:rPr>
        <w:fldChar w:fldCharType="end"/>
      </w:r>
    </w:p>
    <w:p w14:paraId="026517E4" w14:textId="41EC47DC" w:rsidR="00CB0A0E" w:rsidRDefault="00CB0A0E">
      <w:pPr>
        <w:pStyle w:val="TOC2"/>
        <w:tabs>
          <w:tab w:val="right" w:leader="dot" w:pos="9926"/>
        </w:tabs>
        <w:rPr>
          <w:rFonts w:asciiTheme="minorHAnsi" w:eastAsiaTheme="minorEastAsia" w:hAnsiTheme="minorHAnsi" w:cstheme="minorBidi"/>
          <w:noProof/>
          <w:sz w:val="24"/>
          <w:szCs w:val="24"/>
        </w:rPr>
      </w:pPr>
      <w:r w:rsidRPr="00910610">
        <w:rPr>
          <w:noProof/>
          <w:color w:val="000000" w:themeColor="text1"/>
        </w:rPr>
        <w:t>American Society of Landscape Architects (ASLA)</w:t>
      </w:r>
      <w:r>
        <w:rPr>
          <w:noProof/>
        </w:rPr>
        <w:tab/>
      </w:r>
      <w:r>
        <w:rPr>
          <w:noProof/>
        </w:rPr>
        <w:fldChar w:fldCharType="begin"/>
      </w:r>
      <w:r>
        <w:rPr>
          <w:noProof/>
        </w:rPr>
        <w:instrText xml:space="preserve"> PAGEREF _Toc144213787 \h </w:instrText>
      </w:r>
      <w:r>
        <w:rPr>
          <w:noProof/>
        </w:rPr>
      </w:r>
      <w:r>
        <w:rPr>
          <w:noProof/>
        </w:rPr>
        <w:fldChar w:fldCharType="separate"/>
      </w:r>
      <w:r>
        <w:rPr>
          <w:noProof/>
        </w:rPr>
        <w:t>9</w:t>
      </w:r>
      <w:r>
        <w:rPr>
          <w:noProof/>
        </w:rPr>
        <w:fldChar w:fldCharType="end"/>
      </w:r>
    </w:p>
    <w:p w14:paraId="7B523255" w14:textId="521534F1" w:rsidR="00CB0A0E" w:rsidRDefault="00CB0A0E">
      <w:pPr>
        <w:pStyle w:val="TOC3"/>
        <w:tabs>
          <w:tab w:val="right" w:leader="dot" w:pos="9926"/>
        </w:tabs>
        <w:rPr>
          <w:rFonts w:asciiTheme="minorHAnsi" w:eastAsiaTheme="minorEastAsia" w:hAnsiTheme="minorHAnsi" w:cstheme="minorBidi"/>
          <w:i w:val="0"/>
          <w:noProof/>
          <w:sz w:val="24"/>
          <w:szCs w:val="24"/>
        </w:rPr>
      </w:pPr>
      <w:r w:rsidRPr="00910610">
        <w:rPr>
          <w:noProof/>
          <w:color w:val="000000" w:themeColor="text1"/>
        </w:rPr>
        <w:t>Landscape Architecture Foundation Fellowships</w:t>
      </w:r>
      <w:r>
        <w:rPr>
          <w:noProof/>
        </w:rPr>
        <w:tab/>
      </w:r>
      <w:r>
        <w:rPr>
          <w:noProof/>
        </w:rPr>
        <w:fldChar w:fldCharType="begin"/>
      </w:r>
      <w:r>
        <w:rPr>
          <w:noProof/>
        </w:rPr>
        <w:instrText xml:space="preserve"> PAGEREF _Toc144213788 \h </w:instrText>
      </w:r>
      <w:r>
        <w:rPr>
          <w:noProof/>
        </w:rPr>
      </w:r>
      <w:r>
        <w:rPr>
          <w:noProof/>
        </w:rPr>
        <w:fldChar w:fldCharType="separate"/>
      </w:r>
      <w:r>
        <w:rPr>
          <w:noProof/>
        </w:rPr>
        <w:t>9</w:t>
      </w:r>
      <w:r>
        <w:rPr>
          <w:noProof/>
        </w:rPr>
        <w:fldChar w:fldCharType="end"/>
      </w:r>
    </w:p>
    <w:p w14:paraId="1B61E30A" w14:textId="33138B15" w:rsidR="00CB0A0E" w:rsidRDefault="00CB0A0E">
      <w:pPr>
        <w:pStyle w:val="TOC3"/>
        <w:tabs>
          <w:tab w:val="right" w:leader="dot" w:pos="9926"/>
        </w:tabs>
        <w:rPr>
          <w:rFonts w:asciiTheme="minorHAnsi" w:eastAsiaTheme="minorEastAsia" w:hAnsiTheme="minorHAnsi" w:cstheme="minorBidi"/>
          <w:i w:val="0"/>
          <w:noProof/>
          <w:sz w:val="24"/>
          <w:szCs w:val="24"/>
        </w:rPr>
      </w:pPr>
      <w:r w:rsidRPr="00910610">
        <w:rPr>
          <w:noProof/>
          <w:color w:val="000000" w:themeColor="text1"/>
        </w:rPr>
        <w:lastRenderedPageBreak/>
        <w:t>H Allen Brooks Travelling Fellowship</w:t>
      </w:r>
      <w:r>
        <w:rPr>
          <w:noProof/>
        </w:rPr>
        <w:tab/>
      </w:r>
      <w:r>
        <w:rPr>
          <w:noProof/>
        </w:rPr>
        <w:fldChar w:fldCharType="begin"/>
      </w:r>
      <w:r>
        <w:rPr>
          <w:noProof/>
        </w:rPr>
        <w:instrText xml:space="preserve"> PAGEREF _Toc144213789 \h </w:instrText>
      </w:r>
      <w:r>
        <w:rPr>
          <w:noProof/>
        </w:rPr>
      </w:r>
      <w:r>
        <w:rPr>
          <w:noProof/>
        </w:rPr>
        <w:fldChar w:fldCharType="separate"/>
      </w:r>
      <w:r>
        <w:rPr>
          <w:noProof/>
        </w:rPr>
        <w:t>9</w:t>
      </w:r>
      <w:r>
        <w:rPr>
          <w:noProof/>
        </w:rPr>
        <w:fldChar w:fldCharType="end"/>
      </w:r>
    </w:p>
    <w:p w14:paraId="154FC04A" w14:textId="6395177C" w:rsidR="00CB0A0E" w:rsidRDefault="00CB0A0E">
      <w:pPr>
        <w:pStyle w:val="TOC2"/>
        <w:tabs>
          <w:tab w:val="right" w:leader="dot" w:pos="9926"/>
        </w:tabs>
        <w:rPr>
          <w:rFonts w:asciiTheme="minorHAnsi" w:eastAsiaTheme="minorEastAsia" w:hAnsiTheme="minorHAnsi" w:cstheme="minorBidi"/>
          <w:noProof/>
          <w:sz w:val="24"/>
          <w:szCs w:val="24"/>
        </w:rPr>
      </w:pPr>
      <w:r w:rsidRPr="00910610">
        <w:rPr>
          <w:bCs/>
          <w:noProof/>
          <w:color w:val="000000" w:themeColor="text1"/>
        </w:rPr>
        <w:t>The Architectural League NY</w:t>
      </w:r>
      <w:r>
        <w:rPr>
          <w:noProof/>
        </w:rPr>
        <w:tab/>
      </w:r>
      <w:r>
        <w:rPr>
          <w:noProof/>
        </w:rPr>
        <w:fldChar w:fldCharType="begin"/>
      </w:r>
      <w:r>
        <w:rPr>
          <w:noProof/>
        </w:rPr>
        <w:instrText xml:space="preserve"> PAGEREF _Toc144213790 \h </w:instrText>
      </w:r>
      <w:r>
        <w:rPr>
          <w:noProof/>
        </w:rPr>
      </w:r>
      <w:r>
        <w:rPr>
          <w:noProof/>
        </w:rPr>
        <w:fldChar w:fldCharType="separate"/>
      </w:r>
      <w:r>
        <w:rPr>
          <w:noProof/>
        </w:rPr>
        <w:t>9</w:t>
      </w:r>
      <w:r>
        <w:rPr>
          <w:noProof/>
        </w:rPr>
        <w:fldChar w:fldCharType="end"/>
      </w:r>
    </w:p>
    <w:p w14:paraId="2F909F91" w14:textId="305ECA03" w:rsidR="00CB0A0E" w:rsidRDefault="00CB0A0E">
      <w:pPr>
        <w:pStyle w:val="TOC2"/>
        <w:tabs>
          <w:tab w:val="right" w:leader="dot" w:pos="9926"/>
        </w:tabs>
        <w:rPr>
          <w:rFonts w:asciiTheme="minorHAnsi" w:eastAsiaTheme="minorEastAsia" w:hAnsiTheme="minorHAnsi" w:cstheme="minorBidi"/>
          <w:noProof/>
          <w:sz w:val="24"/>
          <w:szCs w:val="24"/>
        </w:rPr>
      </w:pPr>
      <w:r w:rsidRPr="00910610">
        <w:rPr>
          <w:noProof/>
          <w:color w:val="000000" w:themeColor="text1"/>
        </w:rPr>
        <w:t>Center for Architecture Foundation</w:t>
      </w:r>
      <w:r>
        <w:rPr>
          <w:noProof/>
        </w:rPr>
        <w:tab/>
      </w:r>
      <w:r>
        <w:rPr>
          <w:noProof/>
        </w:rPr>
        <w:fldChar w:fldCharType="begin"/>
      </w:r>
      <w:r>
        <w:rPr>
          <w:noProof/>
        </w:rPr>
        <w:instrText xml:space="preserve"> PAGEREF _Toc144213791 \h </w:instrText>
      </w:r>
      <w:r>
        <w:rPr>
          <w:noProof/>
        </w:rPr>
      </w:r>
      <w:r>
        <w:rPr>
          <w:noProof/>
        </w:rPr>
        <w:fldChar w:fldCharType="separate"/>
      </w:r>
      <w:r>
        <w:rPr>
          <w:noProof/>
        </w:rPr>
        <w:t>9</w:t>
      </w:r>
      <w:r>
        <w:rPr>
          <w:noProof/>
        </w:rPr>
        <w:fldChar w:fldCharType="end"/>
      </w:r>
    </w:p>
    <w:p w14:paraId="5A46387E" w14:textId="336C2D39" w:rsidR="00CB0A0E" w:rsidRDefault="00CB0A0E">
      <w:pPr>
        <w:pStyle w:val="TOC3"/>
        <w:tabs>
          <w:tab w:val="right" w:leader="dot" w:pos="9926"/>
        </w:tabs>
        <w:rPr>
          <w:rFonts w:asciiTheme="minorHAnsi" w:eastAsiaTheme="minorEastAsia" w:hAnsiTheme="minorHAnsi" w:cstheme="minorBidi"/>
          <w:i w:val="0"/>
          <w:noProof/>
          <w:sz w:val="24"/>
          <w:szCs w:val="24"/>
        </w:rPr>
      </w:pPr>
      <w:r w:rsidRPr="00910610">
        <w:rPr>
          <w:noProof/>
          <w:color w:val="000000" w:themeColor="text1"/>
        </w:rPr>
        <w:t>Arnold W. Brunner Grant</w:t>
      </w:r>
      <w:r>
        <w:rPr>
          <w:noProof/>
        </w:rPr>
        <w:tab/>
      </w:r>
      <w:r>
        <w:rPr>
          <w:noProof/>
        </w:rPr>
        <w:fldChar w:fldCharType="begin"/>
      </w:r>
      <w:r>
        <w:rPr>
          <w:noProof/>
        </w:rPr>
        <w:instrText xml:space="preserve"> PAGEREF _Toc144213792 \h </w:instrText>
      </w:r>
      <w:r>
        <w:rPr>
          <w:noProof/>
        </w:rPr>
      </w:r>
      <w:r>
        <w:rPr>
          <w:noProof/>
        </w:rPr>
        <w:fldChar w:fldCharType="separate"/>
      </w:r>
      <w:r>
        <w:rPr>
          <w:noProof/>
        </w:rPr>
        <w:t>9</w:t>
      </w:r>
      <w:r>
        <w:rPr>
          <w:noProof/>
        </w:rPr>
        <w:fldChar w:fldCharType="end"/>
      </w:r>
    </w:p>
    <w:p w14:paraId="52F22A2A" w14:textId="625F3E2A" w:rsidR="00CB0A0E" w:rsidRDefault="00CB0A0E">
      <w:pPr>
        <w:pStyle w:val="TOC3"/>
        <w:tabs>
          <w:tab w:val="right" w:leader="dot" w:pos="9926"/>
        </w:tabs>
        <w:rPr>
          <w:rFonts w:asciiTheme="minorHAnsi" w:eastAsiaTheme="minorEastAsia" w:hAnsiTheme="minorHAnsi" w:cstheme="minorBidi"/>
          <w:i w:val="0"/>
          <w:noProof/>
          <w:sz w:val="24"/>
          <w:szCs w:val="24"/>
        </w:rPr>
      </w:pPr>
      <w:r w:rsidRPr="00910610">
        <w:rPr>
          <w:noProof/>
          <w:color w:val="000000" w:themeColor="text1"/>
        </w:rPr>
        <w:t>Stewardson Keefe LeBrun Travel Grant</w:t>
      </w:r>
      <w:r>
        <w:rPr>
          <w:noProof/>
        </w:rPr>
        <w:tab/>
      </w:r>
      <w:r>
        <w:rPr>
          <w:noProof/>
        </w:rPr>
        <w:fldChar w:fldCharType="begin"/>
      </w:r>
      <w:r>
        <w:rPr>
          <w:noProof/>
        </w:rPr>
        <w:instrText xml:space="preserve"> PAGEREF _Toc144213793 \h </w:instrText>
      </w:r>
      <w:r>
        <w:rPr>
          <w:noProof/>
        </w:rPr>
      </w:r>
      <w:r>
        <w:rPr>
          <w:noProof/>
        </w:rPr>
        <w:fldChar w:fldCharType="separate"/>
      </w:r>
      <w:r>
        <w:rPr>
          <w:noProof/>
        </w:rPr>
        <w:t>9</w:t>
      </w:r>
      <w:r>
        <w:rPr>
          <w:noProof/>
        </w:rPr>
        <w:fldChar w:fldCharType="end"/>
      </w:r>
    </w:p>
    <w:p w14:paraId="2F4878C8" w14:textId="3F73C139" w:rsidR="00CB0A0E" w:rsidRDefault="00CB0A0E">
      <w:pPr>
        <w:pStyle w:val="TOC2"/>
        <w:tabs>
          <w:tab w:val="right" w:leader="dot" w:pos="9926"/>
        </w:tabs>
        <w:rPr>
          <w:rFonts w:asciiTheme="minorHAnsi" w:eastAsiaTheme="minorEastAsia" w:hAnsiTheme="minorHAnsi" w:cstheme="minorBidi"/>
          <w:noProof/>
          <w:sz w:val="24"/>
          <w:szCs w:val="24"/>
        </w:rPr>
      </w:pPr>
      <w:r w:rsidRPr="00910610">
        <w:rPr>
          <w:noProof/>
          <w:color w:val="000000" w:themeColor="text1"/>
        </w:rPr>
        <w:t>Fitch Foundation Mid-Career Grants</w:t>
      </w:r>
      <w:r>
        <w:rPr>
          <w:noProof/>
        </w:rPr>
        <w:tab/>
      </w:r>
      <w:r>
        <w:rPr>
          <w:noProof/>
        </w:rPr>
        <w:fldChar w:fldCharType="begin"/>
      </w:r>
      <w:r>
        <w:rPr>
          <w:noProof/>
        </w:rPr>
        <w:instrText xml:space="preserve"> PAGEREF _Toc144213794 \h </w:instrText>
      </w:r>
      <w:r>
        <w:rPr>
          <w:noProof/>
        </w:rPr>
      </w:r>
      <w:r>
        <w:rPr>
          <w:noProof/>
        </w:rPr>
        <w:fldChar w:fldCharType="separate"/>
      </w:r>
      <w:r>
        <w:rPr>
          <w:noProof/>
        </w:rPr>
        <w:t>10</w:t>
      </w:r>
      <w:r>
        <w:rPr>
          <w:noProof/>
        </w:rPr>
        <w:fldChar w:fldCharType="end"/>
      </w:r>
    </w:p>
    <w:p w14:paraId="0A4E5D3D" w14:textId="3CFA8E58" w:rsidR="00CB0A0E" w:rsidRDefault="00CB0A0E">
      <w:pPr>
        <w:pStyle w:val="TOC2"/>
        <w:tabs>
          <w:tab w:val="right" w:leader="dot" w:pos="9926"/>
        </w:tabs>
        <w:rPr>
          <w:rFonts w:asciiTheme="minorHAnsi" w:eastAsiaTheme="minorEastAsia" w:hAnsiTheme="minorHAnsi" w:cstheme="minorBidi"/>
          <w:noProof/>
          <w:sz w:val="24"/>
          <w:szCs w:val="24"/>
        </w:rPr>
      </w:pPr>
      <w:r w:rsidRPr="00910610">
        <w:rPr>
          <w:noProof/>
          <w:color w:val="000000" w:themeColor="text1"/>
        </w:rPr>
        <w:t>Graham Foundation Production and Presentation Grant</w:t>
      </w:r>
      <w:r>
        <w:rPr>
          <w:noProof/>
        </w:rPr>
        <w:tab/>
      </w:r>
      <w:r>
        <w:rPr>
          <w:noProof/>
        </w:rPr>
        <w:fldChar w:fldCharType="begin"/>
      </w:r>
      <w:r>
        <w:rPr>
          <w:noProof/>
        </w:rPr>
        <w:instrText xml:space="preserve"> PAGEREF _Toc144213795 \h </w:instrText>
      </w:r>
      <w:r>
        <w:rPr>
          <w:noProof/>
        </w:rPr>
      </w:r>
      <w:r>
        <w:rPr>
          <w:noProof/>
        </w:rPr>
        <w:fldChar w:fldCharType="separate"/>
      </w:r>
      <w:r>
        <w:rPr>
          <w:noProof/>
        </w:rPr>
        <w:t>10</w:t>
      </w:r>
      <w:r>
        <w:rPr>
          <w:noProof/>
        </w:rPr>
        <w:fldChar w:fldCharType="end"/>
      </w:r>
    </w:p>
    <w:p w14:paraId="7B5B92B2" w14:textId="2347653C" w:rsidR="00CB0A0E" w:rsidRDefault="00CB0A0E">
      <w:pPr>
        <w:pStyle w:val="TOC2"/>
        <w:tabs>
          <w:tab w:val="right" w:leader="dot" w:pos="9926"/>
        </w:tabs>
        <w:rPr>
          <w:rFonts w:asciiTheme="minorHAnsi" w:eastAsiaTheme="minorEastAsia" w:hAnsiTheme="minorHAnsi" w:cstheme="minorBidi"/>
          <w:noProof/>
          <w:sz w:val="24"/>
          <w:szCs w:val="24"/>
        </w:rPr>
      </w:pPr>
      <w:r w:rsidRPr="00910610">
        <w:rPr>
          <w:noProof/>
          <w:color w:val="000000" w:themeColor="text1"/>
        </w:rPr>
        <w:t>James Harrison Steedman Memorial Fellowship in Architecture</w:t>
      </w:r>
      <w:r>
        <w:rPr>
          <w:noProof/>
        </w:rPr>
        <w:tab/>
      </w:r>
      <w:r>
        <w:rPr>
          <w:noProof/>
        </w:rPr>
        <w:fldChar w:fldCharType="begin"/>
      </w:r>
      <w:r>
        <w:rPr>
          <w:noProof/>
        </w:rPr>
        <w:instrText xml:space="preserve"> PAGEREF _Toc144213796 \h </w:instrText>
      </w:r>
      <w:r>
        <w:rPr>
          <w:noProof/>
        </w:rPr>
      </w:r>
      <w:r>
        <w:rPr>
          <w:noProof/>
        </w:rPr>
        <w:fldChar w:fldCharType="separate"/>
      </w:r>
      <w:r>
        <w:rPr>
          <w:noProof/>
        </w:rPr>
        <w:t>10</w:t>
      </w:r>
      <w:r>
        <w:rPr>
          <w:noProof/>
        </w:rPr>
        <w:fldChar w:fldCharType="end"/>
      </w:r>
    </w:p>
    <w:p w14:paraId="0317B6F2" w14:textId="39E680E3" w:rsidR="00CB0A0E" w:rsidRDefault="00CB0A0E">
      <w:pPr>
        <w:pStyle w:val="TOC2"/>
        <w:tabs>
          <w:tab w:val="right" w:leader="dot" w:pos="9926"/>
        </w:tabs>
        <w:rPr>
          <w:rFonts w:asciiTheme="minorHAnsi" w:eastAsiaTheme="minorEastAsia" w:hAnsiTheme="minorHAnsi" w:cstheme="minorBidi"/>
          <w:noProof/>
          <w:sz w:val="24"/>
          <w:szCs w:val="24"/>
        </w:rPr>
      </w:pPr>
      <w:r w:rsidRPr="00910610">
        <w:rPr>
          <w:noProof/>
          <w:color w:val="000000" w:themeColor="text1"/>
        </w:rPr>
        <w:t>Loeb Fellowship</w:t>
      </w:r>
      <w:r>
        <w:rPr>
          <w:noProof/>
        </w:rPr>
        <w:tab/>
      </w:r>
      <w:r>
        <w:rPr>
          <w:noProof/>
        </w:rPr>
        <w:fldChar w:fldCharType="begin"/>
      </w:r>
      <w:r>
        <w:rPr>
          <w:noProof/>
        </w:rPr>
        <w:instrText xml:space="preserve"> PAGEREF _Toc144213797 \h </w:instrText>
      </w:r>
      <w:r>
        <w:rPr>
          <w:noProof/>
        </w:rPr>
      </w:r>
      <w:r>
        <w:rPr>
          <w:noProof/>
        </w:rPr>
        <w:fldChar w:fldCharType="separate"/>
      </w:r>
      <w:r>
        <w:rPr>
          <w:noProof/>
        </w:rPr>
        <w:t>10</w:t>
      </w:r>
      <w:r>
        <w:rPr>
          <w:noProof/>
        </w:rPr>
        <w:fldChar w:fldCharType="end"/>
      </w:r>
    </w:p>
    <w:p w14:paraId="3FD21431" w14:textId="6527DA4E" w:rsidR="00CB0A0E" w:rsidRDefault="00CB0A0E">
      <w:pPr>
        <w:pStyle w:val="TOC2"/>
        <w:tabs>
          <w:tab w:val="right" w:leader="dot" w:pos="9926"/>
        </w:tabs>
        <w:rPr>
          <w:rFonts w:asciiTheme="minorHAnsi" w:eastAsiaTheme="minorEastAsia" w:hAnsiTheme="minorHAnsi" w:cstheme="minorBidi"/>
          <w:noProof/>
          <w:sz w:val="24"/>
          <w:szCs w:val="24"/>
        </w:rPr>
      </w:pPr>
      <w:r w:rsidRPr="00910610">
        <w:rPr>
          <w:bCs/>
          <w:noProof/>
          <w:color w:val="000000" w:themeColor="text1"/>
        </w:rPr>
        <w:t>Society of Architectural Historians (SAH)</w:t>
      </w:r>
      <w:r>
        <w:rPr>
          <w:noProof/>
        </w:rPr>
        <w:tab/>
      </w:r>
      <w:r>
        <w:rPr>
          <w:noProof/>
        </w:rPr>
        <w:fldChar w:fldCharType="begin"/>
      </w:r>
      <w:r>
        <w:rPr>
          <w:noProof/>
        </w:rPr>
        <w:instrText xml:space="preserve"> PAGEREF _Toc144213798 \h </w:instrText>
      </w:r>
      <w:r>
        <w:rPr>
          <w:noProof/>
        </w:rPr>
      </w:r>
      <w:r>
        <w:rPr>
          <w:noProof/>
        </w:rPr>
        <w:fldChar w:fldCharType="separate"/>
      </w:r>
      <w:r>
        <w:rPr>
          <w:noProof/>
        </w:rPr>
        <w:t>10</w:t>
      </w:r>
      <w:r>
        <w:rPr>
          <w:noProof/>
        </w:rPr>
        <w:fldChar w:fldCharType="end"/>
      </w:r>
    </w:p>
    <w:p w14:paraId="795D7111" w14:textId="54ABC51C" w:rsidR="00CB0A0E" w:rsidRDefault="00CB0A0E">
      <w:pPr>
        <w:pStyle w:val="TOC3"/>
        <w:tabs>
          <w:tab w:val="right" w:leader="dot" w:pos="9926"/>
        </w:tabs>
        <w:rPr>
          <w:rFonts w:asciiTheme="minorHAnsi" w:eastAsiaTheme="minorEastAsia" w:hAnsiTheme="minorHAnsi" w:cstheme="minorBidi"/>
          <w:i w:val="0"/>
          <w:noProof/>
          <w:sz w:val="24"/>
          <w:szCs w:val="24"/>
        </w:rPr>
      </w:pPr>
      <w:r w:rsidRPr="00910610">
        <w:rPr>
          <w:noProof/>
          <w:color w:val="000000" w:themeColor="text1"/>
        </w:rPr>
        <w:t>Edilia and Francois-Auguste de Montequin Fellowship</w:t>
      </w:r>
      <w:r>
        <w:rPr>
          <w:noProof/>
        </w:rPr>
        <w:tab/>
      </w:r>
      <w:r>
        <w:rPr>
          <w:noProof/>
        </w:rPr>
        <w:fldChar w:fldCharType="begin"/>
      </w:r>
      <w:r>
        <w:rPr>
          <w:noProof/>
        </w:rPr>
        <w:instrText xml:space="preserve"> PAGEREF _Toc144213799 \h </w:instrText>
      </w:r>
      <w:r>
        <w:rPr>
          <w:noProof/>
        </w:rPr>
      </w:r>
      <w:r>
        <w:rPr>
          <w:noProof/>
        </w:rPr>
        <w:fldChar w:fldCharType="separate"/>
      </w:r>
      <w:r>
        <w:rPr>
          <w:noProof/>
        </w:rPr>
        <w:t>10</w:t>
      </w:r>
      <w:r>
        <w:rPr>
          <w:noProof/>
        </w:rPr>
        <w:fldChar w:fldCharType="end"/>
      </w:r>
    </w:p>
    <w:p w14:paraId="10C7A525" w14:textId="35F1D5A5" w:rsidR="00CB0A0E" w:rsidRDefault="00CB0A0E">
      <w:pPr>
        <w:pStyle w:val="TOC3"/>
        <w:tabs>
          <w:tab w:val="right" w:leader="dot" w:pos="9926"/>
        </w:tabs>
        <w:rPr>
          <w:rFonts w:asciiTheme="minorHAnsi" w:eastAsiaTheme="minorEastAsia" w:hAnsiTheme="minorHAnsi" w:cstheme="minorBidi"/>
          <w:i w:val="0"/>
          <w:noProof/>
          <w:sz w:val="24"/>
          <w:szCs w:val="24"/>
        </w:rPr>
      </w:pPr>
      <w:r w:rsidRPr="00910610">
        <w:rPr>
          <w:noProof/>
          <w:color w:val="000000" w:themeColor="text1"/>
        </w:rPr>
        <w:t>Charles E. Peterson Fellowship</w:t>
      </w:r>
      <w:r>
        <w:rPr>
          <w:noProof/>
        </w:rPr>
        <w:tab/>
      </w:r>
      <w:r>
        <w:rPr>
          <w:noProof/>
        </w:rPr>
        <w:fldChar w:fldCharType="begin"/>
      </w:r>
      <w:r>
        <w:rPr>
          <w:noProof/>
        </w:rPr>
        <w:instrText xml:space="preserve"> PAGEREF _Toc144213800 \h </w:instrText>
      </w:r>
      <w:r>
        <w:rPr>
          <w:noProof/>
        </w:rPr>
      </w:r>
      <w:r>
        <w:rPr>
          <w:noProof/>
        </w:rPr>
        <w:fldChar w:fldCharType="separate"/>
      </w:r>
      <w:r>
        <w:rPr>
          <w:noProof/>
        </w:rPr>
        <w:t>10</w:t>
      </w:r>
      <w:r>
        <w:rPr>
          <w:noProof/>
        </w:rPr>
        <w:fldChar w:fldCharType="end"/>
      </w:r>
    </w:p>
    <w:p w14:paraId="56173B9B" w14:textId="394FACE4" w:rsidR="00CB0A0E" w:rsidRDefault="00CB0A0E">
      <w:pPr>
        <w:pStyle w:val="TOC3"/>
        <w:tabs>
          <w:tab w:val="right" w:leader="dot" w:pos="9926"/>
        </w:tabs>
        <w:rPr>
          <w:rFonts w:asciiTheme="minorHAnsi" w:eastAsiaTheme="minorEastAsia" w:hAnsiTheme="minorHAnsi" w:cstheme="minorBidi"/>
          <w:i w:val="0"/>
          <w:noProof/>
          <w:sz w:val="24"/>
          <w:szCs w:val="24"/>
        </w:rPr>
      </w:pPr>
      <w:r w:rsidRPr="00910610">
        <w:rPr>
          <w:noProof/>
          <w:color w:val="000000" w:themeColor="text1"/>
        </w:rPr>
        <w:t>HABS-SAH Sally Kress Tompkins Fellowship</w:t>
      </w:r>
      <w:r>
        <w:rPr>
          <w:noProof/>
        </w:rPr>
        <w:tab/>
      </w:r>
      <w:r>
        <w:rPr>
          <w:noProof/>
        </w:rPr>
        <w:fldChar w:fldCharType="begin"/>
      </w:r>
      <w:r>
        <w:rPr>
          <w:noProof/>
        </w:rPr>
        <w:instrText xml:space="preserve"> PAGEREF _Toc144213801 \h </w:instrText>
      </w:r>
      <w:r>
        <w:rPr>
          <w:noProof/>
        </w:rPr>
      </w:r>
      <w:r>
        <w:rPr>
          <w:noProof/>
        </w:rPr>
        <w:fldChar w:fldCharType="separate"/>
      </w:r>
      <w:r>
        <w:rPr>
          <w:noProof/>
        </w:rPr>
        <w:t>11</w:t>
      </w:r>
      <w:r>
        <w:rPr>
          <w:noProof/>
        </w:rPr>
        <w:fldChar w:fldCharType="end"/>
      </w:r>
    </w:p>
    <w:p w14:paraId="545687DE" w14:textId="30B21801" w:rsidR="00CB0A0E" w:rsidRDefault="00CB0A0E">
      <w:pPr>
        <w:pStyle w:val="TOC2"/>
        <w:tabs>
          <w:tab w:val="right" w:leader="dot" w:pos="9926"/>
        </w:tabs>
        <w:rPr>
          <w:rFonts w:asciiTheme="minorHAnsi" w:eastAsiaTheme="minorEastAsia" w:hAnsiTheme="minorHAnsi" w:cstheme="minorBidi"/>
          <w:noProof/>
          <w:sz w:val="24"/>
          <w:szCs w:val="24"/>
        </w:rPr>
      </w:pPr>
      <w:r w:rsidRPr="00910610">
        <w:rPr>
          <w:noProof/>
          <w:color w:val="000000" w:themeColor="text1"/>
        </w:rPr>
        <w:t>Western European Architectural Foundation (WEAF) Gabriel Prize</w:t>
      </w:r>
      <w:r>
        <w:rPr>
          <w:noProof/>
        </w:rPr>
        <w:tab/>
      </w:r>
      <w:r>
        <w:rPr>
          <w:noProof/>
        </w:rPr>
        <w:fldChar w:fldCharType="begin"/>
      </w:r>
      <w:r>
        <w:rPr>
          <w:noProof/>
        </w:rPr>
        <w:instrText xml:space="preserve"> PAGEREF _Toc144213802 \h </w:instrText>
      </w:r>
      <w:r>
        <w:rPr>
          <w:noProof/>
        </w:rPr>
      </w:r>
      <w:r>
        <w:rPr>
          <w:noProof/>
        </w:rPr>
        <w:fldChar w:fldCharType="separate"/>
      </w:r>
      <w:r>
        <w:rPr>
          <w:noProof/>
        </w:rPr>
        <w:t>11</w:t>
      </w:r>
      <w:r>
        <w:rPr>
          <w:noProof/>
        </w:rPr>
        <w:fldChar w:fldCharType="end"/>
      </w:r>
    </w:p>
    <w:p w14:paraId="16A73255" w14:textId="472E6206" w:rsidR="00CB0A0E" w:rsidRDefault="00CB0A0E">
      <w:pPr>
        <w:pStyle w:val="TOC1"/>
        <w:rPr>
          <w:rFonts w:asciiTheme="minorHAnsi" w:eastAsiaTheme="minorEastAsia" w:hAnsiTheme="minorHAnsi" w:cstheme="minorBidi"/>
          <w:b w:val="0"/>
          <w:noProof/>
        </w:rPr>
      </w:pPr>
      <w:r w:rsidRPr="00910610">
        <w:rPr>
          <w:noProof/>
          <w:color w:val="000000" w:themeColor="text1"/>
        </w:rPr>
        <w:t>Creative Writing</w:t>
      </w:r>
      <w:r>
        <w:rPr>
          <w:noProof/>
        </w:rPr>
        <w:tab/>
      </w:r>
      <w:r>
        <w:rPr>
          <w:noProof/>
        </w:rPr>
        <w:fldChar w:fldCharType="begin"/>
      </w:r>
      <w:r>
        <w:rPr>
          <w:noProof/>
        </w:rPr>
        <w:instrText xml:space="preserve"> PAGEREF _Toc144213803 \h </w:instrText>
      </w:r>
      <w:r>
        <w:rPr>
          <w:noProof/>
        </w:rPr>
      </w:r>
      <w:r>
        <w:rPr>
          <w:noProof/>
        </w:rPr>
        <w:fldChar w:fldCharType="separate"/>
      </w:r>
      <w:r>
        <w:rPr>
          <w:noProof/>
        </w:rPr>
        <w:t>11</w:t>
      </w:r>
      <w:r>
        <w:rPr>
          <w:noProof/>
        </w:rPr>
        <w:fldChar w:fldCharType="end"/>
      </w:r>
    </w:p>
    <w:p w14:paraId="2742A2D3" w14:textId="09004430" w:rsidR="00CB0A0E" w:rsidRDefault="00CB0A0E">
      <w:pPr>
        <w:pStyle w:val="TOC2"/>
        <w:tabs>
          <w:tab w:val="right" w:leader="dot" w:pos="9926"/>
        </w:tabs>
        <w:rPr>
          <w:rFonts w:asciiTheme="minorHAnsi" w:eastAsiaTheme="minorEastAsia" w:hAnsiTheme="minorHAnsi" w:cstheme="minorBidi"/>
          <w:noProof/>
          <w:sz w:val="24"/>
          <w:szCs w:val="24"/>
        </w:rPr>
      </w:pPr>
      <w:r w:rsidRPr="00910610">
        <w:rPr>
          <w:noProof/>
          <w:color w:val="000000" w:themeColor="text1"/>
        </w:rPr>
        <w:t>Academy of American Poets</w:t>
      </w:r>
      <w:r>
        <w:rPr>
          <w:noProof/>
        </w:rPr>
        <w:tab/>
      </w:r>
      <w:r>
        <w:rPr>
          <w:noProof/>
        </w:rPr>
        <w:fldChar w:fldCharType="begin"/>
      </w:r>
      <w:r>
        <w:rPr>
          <w:noProof/>
        </w:rPr>
        <w:instrText xml:space="preserve"> PAGEREF _Toc144213804 \h </w:instrText>
      </w:r>
      <w:r>
        <w:rPr>
          <w:noProof/>
        </w:rPr>
      </w:r>
      <w:r>
        <w:rPr>
          <w:noProof/>
        </w:rPr>
        <w:fldChar w:fldCharType="separate"/>
      </w:r>
      <w:r>
        <w:rPr>
          <w:noProof/>
        </w:rPr>
        <w:t>11</w:t>
      </w:r>
      <w:r>
        <w:rPr>
          <w:noProof/>
        </w:rPr>
        <w:fldChar w:fldCharType="end"/>
      </w:r>
    </w:p>
    <w:p w14:paraId="426D381E" w14:textId="6DF06B6C" w:rsidR="00CB0A0E" w:rsidRDefault="00CB0A0E">
      <w:pPr>
        <w:pStyle w:val="TOC2"/>
        <w:tabs>
          <w:tab w:val="right" w:leader="dot" w:pos="9926"/>
        </w:tabs>
        <w:rPr>
          <w:rFonts w:asciiTheme="minorHAnsi" w:eastAsiaTheme="minorEastAsia" w:hAnsiTheme="minorHAnsi" w:cstheme="minorBidi"/>
          <w:noProof/>
          <w:sz w:val="24"/>
          <w:szCs w:val="24"/>
        </w:rPr>
      </w:pPr>
      <w:r w:rsidRPr="00910610">
        <w:rPr>
          <w:noProof/>
          <w:color w:val="000000" w:themeColor="text1"/>
        </w:rPr>
        <w:t>Academy of Motion Pictures and Sciences Fellowships in Screenwriting</w:t>
      </w:r>
      <w:r>
        <w:rPr>
          <w:noProof/>
        </w:rPr>
        <w:tab/>
      </w:r>
      <w:r>
        <w:rPr>
          <w:noProof/>
        </w:rPr>
        <w:fldChar w:fldCharType="begin"/>
      </w:r>
      <w:r>
        <w:rPr>
          <w:noProof/>
        </w:rPr>
        <w:instrText xml:space="preserve"> PAGEREF _Toc144213805 \h </w:instrText>
      </w:r>
      <w:r>
        <w:rPr>
          <w:noProof/>
        </w:rPr>
      </w:r>
      <w:r>
        <w:rPr>
          <w:noProof/>
        </w:rPr>
        <w:fldChar w:fldCharType="separate"/>
      </w:r>
      <w:r>
        <w:rPr>
          <w:noProof/>
        </w:rPr>
        <w:t>11</w:t>
      </w:r>
      <w:r>
        <w:rPr>
          <w:noProof/>
        </w:rPr>
        <w:fldChar w:fldCharType="end"/>
      </w:r>
    </w:p>
    <w:p w14:paraId="730EAAF7" w14:textId="78AC5DC4" w:rsidR="00CB0A0E" w:rsidRDefault="00CB0A0E">
      <w:pPr>
        <w:pStyle w:val="TOC2"/>
        <w:tabs>
          <w:tab w:val="right" w:leader="dot" w:pos="9926"/>
        </w:tabs>
        <w:rPr>
          <w:rFonts w:asciiTheme="minorHAnsi" w:eastAsiaTheme="minorEastAsia" w:hAnsiTheme="minorHAnsi" w:cstheme="minorBidi"/>
          <w:noProof/>
          <w:sz w:val="24"/>
          <w:szCs w:val="24"/>
        </w:rPr>
      </w:pPr>
      <w:r w:rsidRPr="00910610">
        <w:rPr>
          <w:noProof/>
          <w:color w:val="000000" w:themeColor="text1"/>
          <w:lang w:bidi="en-US"/>
        </w:rPr>
        <w:t>Amy Lowell Poetry Travelling Scholarship</w:t>
      </w:r>
      <w:r>
        <w:rPr>
          <w:noProof/>
        </w:rPr>
        <w:tab/>
      </w:r>
      <w:r>
        <w:rPr>
          <w:noProof/>
        </w:rPr>
        <w:fldChar w:fldCharType="begin"/>
      </w:r>
      <w:r>
        <w:rPr>
          <w:noProof/>
        </w:rPr>
        <w:instrText xml:space="preserve"> PAGEREF _Toc144213806 \h </w:instrText>
      </w:r>
      <w:r>
        <w:rPr>
          <w:noProof/>
        </w:rPr>
      </w:r>
      <w:r>
        <w:rPr>
          <w:noProof/>
        </w:rPr>
        <w:fldChar w:fldCharType="separate"/>
      </w:r>
      <w:r>
        <w:rPr>
          <w:noProof/>
        </w:rPr>
        <w:t>11</w:t>
      </w:r>
      <w:r>
        <w:rPr>
          <w:noProof/>
        </w:rPr>
        <w:fldChar w:fldCharType="end"/>
      </w:r>
    </w:p>
    <w:p w14:paraId="14C1BE4B" w14:textId="3E4538D8" w:rsidR="00CB0A0E" w:rsidRDefault="00CB0A0E">
      <w:pPr>
        <w:pStyle w:val="TOC2"/>
        <w:tabs>
          <w:tab w:val="right" w:leader="dot" w:pos="9926"/>
        </w:tabs>
        <w:rPr>
          <w:rFonts w:asciiTheme="minorHAnsi" w:eastAsiaTheme="minorEastAsia" w:hAnsiTheme="minorHAnsi" w:cstheme="minorBidi"/>
          <w:noProof/>
          <w:sz w:val="24"/>
          <w:szCs w:val="24"/>
        </w:rPr>
      </w:pPr>
      <w:r w:rsidRPr="00910610">
        <w:rPr>
          <w:noProof/>
          <w:color w:val="000000" w:themeColor="text1"/>
          <w:lang w:bidi="en-US"/>
        </w:rPr>
        <w:t>Anisfield-Wolf Book Award</w:t>
      </w:r>
      <w:r>
        <w:rPr>
          <w:noProof/>
        </w:rPr>
        <w:tab/>
      </w:r>
      <w:r>
        <w:rPr>
          <w:noProof/>
        </w:rPr>
        <w:fldChar w:fldCharType="begin"/>
      </w:r>
      <w:r>
        <w:rPr>
          <w:noProof/>
        </w:rPr>
        <w:instrText xml:space="preserve"> PAGEREF _Toc144213807 \h </w:instrText>
      </w:r>
      <w:r>
        <w:rPr>
          <w:noProof/>
        </w:rPr>
      </w:r>
      <w:r>
        <w:rPr>
          <w:noProof/>
        </w:rPr>
        <w:fldChar w:fldCharType="separate"/>
      </w:r>
      <w:r>
        <w:rPr>
          <w:noProof/>
        </w:rPr>
        <w:t>11</w:t>
      </w:r>
      <w:r>
        <w:rPr>
          <w:noProof/>
        </w:rPr>
        <w:fldChar w:fldCharType="end"/>
      </w:r>
    </w:p>
    <w:p w14:paraId="67AE00C3" w14:textId="1FE4FD0F" w:rsidR="00CB0A0E" w:rsidRDefault="00CB0A0E">
      <w:pPr>
        <w:pStyle w:val="TOC2"/>
        <w:tabs>
          <w:tab w:val="right" w:leader="dot" w:pos="9926"/>
        </w:tabs>
        <w:rPr>
          <w:rFonts w:asciiTheme="minorHAnsi" w:eastAsiaTheme="minorEastAsia" w:hAnsiTheme="minorHAnsi" w:cstheme="minorBidi"/>
          <w:noProof/>
          <w:sz w:val="24"/>
          <w:szCs w:val="24"/>
        </w:rPr>
      </w:pPr>
      <w:r w:rsidRPr="00910610">
        <w:rPr>
          <w:noProof/>
          <w:color w:val="000000" w:themeColor="text1"/>
        </w:rPr>
        <w:t>Association of Writers and Writing Programs (AWP)</w:t>
      </w:r>
      <w:r>
        <w:rPr>
          <w:noProof/>
        </w:rPr>
        <w:tab/>
      </w:r>
      <w:r>
        <w:rPr>
          <w:noProof/>
        </w:rPr>
        <w:fldChar w:fldCharType="begin"/>
      </w:r>
      <w:r>
        <w:rPr>
          <w:noProof/>
        </w:rPr>
        <w:instrText xml:space="preserve"> PAGEREF _Toc144213808 \h </w:instrText>
      </w:r>
      <w:r>
        <w:rPr>
          <w:noProof/>
        </w:rPr>
      </w:r>
      <w:r>
        <w:rPr>
          <w:noProof/>
        </w:rPr>
        <w:fldChar w:fldCharType="separate"/>
      </w:r>
      <w:r>
        <w:rPr>
          <w:noProof/>
        </w:rPr>
        <w:t>12</w:t>
      </w:r>
      <w:r>
        <w:rPr>
          <w:noProof/>
        </w:rPr>
        <w:fldChar w:fldCharType="end"/>
      </w:r>
    </w:p>
    <w:p w14:paraId="1960178D" w14:textId="666B06BC" w:rsidR="00CB0A0E" w:rsidRDefault="00CB0A0E">
      <w:pPr>
        <w:pStyle w:val="TOC2"/>
        <w:tabs>
          <w:tab w:val="right" w:leader="dot" w:pos="9926"/>
        </w:tabs>
        <w:rPr>
          <w:rFonts w:asciiTheme="minorHAnsi" w:eastAsiaTheme="minorEastAsia" w:hAnsiTheme="minorHAnsi" w:cstheme="minorBidi"/>
          <w:noProof/>
          <w:sz w:val="24"/>
          <w:szCs w:val="24"/>
        </w:rPr>
      </w:pPr>
      <w:r w:rsidRPr="00910610">
        <w:rPr>
          <w:noProof/>
          <w:color w:val="000000" w:themeColor="text1"/>
        </w:rPr>
        <w:t>Pen/Bellwether Prize for Fiction</w:t>
      </w:r>
      <w:r>
        <w:rPr>
          <w:noProof/>
        </w:rPr>
        <w:tab/>
      </w:r>
      <w:r>
        <w:rPr>
          <w:noProof/>
        </w:rPr>
        <w:fldChar w:fldCharType="begin"/>
      </w:r>
      <w:r>
        <w:rPr>
          <w:noProof/>
        </w:rPr>
        <w:instrText xml:space="preserve"> PAGEREF _Toc144213809 \h </w:instrText>
      </w:r>
      <w:r>
        <w:rPr>
          <w:noProof/>
        </w:rPr>
      </w:r>
      <w:r>
        <w:rPr>
          <w:noProof/>
        </w:rPr>
        <w:fldChar w:fldCharType="separate"/>
      </w:r>
      <w:r>
        <w:rPr>
          <w:noProof/>
        </w:rPr>
        <w:t>12</w:t>
      </w:r>
      <w:r>
        <w:rPr>
          <w:noProof/>
        </w:rPr>
        <w:fldChar w:fldCharType="end"/>
      </w:r>
    </w:p>
    <w:p w14:paraId="1674467B" w14:textId="5B68213A" w:rsidR="00CB0A0E" w:rsidRDefault="00CB0A0E">
      <w:pPr>
        <w:pStyle w:val="TOC2"/>
        <w:tabs>
          <w:tab w:val="right" w:leader="dot" w:pos="9926"/>
        </w:tabs>
        <w:rPr>
          <w:rFonts w:asciiTheme="minorHAnsi" w:eastAsiaTheme="minorEastAsia" w:hAnsiTheme="minorHAnsi" w:cstheme="minorBidi"/>
          <w:noProof/>
          <w:sz w:val="24"/>
          <w:szCs w:val="24"/>
        </w:rPr>
      </w:pPr>
      <w:r w:rsidRPr="00910610">
        <w:rPr>
          <w:noProof/>
          <w:color w:val="000000" w:themeColor="text1"/>
        </w:rPr>
        <w:t>George A. and Eliza Gardner Howard Foundation</w:t>
      </w:r>
      <w:r>
        <w:rPr>
          <w:noProof/>
        </w:rPr>
        <w:tab/>
      </w:r>
      <w:r>
        <w:rPr>
          <w:noProof/>
        </w:rPr>
        <w:fldChar w:fldCharType="begin"/>
      </w:r>
      <w:r>
        <w:rPr>
          <w:noProof/>
        </w:rPr>
        <w:instrText xml:space="preserve"> PAGEREF _Toc144213810 \h </w:instrText>
      </w:r>
      <w:r>
        <w:rPr>
          <w:noProof/>
        </w:rPr>
      </w:r>
      <w:r>
        <w:rPr>
          <w:noProof/>
        </w:rPr>
        <w:fldChar w:fldCharType="separate"/>
      </w:r>
      <w:r>
        <w:rPr>
          <w:noProof/>
        </w:rPr>
        <w:t>12</w:t>
      </w:r>
      <w:r>
        <w:rPr>
          <w:noProof/>
        </w:rPr>
        <w:fldChar w:fldCharType="end"/>
      </w:r>
    </w:p>
    <w:p w14:paraId="05C09063" w14:textId="0F8FD813" w:rsidR="00CB0A0E" w:rsidRDefault="00CB0A0E">
      <w:pPr>
        <w:pStyle w:val="TOC2"/>
        <w:tabs>
          <w:tab w:val="right" w:leader="dot" w:pos="9926"/>
        </w:tabs>
        <w:rPr>
          <w:rFonts w:asciiTheme="minorHAnsi" w:eastAsiaTheme="minorEastAsia" w:hAnsiTheme="minorHAnsi" w:cstheme="minorBidi"/>
          <w:noProof/>
          <w:sz w:val="24"/>
          <w:szCs w:val="24"/>
        </w:rPr>
      </w:pPr>
      <w:r w:rsidRPr="00910610">
        <w:rPr>
          <w:noProof/>
          <w:color w:val="000000" w:themeColor="text1"/>
          <w:lang w:bidi="en-US"/>
        </w:rPr>
        <w:t>Kenyon Review Fellowships</w:t>
      </w:r>
      <w:r>
        <w:rPr>
          <w:noProof/>
        </w:rPr>
        <w:tab/>
      </w:r>
      <w:r>
        <w:rPr>
          <w:noProof/>
        </w:rPr>
        <w:fldChar w:fldCharType="begin"/>
      </w:r>
      <w:r>
        <w:rPr>
          <w:noProof/>
        </w:rPr>
        <w:instrText xml:space="preserve"> PAGEREF _Toc144213811 \h </w:instrText>
      </w:r>
      <w:r>
        <w:rPr>
          <w:noProof/>
        </w:rPr>
      </w:r>
      <w:r>
        <w:rPr>
          <w:noProof/>
        </w:rPr>
        <w:fldChar w:fldCharType="separate"/>
      </w:r>
      <w:r>
        <w:rPr>
          <w:noProof/>
        </w:rPr>
        <w:t>12</w:t>
      </w:r>
      <w:r>
        <w:rPr>
          <w:noProof/>
        </w:rPr>
        <w:fldChar w:fldCharType="end"/>
      </w:r>
    </w:p>
    <w:p w14:paraId="476FE62E" w14:textId="3C2F863D" w:rsidR="00CB0A0E" w:rsidRDefault="00CB0A0E">
      <w:pPr>
        <w:pStyle w:val="TOC2"/>
        <w:tabs>
          <w:tab w:val="right" w:leader="dot" w:pos="9926"/>
        </w:tabs>
        <w:rPr>
          <w:rFonts w:asciiTheme="minorHAnsi" w:eastAsiaTheme="minorEastAsia" w:hAnsiTheme="minorHAnsi" w:cstheme="minorBidi"/>
          <w:noProof/>
          <w:sz w:val="24"/>
          <w:szCs w:val="24"/>
        </w:rPr>
      </w:pPr>
      <w:r w:rsidRPr="00910610">
        <w:rPr>
          <w:noProof/>
          <w:color w:val="000000" w:themeColor="text1"/>
        </w:rPr>
        <w:t>Millay Colony for the Arts, Inc.</w:t>
      </w:r>
      <w:r>
        <w:rPr>
          <w:noProof/>
        </w:rPr>
        <w:tab/>
      </w:r>
      <w:r>
        <w:rPr>
          <w:noProof/>
        </w:rPr>
        <w:fldChar w:fldCharType="begin"/>
      </w:r>
      <w:r>
        <w:rPr>
          <w:noProof/>
        </w:rPr>
        <w:instrText xml:space="preserve"> PAGEREF _Toc144213812 \h </w:instrText>
      </w:r>
      <w:r>
        <w:rPr>
          <w:noProof/>
        </w:rPr>
      </w:r>
      <w:r>
        <w:rPr>
          <w:noProof/>
        </w:rPr>
        <w:fldChar w:fldCharType="separate"/>
      </w:r>
      <w:r>
        <w:rPr>
          <w:noProof/>
        </w:rPr>
        <w:t>13</w:t>
      </w:r>
      <w:r>
        <w:rPr>
          <w:noProof/>
        </w:rPr>
        <w:fldChar w:fldCharType="end"/>
      </w:r>
    </w:p>
    <w:p w14:paraId="2ADE3FBD" w14:textId="7A7E18D8" w:rsidR="00CB0A0E" w:rsidRDefault="00CB0A0E">
      <w:pPr>
        <w:pStyle w:val="TOC2"/>
        <w:tabs>
          <w:tab w:val="right" w:leader="dot" w:pos="9926"/>
        </w:tabs>
        <w:rPr>
          <w:rFonts w:asciiTheme="minorHAnsi" w:eastAsiaTheme="minorEastAsia" w:hAnsiTheme="minorHAnsi" w:cstheme="minorBidi"/>
          <w:noProof/>
          <w:sz w:val="24"/>
          <w:szCs w:val="24"/>
        </w:rPr>
      </w:pPr>
      <w:r w:rsidRPr="00910610">
        <w:rPr>
          <w:noProof/>
          <w:color w:val="000000" w:themeColor="text1"/>
        </w:rPr>
        <w:t>National Endowment for the Arts (NEA) Creative Writing Fellowship</w:t>
      </w:r>
      <w:r>
        <w:rPr>
          <w:noProof/>
        </w:rPr>
        <w:tab/>
      </w:r>
      <w:r>
        <w:rPr>
          <w:noProof/>
        </w:rPr>
        <w:fldChar w:fldCharType="begin"/>
      </w:r>
      <w:r>
        <w:rPr>
          <w:noProof/>
        </w:rPr>
        <w:instrText xml:space="preserve"> PAGEREF _Toc144213813 \h </w:instrText>
      </w:r>
      <w:r>
        <w:rPr>
          <w:noProof/>
        </w:rPr>
      </w:r>
      <w:r>
        <w:rPr>
          <w:noProof/>
        </w:rPr>
        <w:fldChar w:fldCharType="separate"/>
      </w:r>
      <w:r>
        <w:rPr>
          <w:noProof/>
        </w:rPr>
        <w:t>13</w:t>
      </w:r>
      <w:r>
        <w:rPr>
          <w:noProof/>
        </w:rPr>
        <w:fldChar w:fldCharType="end"/>
      </w:r>
    </w:p>
    <w:p w14:paraId="2B400503" w14:textId="72BAB074" w:rsidR="00CB0A0E" w:rsidRDefault="00CB0A0E">
      <w:pPr>
        <w:pStyle w:val="TOC2"/>
        <w:tabs>
          <w:tab w:val="right" w:leader="dot" w:pos="9926"/>
        </w:tabs>
        <w:rPr>
          <w:rFonts w:asciiTheme="minorHAnsi" w:eastAsiaTheme="minorEastAsia" w:hAnsiTheme="minorHAnsi" w:cstheme="minorBidi"/>
          <w:noProof/>
          <w:sz w:val="24"/>
          <w:szCs w:val="24"/>
        </w:rPr>
      </w:pPr>
      <w:r w:rsidRPr="00910610">
        <w:rPr>
          <w:noProof/>
          <w:color w:val="000000" w:themeColor="text1"/>
        </w:rPr>
        <w:t>Open Society Foundations -- Soros Justice Fellowships</w:t>
      </w:r>
      <w:r>
        <w:rPr>
          <w:noProof/>
        </w:rPr>
        <w:tab/>
      </w:r>
      <w:r>
        <w:rPr>
          <w:noProof/>
        </w:rPr>
        <w:fldChar w:fldCharType="begin"/>
      </w:r>
      <w:r>
        <w:rPr>
          <w:noProof/>
        </w:rPr>
        <w:instrText xml:space="preserve"> PAGEREF _Toc144213814 \h </w:instrText>
      </w:r>
      <w:r>
        <w:rPr>
          <w:noProof/>
        </w:rPr>
      </w:r>
      <w:r>
        <w:rPr>
          <w:noProof/>
        </w:rPr>
        <w:fldChar w:fldCharType="separate"/>
      </w:r>
      <w:r>
        <w:rPr>
          <w:noProof/>
        </w:rPr>
        <w:t>13</w:t>
      </w:r>
      <w:r>
        <w:rPr>
          <w:noProof/>
        </w:rPr>
        <w:fldChar w:fldCharType="end"/>
      </w:r>
    </w:p>
    <w:p w14:paraId="520D0547" w14:textId="35233CDF" w:rsidR="00CB0A0E" w:rsidRDefault="00CB0A0E">
      <w:pPr>
        <w:pStyle w:val="TOC2"/>
        <w:tabs>
          <w:tab w:val="right" w:leader="dot" w:pos="9926"/>
        </w:tabs>
        <w:rPr>
          <w:rFonts w:asciiTheme="minorHAnsi" w:eastAsiaTheme="minorEastAsia" w:hAnsiTheme="minorHAnsi" w:cstheme="minorBidi"/>
          <w:noProof/>
          <w:sz w:val="24"/>
          <w:szCs w:val="24"/>
        </w:rPr>
      </w:pPr>
      <w:r w:rsidRPr="00910610">
        <w:rPr>
          <w:noProof/>
          <w:color w:val="000000" w:themeColor="text1"/>
        </w:rPr>
        <w:t>PEN American Center</w:t>
      </w:r>
      <w:r>
        <w:rPr>
          <w:noProof/>
        </w:rPr>
        <w:tab/>
      </w:r>
      <w:r>
        <w:rPr>
          <w:noProof/>
        </w:rPr>
        <w:fldChar w:fldCharType="begin"/>
      </w:r>
      <w:r>
        <w:rPr>
          <w:noProof/>
        </w:rPr>
        <w:instrText xml:space="preserve"> PAGEREF _Toc144213815 \h </w:instrText>
      </w:r>
      <w:r>
        <w:rPr>
          <w:noProof/>
        </w:rPr>
      </w:r>
      <w:r>
        <w:rPr>
          <w:noProof/>
        </w:rPr>
        <w:fldChar w:fldCharType="separate"/>
      </w:r>
      <w:r>
        <w:rPr>
          <w:noProof/>
        </w:rPr>
        <w:t>13</w:t>
      </w:r>
      <w:r>
        <w:rPr>
          <w:noProof/>
        </w:rPr>
        <w:fldChar w:fldCharType="end"/>
      </w:r>
    </w:p>
    <w:p w14:paraId="58904FAE" w14:textId="3EA9A1AB" w:rsidR="00CB0A0E" w:rsidRDefault="00CB0A0E">
      <w:pPr>
        <w:pStyle w:val="TOC2"/>
        <w:tabs>
          <w:tab w:val="right" w:leader="dot" w:pos="9926"/>
        </w:tabs>
        <w:rPr>
          <w:rFonts w:asciiTheme="minorHAnsi" w:eastAsiaTheme="minorEastAsia" w:hAnsiTheme="minorHAnsi" w:cstheme="minorBidi"/>
          <w:noProof/>
          <w:sz w:val="24"/>
          <w:szCs w:val="24"/>
        </w:rPr>
      </w:pPr>
      <w:r w:rsidRPr="00910610">
        <w:rPr>
          <w:noProof/>
          <w:color w:val="000000" w:themeColor="text1"/>
          <w:lang w:bidi="en-US"/>
        </w:rPr>
        <w:t>Princeton University, Lewis Center for the Arts -- Hodder Fellowship</w:t>
      </w:r>
      <w:r>
        <w:rPr>
          <w:noProof/>
        </w:rPr>
        <w:tab/>
      </w:r>
      <w:r>
        <w:rPr>
          <w:noProof/>
        </w:rPr>
        <w:fldChar w:fldCharType="begin"/>
      </w:r>
      <w:r>
        <w:rPr>
          <w:noProof/>
        </w:rPr>
        <w:instrText xml:space="preserve"> PAGEREF _Toc144213816 \h </w:instrText>
      </w:r>
      <w:r>
        <w:rPr>
          <w:noProof/>
        </w:rPr>
      </w:r>
      <w:r>
        <w:rPr>
          <w:noProof/>
        </w:rPr>
        <w:fldChar w:fldCharType="separate"/>
      </w:r>
      <w:r>
        <w:rPr>
          <w:noProof/>
        </w:rPr>
        <w:t>13</w:t>
      </w:r>
      <w:r>
        <w:rPr>
          <w:noProof/>
        </w:rPr>
        <w:fldChar w:fldCharType="end"/>
      </w:r>
    </w:p>
    <w:p w14:paraId="334DACB7" w14:textId="00DDD32F" w:rsidR="00CB0A0E" w:rsidRDefault="00CB0A0E">
      <w:pPr>
        <w:pStyle w:val="TOC2"/>
        <w:tabs>
          <w:tab w:val="right" w:leader="dot" w:pos="9926"/>
        </w:tabs>
        <w:rPr>
          <w:rFonts w:asciiTheme="minorHAnsi" w:eastAsiaTheme="minorEastAsia" w:hAnsiTheme="minorHAnsi" w:cstheme="minorBidi"/>
          <w:noProof/>
          <w:sz w:val="24"/>
          <w:szCs w:val="24"/>
        </w:rPr>
      </w:pPr>
      <w:r w:rsidRPr="00910610">
        <w:rPr>
          <w:noProof/>
          <w:color w:val="000000" w:themeColor="text1"/>
        </w:rPr>
        <w:t>Rattle Poetry Prize</w:t>
      </w:r>
      <w:r>
        <w:rPr>
          <w:noProof/>
        </w:rPr>
        <w:tab/>
      </w:r>
      <w:r>
        <w:rPr>
          <w:noProof/>
        </w:rPr>
        <w:fldChar w:fldCharType="begin"/>
      </w:r>
      <w:r>
        <w:rPr>
          <w:noProof/>
        </w:rPr>
        <w:instrText xml:space="preserve"> PAGEREF _Toc144213817 \h </w:instrText>
      </w:r>
      <w:r>
        <w:rPr>
          <w:noProof/>
        </w:rPr>
      </w:r>
      <w:r>
        <w:rPr>
          <w:noProof/>
        </w:rPr>
        <w:fldChar w:fldCharType="separate"/>
      </w:r>
      <w:r>
        <w:rPr>
          <w:noProof/>
        </w:rPr>
        <w:t>13</w:t>
      </w:r>
      <w:r>
        <w:rPr>
          <w:noProof/>
        </w:rPr>
        <w:fldChar w:fldCharType="end"/>
      </w:r>
    </w:p>
    <w:p w14:paraId="45E7AE8A" w14:textId="0D8315C8" w:rsidR="00CB0A0E" w:rsidRDefault="00CB0A0E">
      <w:pPr>
        <w:pStyle w:val="TOC2"/>
        <w:tabs>
          <w:tab w:val="right" w:leader="dot" w:pos="9926"/>
        </w:tabs>
        <w:rPr>
          <w:rFonts w:asciiTheme="minorHAnsi" w:eastAsiaTheme="minorEastAsia" w:hAnsiTheme="minorHAnsi" w:cstheme="minorBidi"/>
          <w:noProof/>
          <w:sz w:val="24"/>
          <w:szCs w:val="24"/>
        </w:rPr>
      </w:pPr>
      <w:r w:rsidRPr="00910610">
        <w:rPr>
          <w:noProof/>
          <w:color w:val="000000" w:themeColor="text1"/>
        </w:rPr>
        <w:t>The Robert B. Silvers Foundation</w:t>
      </w:r>
      <w:r>
        <w:rPr>
          <w:noProof/>
        </w:rPr>
        <w:tab/>
      </w:r>
      <w:r>
        <w:rPr>
          <w:noProof/>
        </w:rPr>
        <w:fldChar w:fldCharType="begin"/>
      </w:r>
      <w:r>
        <w:rPr>
          <w:noProof/>
        </w:rPr>
        <w:instrText xml:space="preserve"> PAGEREF _Toc144213818 \h </w:instrText>
      </w:r>
      <w:r>
        <w:rPr>
          <w:noProof/>
        </w:rPr>
      </w:r>
      <w:r>
        <w:rPr>
          <w:noProof/>
        </w:rPr>
        <w:fldChar w:fldCharType="separate"/>
      </w:r>
      <w:r>
        <w:rPr>
          <w:noProof/>
        </w:rPr>
        <w:t>14</w:t>
      </w:r>
      <w:r>
        <w:rPr>
          <w:noProof/>
        </w:rPr>
        <w:fldChar w:fldCharType="end"/>
      </w:r>
    </w:p>
    <w:p w14:paraId="641FB79A" w14:textId="1621EAFB" w:rsidR="00CB0A0E" w:rsidRDefault="00CB0A0E">
      <w:pPr>
        <w:pStyle w:val="TOC2"/>
        <w:tabs>
          <w:tab w:val="right" w:leader="dot" w:pos="9926"/>
        </w:tabs>
        <w:rPr>
          <w:rFonts w:asciiTheme="minorHAnsi" w:eastAsiaTheme="minorEastAsia" w:hAnsiTheme="minorHAnsi" w:cstheme="minorBidi"/>
          <w:noProof/>
          <w:sz w:val="24"/>
          <w:szCs w:val="24"/>
        </w:rPr>
      </w:pPr>
      <w:r w:rsidRPr="00910610">
        <w:rPr>
          <w:noProof/>
          <w:color w:val="000000" w:themeColor="text1"/>
          <w:lang w:bidi="en-US"/>
        </w:rPr>
        <w:t>The Poetry Foundation</w:t>
      </w:r>
      <w:r>
        <w:rPr>
          <w:noProof/>
        </w:rPr>
        <w:tab/>
      </w:r>
      <w:r>
        <w:rPr>
          <w:noProof/>
        </w:rPr>
        <w:fldChar w:fldCharType="begin"/>
      </w:r>
      <w:r>
        <w:rPr>
          <w:noProof/>
        </w:rPr>
        <w:instrText xml:space="preserve"> PAGEREF _Toc144213819 \h </w:instrText>
      </w:r>
      <w:r>
        <w:rPr>
          <w:noProof/>
        </w:rPr>
      </w:r>
      <w:r>
        <w:rPr>
          <w:noProof/>
        </w:rPr>
        <w:fldChar w:fldCharType="separate"/>
      </w:r>
      <w:r>
        <w:rPr>
          <w:noProof/>
        </w:rPr>
        <w:t>14</w:t>
      </w:r>
      <w:r>
        <w:rPr>
          <w:noProof/>
        </w:rPr>
        <w:fldChar w:fldCharType="end"/>
      </w:r>
    </w:p>
    <w:p w14:paraId="2FD3761F" w14:textId="147A50FE" w:rsidR="00CB0A0E" w:rsidRDefault="00CB0A0E">
      <w:pPr>
        <w:pStyle w:val="TOC2"/>
        <w:tabs>
          <w:tab w:val="right" w:leader="dot" w:pos="9926"/>
        </w:tabs>
        <w:rPr>
          <w:rFonts w:asciiTheme="minorHAnsi" w:eastAsiaTheme="minorEastAsia" w:hAnsiTheme="minorHAnsi" w:cstheme="minorBidi"/>
          <w:noProof/>
          <w:sz w:val="24"/>
          <w:szCs w:val="24"/>
        </w:rPr>
      </w:pPr>
      <w:r w:rsidRPr="00910610">
        <w:rPr>
          <w:noProof/>
          <w:color w:val="000000" w:themeColor="text1"/>
          <w:lang w:bidi="en-US"/>
        </w:rPr>
        <w:t>Whiting Foundation Creative Nonfiction Grant</w:t>
      </w:r>
      <w:r>
        <w:rPr>
          <w:noProof/>
        </w:rPr>
        <w:tab/>
      </w:r>
      <w:r>
        <w:rPr>
          <w:noProof/>
        </w:rPr>
        <w:fldChar w:fldCharType="begin"/>
      </w:r>
      <w:r>
        <w:rPr>
          <w:noProof/>
        </w:rPr>
        <w:instrText xml:space="preserve"> PAGEREF _Toc144213820 \h </w:instrText>
      </w:r>
      <w:r>
        <w:rPr>
          <w:noProof/>
        </w:rPr>
      </w:r>
      <w:r>
        <w:rPr>
          <w:noProof/>
        </w:rPr>
        <w:fldChar w:fldCharType="separate"/>
      </w:r>
      <w:r>
        <w:rPr>
          <w:noProof/>
        </w:rPr>
        <w:t>14</w:t>
      </w:r>
      <w:r>
        <w:rPr>
          <w:noProof/>
        </w:rPr>
        <w:fldChar w:fldCharType="end"/>
      </w:r>
    </w:p>
    <w:p w14:paraId="5E6761AB" w14:textId="6FD9EBB0" w:rsidR="00CB0A0E" w:rsidRDefault="00CB0A0E">
      <w:pPr>
        <w:pStyle w:val="TOC2"/>
        <w:tabs>
          <w:tab w:val="right" w:leader="dot" w:pos="9926"/>
        </w:tabs>
        <w:rPr>
          <w:rFonts w:asciiTheme="minorHAnsi" w:eastAsiaTheme="minorEastAsia" w:hAnsiTheme="minorHAnsi" w:cstheme="minorBidi"/>
          <w:noProof/>
          <w:sz w:val="24"/>
          <w:szCs w:val="24"/>
        </w:rPr>
      </w:pPr>
      <w:r w:rsidRPr="00910610">
        <w:rPr>
          <w:noProof/>
          <w:color w:val="000000" w:themeColor="text1"/>
        </w:rPr>
        <w:t>Zone 3 Press, Austin Peay State University</w:t>
      </w:r>
      <w:r>
        <w:rPr>
          <w:noProof/>
        </w:rPr>
        <w:tab/>
      </w:r>
      <w:r>
        <w:rPr>
          <w:noProof/>
        </w:rPr>
        <w:fldChar w:fldCharType="begin"/>
      </w:r>
      <w:r>
        <w:rPr>
          <w:noProof/>
        </w:rPr>
        <w:instrText xml:space="preserve"> PAGEREF _Toc144213821 \h </w:instrText>
      </w:r>
      <w:r>
        <w:rPr>
          <w:noProof/>
        </w:rPr>
      </w:r>
      <w:r>
        <w:rPr>
          <w:noProof/>
        </w:rPr>
        <w:fldChar w:fldCharType="separate"/>
      </w:r>
      <w:r>
        <w:rPr>
          <w:noProof/>
        </w:rPr>
        <w:t>14</w:t>
      </w:r>
      <w:r>
        <w:rPr>
          <w:noProof/>
        </w:rPr>
        <w:fldChar w:fldCharType="end"/>
      </w:r>
    </w:p>
    <w:p w14:paraId="3F1AD83B" w14:textId="58802066" w:rsidR="00CB0A0E" w:rsidRDefault="00CB0A0E">
      <w:pPr>
        <w:pStyle w:val="TOC1"/>
        <w:rPr>
          <w:rFonts w:asciiTheme="minorHAnsi" w:eastAsiaTheme="minorEastAsia" w:hAnsiTheme="minorHAnsi" w:cstheme="minorBidi"/>
          <w:b w:val="0"/>
          <w:noProof/>
        </w:rPr>
      </w:pPr>
      <w:r w:rsidRPr="00910610">
        <w:rPr>
          <w:noProof/>
          <w:color w:val="000000" w:themeColor="text1"/>
        </w:rPr>
        <w:t>Film</w:t>
      </w:r>
      <w:r>
        <w:rPr>
          <w:noProof/>
        </w:rPr>
        <w:tab/>
      </w:r>
      <w:r>
        <w:rPr>
          <w:noProof/>
        </w:rPr>
        <w:fldChar w:fldCharType="begin"/>
      </w:r>
      <w:r>
        <w:rPr>
          <w:noProof/>
        </w:rPr>
        <w:instrText xml:space="preserve"> PAGEREF _Toc144213822 \h </w:instrText>
      </w:r>
      <w:r>
        <w:rPr>
          <w:noProof/>
        </w:rPr>
      </w:r>
      <w:r>
        <w:rPr>
          <w:noProof/>
        </w:rPr>
        <w:fldChar w:fldCharType="separate"/>
      </w:r>
      <w:r>
        <w:rPr>
          <w:noProof/>
        </w:rPr>
        <w:t>14</w:t>
      </w:r>
      <w:r>
        <w:rPr>
          <w:noProof/>
        </w:rPr>
        <w:fldChar w:fldCharType="end"/>
      </w:r>
    </w:p>
    <w:p w14:paraId="03E6139F" w14:textId="3F64B3F5" w:rsidR="00CB0A0E" w:rsidRDefault="00CB0A0E">
      <w:pPr>
        <w:pStyle w:val="TOC2"/>
        <w:tabs>
          <w:tab w:val="right" w:leader="dot" w:pos="9926"/>
        </w:tabs>
        <w:rPr>
          <w:rFonts w:asciiTheme="minorHAnsi" w:eastAsiaTheme="minorEastAsia" w:hAnsiTheme="minorHAnsi" w:cstheme="minorBidi"/>
          <w:noProof/>
          <w:sz w:val="24"/>
          <w:szCs w:val="24"/>
        </w:rPr>
      </w:pPr>
      <w:r w:rsidRPr="00910610">
        <w:rPr>
          <w:noProof/>
          <w:color w:val="000000" w:themeColor="text1"/>
        </w:rPr>
        <w:t>International Documentary Association, Pare Lorenz Documentary Fund</w:t>
      </w:r>
      <w:r>
        <w:rPr>
          <w:noProof/>
        </w:rPr>
        <w:tab/>
      </w:r>
      <w:r>
        <w:rPr>
          <w:noProof/>
        </w:rPr>
        <w:fldChar w:fldCharType="begin"/>
      </w:r>
      <w:r>
        <w:rPr>
          <w:noProof/>
        </w:rPr>
        <w:instrText xml:space="preserve"> PAGEREF _Toc144213823 \h </w:instrText>
      </w:r>
      <w:r>
        <w:rPr>
          <w:noProof/>
        </w:rPr>
      </w:r>
      <w:r>
        <w:rPr>
          <w:noProof/>
        </w:rPr>
        <w:fldChar w:fldCharType="separate"/>
      </w:r>
      <w:r>
        <w:rPr>
          <w:noProof/>
        </w:rPr>
        <w:t>14</w:t>
      </w:r>
      <w:r>
        <w:rPr>
          <w:noProof/>
        </w:rPr>
        <w:fldChar w:fldCharType="end"/>
      </w:r>
    </w:p>
    <w:p w14:paraId="2C8B797A" w14:textId="78C671D3" w:rsidR="00CB0A0E" w:rsidRDefault="00CB0A0E">
      <w:pPr>
        <w:pStyle w:val="TOC2"/>
        <w:tabs>
          <w:tab w:val="right" w:leader="dot" w:pos="9926"/>
        </w:tabs>
        <w:rPr>
          <w:rFonts w:asciiTheme="minorHAnsi" w:eastAsiaTheme="minorEastAsia" w:hAnsiTheme="minorHAnsi" w:cstheme="minorBidi"/>
          <w:noProof/>
          <w:sz w:val="24"/>
          <w:szCs w:val="24"/>
        </w:rPr>
      </w:pPr>
      <w:r w:rsidRPr="00910610">
        <w:rPr>
          <w:bCs/>
          <w:noProof/>
          <w:color w:val="000000" w:themeColor="text1"/>
        </w:rPr>
        <w:t>Independent Television Service (ITVS)</w:t>
      </w:r>
      <w:r>
        <w:rPr>
          <w:noProof/>
        </w:rPr>
        <w:tab/>
      </w:r>
      <w:r>
        <w:rPr>
          <w:noProof/>
        </w:rPr>
        <w:fldChar w:fldCharType="begin"/>
      </w:r>
      <w:r>
        <w:rPr>
          <w:noProof/>
        </w:rPr>
        <w:instrText xml:space="preserve"> PAGEREF _Toc144213824 \h </w:instrText>
      </w:r>
      <w:r>
        <w:rPr>
          <w:noProof/>
        </w:rPr>
      </w:r>
      <w:r>
        <w:rPr>
          <w:noProof/>
        </w:rPr>
        <w:fldChar w:fldCharType="separate"/>
      </w:r>
      <w:r>
        <w:rPr>
          <w:noProof/>
        </w:rPr>
        <w:t>15</w:t>
      </w:r>
      <w:r>
        <w:rPr>
          <w:noProof/>
        </w:rPr>
        <w:fldChar w:fldCharType="end"/>
      </w:r>
    </w:p>
    <w:p w14:paraId="7DC0186E" w14:textId="7E238BF0" w:rsidR="00CB0A0E" w:rsidRDefault="00CB0A0E">
      <w:pPr>
        <w:pStyle w:val="TOC3"/>
        <w:tabs>
          <w:tab w:val="right" w:leader="dot" w:pos="9926"/>
        </w:tabs>
        <w:rPr>
          <w:rFonts w:asciiTheme="minorHAnsi" w:eastAsiaTheme="minorEastAsia" w:hAnsiTheme="minorHAnsi" w:cstheme="minorBidi"/>
          <w:i w:val="0"/>
          <w:noProof/>
          <w:sz w:val="24"/>
          <w:szCs w:val="24"/>
        </w:rPr>
      </w:pPr>
      <w:r w:rsidRPr="00910610">
        <w:rPr>
          <w:noProof/>
          <w:color w:val="000000" w:themeColor="text1"/>
        </w:rPr>
        <w:t>Diversity Development Fund (DDF)</w:t>
      </w:r>
      <w:r>
        <w:rPr>
          <w:noProof/>
        </w:rPr>
        <w:tab/>
      </w:r>
      <w:r>
        <w:rPr>
          <w:noProof/>
        </w:rPr>
        <w:fldChar w:fldCharType="begin"/>
      </w:r>
      <w:r>
        <w:rPr>
          <w:noProof/>
        </w:rPr>
        <w:instrText xml:space="preserve"> PAGEREF _Toc144213825 \h </w:instrText>
      </w:r>
      <w:r>
        <w:rPr>
          <w:noProof/>
        </w:rPr>
      </w:r>
      <w:r>
        <w:rPr>
          <w:noProof/>
        </w:rPr>
        <w:fldChar w:fldCharType="separate"/>
      </w:r>
      <w:r>
        <w:rPr>
          <w:noProof/>
        </w:rPr>
        <w:t>15</w:t>
      </w:r>
      <w:r>
        <w:rPr>
          <w:noProof/>
        </w:rPr>
        <w:fldChar w:fldCharType="end"/>
      </w:r>
    </w:p>
    <w:p w14:paraId="4D762F5E" w14:textId="709890B8" w:rsidR="00CB0A0E" w:rsidRDefault="00CB0A0E">
      <w:pPr>
        <w:pStyle w:val="TOC3"/>
        <w:tabs>
          <w:tab w:val="right" w:leader="dot" w:pos="9926"/>
        </w:tabs>
        <w:rPr>
          <w:rFonts w:asciiTheme="minorHAnsi" w:eastAsiaTheme="minorEastAsia" w:hAnsiTheme="minorHAnsi" w:cstheme="minorBidi"/>
          <w:i w:val="0"/>
          <w:noProof/>
          <w:sz w:val="24"/>
          <w:szCs w:val="24"/>
        </w:rPr>
      </w:pPr>
      <w:r w:rsidRPr="00910610">
        <w:rPr>
          <w:noProof/>
          <w:color w:val="000000" w:themeColor="text1"/>
        </w:rPr>
        <w:t>Open Call</w:t>
      </w:r>
      <w:r>
        <w:rPr>
          <w:noProof/>
        </w:rPr>
        <w:tab/>
      </w:r>
      <w:r>
        <w:rPr>
          <w:noProof/>
        </w:rPr>
        <w:fldChar w:fldCharType="begin"/>
      </w:r>
      <w:r>
        <w:rPr>
          <w:noProof/>
        </w:rPr>
        <w:instrText xml:space="preserve"> PAGEREF _Toc144213826 \h </w:instrText>
      </w:r>
      <w:r>
        <w:rPr>
          <w:noProof/>
        </w:rPr>
      </w:r>
      <w:r>
        <w:rPr>
          <w:noProof/>
        </w:rPr>
        <w:fldChar w:fldCharType="separate"/>
      </w:r>
      <w:r>
        <w:rPr>
          <w:noProof/>
        </w:rPr>
        <w:t>15</w:t>
      </w:r>
      <w:r>
        <w:rPr>
          <w:noProof/>
        </w:rPr>
        <w:fldChar w:fldCharType="end"/>
      </w:r>
    </w:p>
    <w:p w14:paraId="4A040948" w14:textId="331FD0BF" w:rsidR="00CB0A0E" w:rsidRDefault="00CB0A0E">
      <w:pPr>
        <w:pStyle w:val="TOC2"/>
        <w:tabs>
          <w:tab w:val="right" w:leader="dot" w:pos="9926"/>
        </w:tabs>
        <w:rPr>
          <w:rFonts w:asciiTheme="minorHAnsi" w:eastAsiaTheme="minorEastAsia" w:hAnsiTheme="minorHAnsi" w:cstheme="minorBidi"/>
          <w:noProof/>
          <w:sz w:val="24"/>
          <w:szCs w:val="24"/>
        </w:rPr>
      </w:pPr>
      <w:r w:rsidRPr="00910610">
        <w:rPr>
          <w:noProof/>
          <w:color w:val="000000" w:themeColor="text1"/>
        </w:rPr>
        <w:t>National Endowment for the Humanities (NEH)</w:t>
      </w:r>
      <w:r>
        <w:rPr>
          <w:noProof/>
        </w:rPr>
        <w:tab/>
      </w:r>
      <w:r>
        <w:rPr>
          <w:noProof/>
        </w:rPr>
        <w:fldChar w:fldCharType="begin"/>
      </w:r>
      <w:r>
        <w:rPr>
          <w:noProof/>
        </w:rPr>
        <w:instrText xml:space="preserve"> PAGEREF _Toc144213827 \h </w:instrText>
      </w:r>
      <w:r>
        <w:rPr>
          <w:noProof/>
        </w:rPr>
      </w:r>
      <w:r>
        <w:rPr>
          <w:noProof/>
        </w:rPr>
        <w:fldChar w:fldCharType="separate"/>
      </w:r>
      <w:r>
        <w:rPr>
          <w:noProof/>
        </w:rPr>
        <w:t>15</w:t>
      </w:r>
      <w:r>
        <w:rPr>
          <w:noProof/>
        </w:rPr>
        <w:fldChar w:fldCharType="end"/>
      </w:r>
    </w:p>
    <w:p w14:paraId="17E4EAB9" w14:textId="35FD325A" w:rsidR="00CB0A0E" w:rsidRDefault="00CB0A0E">
      <w:pPr>
        <w:pStyle w:val="TOC3"/>
        <w:tabs>
          <w:tab w:val="right" w:leader="dot" w:pos="9926"/>
        </w:tabs>
        <w:rPr>
          <w:rFonts w:asciiTheme="minorHAnsi" w:eastAsiaTheme="minorEastAsia" w:hAnsiTheme="minorHAnsi" w:cstheme="minorBidi"/>
          <w:i w:val="0"/>
          <w:noProof/>
          <w:sz w:val="24"/>
          <w:szCs w:val="24"/>
        </w:rPr>
      </w:pPr>
      <w:r w:rsidRPr="00910610">
        <w:rPr>
          <w:iCs/>
          <w:noProof/>
          <w:color w:val="000000" w:themeColor="text1"/>
        </w:rPr>
        <w:t xml:space="preserve">Media Development and </w:t>
      </w:r>
      <w:r w:rsidRPr="00910610">
        <w:rPr>
          <w:noProof/>
          <w:color w:val="000000" w:themeColor="text1"/>
        </w:rPr>
        <w:t xml:space="preserve">Media </w:t>
      </w:r>
      <w:r w:rsidRPr="00910610">
        <w:rPr>
          <w:iCs/>
          <w:noProof/>
          <w:color w:val="000000" w:themeColor="text1"/>
        </w:rPr>
        <w:t>Production Grant</w:t>
      </w:r>
      <w:r>
        <w:rPr>
          <w:noProof/>
        </w:rPr>
        <w:tab/>
      </w:r>
      <w:r>
        <w:rPr>
          <w:noProof/>
        </w:rPr>
        <w:fldChar w:fldCharType="begin"/>
      </w:r>
      <w:r>
        <w:rPr>
          <w:noProof/>
        </w:rPr>
        <w:instrText xml:space="preserve"> PAGEREF _Toc144213828 \h </w:instrText>
      </w:r>
      <w:r>
        <w:rPr>
          <w:noProof/>
        </w:rPr>
      </w:r>
      <w:r>
        <w:rPr>
          <w:noProof/>
        </w:rPr>
        <w:fldChar w:fldCharType="separate"/>
      </w:r>
      <w:r>
        <w:rPr>
          <w:noProof/>
        </w:rPr>
        <w:t>15</w:t>
      </w:r>
      <w:r>
        <w:rPr>
          <w:noProof/>
        </w:rPr>
        <w:fldChar w:fldCharType="end"/>
      </w:r>
    </w:p>
    <w:p w14:paraId="440D6D56" w14:textId="57C4D2F8" w:rsidR="00CB0A0E" w:rsidRDefault="00CB0A0E">
      <w:pPr>
        <w:pStyle w:val="TOC2"/>
        <w:tabs>
          <w:tab w:val="right" w:leader="dot" w:pos="9926"/>
        </w:tabs>
        <w:rPr>
          <w:rFonts w:asciiTheme="minorHAnsi" w:eastAsiaTheme="minorEastAsia" w:hAnsiTheme="minorHAnsi" w:cstheme="minorBidi"/>
          <w:noProof/>
          <w:sz w:val="24"/>
          <w:szCs w:val="24"/>
        </w:rPr>
      </w:pPr>
      <w:r w:rsidRPr="00910610">
        <w:rPr>
          <w:bCs/>
          <w:noProof/>
          <w:color w:val="000000" w:themeColor="text1"/>
        </w:rPr>
        <w:t>POV (Point of View), American Documentary, Inc.</w:t>
      </w:r>
      <w:r>
        <w:rPr>
          <w:noProof/>
        </w:rPr>
        <w:tab/>
      </w:r>
      <w:r>
        <w:rPr>
          <w:noProof/>
        </w:rPr>
        <w:fldChar w:fldCharType="begin"/>
      </w:r>
      <w:r>
        <w:rPr>
          <w:noProof/>
        </w:rPr>
        <w:instrText xml:space="preserve"> PAGEREF _Toc144213829 \h </w:instrText>
      </w:r>
      <w:r>
        <w:rPr>
          <w:noProof/>
        </w:rPr>
      </w:r>
      <w:r>
        <w:rPr>
          <w:noProof/>
        </w:rPr>
        <w:fldChar w:fldCharType="separate"/>
      </w:r>
      <w:r>
        <w:rPr>
          <w:noProof/>
        </w:rPr>
        <w:t>16</w:t>
      </w:r>
      <w:r>
        <w:rPr>
          <w:noProof/>
        </w:rPr>
        <w:fldChar w:fldCharType="end"/>
      </w:r>
    </w:p>
    <w:p w14:paraId="52284393" w14:textId="57715109" w:rsidR="00CB0A0E" w:rsidRDefault="00CB0A0E">
      <w:pPr>
        <w:pStyle w:val="TOC2"/>
        <w:tabs>
          <w:tab w:val="right" w:leader="dot" w:pos="9926"/>
        </w:tabs>
        <w:rPr>
          <w:rFonts w:asciiTheme="minorHAnsi" w:eastAsiaTheme="minorEastAsia" w:hAnsiTheme="minorHAnsi" w:cstheme="minorBidi"/>
          <w:noProof/>
          <w:sz w:val="24"/>
          <w:szCs w:val="24"/>
        </w:rPr>
      </w:pPr>
      <w:r w:rsidRPr="00910610">
        <w:rPr>
          <w:bCs/>
          <w:noProof/>
          <w:color w:val="000000" w:themeColor="text1"/>
        </w:rPr>
        <w:t>Sundance Institute</w:t>
      </w:r>
      <w:r>
        <w:rPr>
          <w:noProof/>
        </w:rPr>
        <w:tab/>
      </w:r>
      <w:r>
        <w:rPr>
          <w:noProof/>
        </w:rPr>
        <w:fldChar w:fldCharType="begin"/>
      </w:r>
      <w:r>
        <w:rPr>
          <w:noProof/>
        </w:rPr>
        <w:instrText xml:space="preserve"> PAGEREF _Toc144213830 \h </w:instrText>
      </w:r>
      <w:r>
        <w:rPr>
          <w:noProof/>
        </w:rPr>
      </w:r>
      <w:r>
        <w:rPr>
          <w:noProof/>
        </w:rPr>
        <w:fldChar w:fldCharType="separate"/>
      </w:r>
      <w:r>
        <w:rPr>
          <w:noProof/>
        </w:rPr>
        <w:t>16</w:t>
      </w:r>
      <w:r>
        <w:rPr>
          <w:noProof/>
        </w:rPr>
        <w:fldChar w:fldCharType="end"/>
      </w:r>
    </w:p>
    <w:p w14:paraId="6DB5353E" w14:textId="2AE2E453" w:rsidR="00CB0A0E" w:rsidRDefault="00CB0A0E">
      <w:pPr>
        <w:pStyle w:val="TOC2"/>
        <w:tabs>
          <w:tab w:val="right" w:leader="dot" w:pos="9926"/>
        </w:tabs>
        <w:rPr>
          <w:rFonts w:asciiTheme="minorHAnsi" w:eastAsiaTheme="minorEastAsia" w:hAnsiTheme="minorHAnsi" w:cstheme="minorBidi"/>
          <w:noProof/>
          <w:sz w:val="24"/>
          <w:szCs w:val="24"/>
        </w:rPr>
      </w:pPr>
      <w:r w:rsidRPr="00910610">
        <w:rPr>
          <w:noProof/>
          <w:color w:val="000000" w:themeColor="text1"/>
        </w:rPr>
        <w:t>Tribeca Film Institute</w:t>
      </w:r>
      <w:r>
        <w:rPr>
          <w:noProof/>
        </w:rPr>
        <w:tab/>
      </w:r>
      <w:r>
        <w:rPr>
          <w:noProof/>
        </w:rPr>
        <w:fldChar w:fldCharType="begin"/>
      </w:r>
      <w:r>
        <w:rPr>
          <w:noProof/>
        </w:rPr>
        <w:instrText xml:space="preserve"> PAGEREF _Toc144213831 \h </w:instrText>
      </w:r>
      <w:r>
        <w:rPr>
          <w:noProof/>
        </w:rPr>
      </w:r>
      <w:r>
        <w:rPr>
          <w:noProof/>
        </w:rPr>
        <w:fldChar w:fldCharType="separate"/>
      </w:r>
      <w:r>
        <w:rPr>
          <w:noProof/>
        </w:rPr>
        <w:t>16</w:t>
      </w:r>
      <w:r>
        <w:rPr>
          <w:noProof/>
        </w:rPr>
        <w:fldChar w:fldCharType="end"/>
      </w:r>
    </w:p>
    <w:p w14:paraId="5BC8795E" w14:textId="3134F582" w:rsidR="00CB0A0E" w:rsidRDefault="00CB0A0E">
      <w:pPr>
        <w:pStyle w:val="TOC3"/>
        <w:tabs>
          <w:tab w:val="right" w:leader="dot" w:pos="9926"/>
        </w:tabs>
        <w:rPr>
          <w:rFonts w:asciiTheme="minorHAnsi" w:eastAsiaTheme="minorEastAsia" w:hAnsiTheme="minorHAnsi" w:cstheme="minorBidi"/>
          <w:i w:val="0"/>
          <w:noProof/>
          <w:sz w:val="24"/>
          <w:szCs w:val="24"/>
        </w:rPr>
      </w:pPr>
      <w:r w:rsidRPr="00910610">
        <w:rPr>
          <w:noProof/>
          <w:color w:val="000000" w:themeColor="text1"/>
        </w:rPr>
        <w:t>The Documentary Fund</w:t>
      </w:r>
      <w:r>
        <w:rPr>
          <w:noProof/>
        </w:rPr>
        <w:tab/>
      </w:r>
      <w:r>
        <w:rPr>
          <w:noProof/>
        </w:rPr>
        <w:fldChar w:fldCharType="begin"/>
      </w:r>
      <w:r>
        <w:rPr>
          <w:noProof/>
        </w:rPr>
        <w:instrText xml:space="preserve"> PAGEREF _Toc144213832 \h </w:instrText>
      </w:r>
      <w:r>
        <w:rPr>
          <w:noProof/>
        </w:rPr>
      </w:r>
      <w:r>
        <w:rPr>
          <w:noProof/>
        </w:rPr>
        <w:fldChar w:fldCharType="separate"/>
      </w:r>
      <w:r>
        <w:rPr>
          <w:noProof/>
        </w:rPr>
        <w:t>16</w:t>
      </w:r>
      <w:r>
        <w:rPr>
          <w:noProof/>
        </w:rPr>
        <w:fldChar w:fldCharType="end"/>
      </w:r>
    </w:p>
    <w:p w14:paraId="34E4F014" w14:textId="103DC929" w:rsidR="00CB0A0E" w:rsidRDefault="00CB0A0E">
      <w:pPr>
        <w:pStyle w:val="TOC3"/>
        <w:tabs>
          <w:tab w:val="right" w:leader="dot" w:pos="9926"/>
        </w:tabs>
        <w:rPr>
          <w:rFonts w:asciiTheme="minorHAnsi" w:eastAsiaTheme="minorEastAsia" w:hAnsiTheme="minorHAnsi" w:cstheme="minorBidi"/>
          <w:i w:val="0"/>
          <w:noProof/>
          <w:sz w:val="24"/>
          <w:szCs w:val="24"/>
        </w:rPr>
      </w:pPr>
      <w:r w:rsidRPr="00910610">
        <w:rPr>
          <w:noProof/>
          <w:color w:val="000000" w:themeColor="text1"/>
        </w:rPr>
        <w:t>Sloan Filmmaker Fund</w:t>
      </w:r>
      <w:r>
        <w:rPr>
          <w:noProof/>
        </w:rPr>
        <w:tab/>
      </w:r>
      <w:r>
        <w:rPr>
          <w:noProof/>
        </w:rPr>
        <w:fldChar w:fldCharType="begin"/>
      </w:r>
      <w:r>
        <w:rPr>
          <w:noProof/>
        </w:rPr>
        <w:instrText xml:space="preserve"> PAGEREF _Toc144213833 \h </w:instrText>
      </w:r>
      <w:r>
        <w:rPr>
          <w:noProof/>
        </w:rPr>
      </w:r>
      <w:r>
        <w:rPr>
          <w:noProof/>
        </w:rPr>
        <w:fldChar w:fldCharType="separate"/>
      </w:r>
      <w:r>
        <w:rPr>
          <w:noProof/>
        </w:rPr>
        <w:t>16</w:t>
      </w:r>
      <w:r>
        <w:rPr>
          <w:noProof/>
        </w:rPr>
        <w:fldChar w:fldCharType="end"/>
      </w:r>
    </w:p>
    <w:p w14:paraId="4DDAFC71" w14:textId="4B2BB61C" w:rsidR="00CB0A0E" w:rsidRDefault="00CB0A0E">
      <w:pPr>
        <w:pStyle w:val="TOC3"/>
        <w:tabs>
          <w:tab w:val="right" w:leader="dot" w:pos="9926"/>
        </w:tabs>
        <w:rPr>
          <w:rFonts w:asciiTheme="minorHAnsi" w:eastAsiaTheme="minorEastAsia" w:hAnsiTheme="minorHAnsi" w:cstheme="minorBidi"/>
          <w:i w:val="0"/>
          <w:noProof/>
          <w:sz w:val="24"/>
          <w:szCs w:val="24"/>
        </w:rPr>
      </w:pPr>
      <w:r w:rsidRPr="00910610">
        <w:rPr>
          <w:noProof/>
          <w:color w:val="000000" w:themeColor="text1"/>
        </w:rPr>
        <w:t>All Access Fund</w:t>
      </w:r>
      <w:r>
        <w:rPr>
          <w:noProof/>
        </w:rPr>
        <w:tab/>
      </w:r>
      <w:r>
        <w:rPr>
          <w:noProof/>
        </w:rPr>
        <w:fldChar w:fldCharType="begin"/>
      </w:r>
      <w:r>
        <w:rPr>
          <w:noProof/>
        </w:rPr>
        <w:instrText xml:space="preserve"> PAGEREF _Toc144213834 \h </w:instrText>
      </w:r>
      <w:r>
        <w:rPr>
          <w:noProof/>
        </w:rPr>
      </w:r>
      <w:r>
        <w:rPr>
          <w:noProof/>
        </w:rPr>
        <w:fldChar w:fldCharType="separate"/>
      </w:r>
      <w:r>
        <w:rPr>
          <w:noProof/>
        </w:rPr>
        <w:t>16</w:t>
      </w:r>
      <w:r>
        <w:rPr>
          <w:noProof/>
        </w:rPr>
        <w:fldChar w:fldCharType="end"/>
      </w:r>
    </w:p>
    <w:p w14:paraId="65135856" w14:textId="3952EC65" w:rsidR="00CB0A0E" w:rsidRDefault="00CB0A0E">
      <w:pPr>
        <w:pStyle w:val="TOC3"/>
        <w:tabs>
          <w:tab w:val="right" w:leader="dot" w:pos="9926"/>
        </w:tabs>
        <w:rPr>
          <w:rFonts w:asciiTheme="minorHAnsi" w:eastAsiaTheme="minorEastAsia" w:hAnsiTheme="minorHAnsi" w:cstheme="minorBidi"/>
          <w:i w:val="0"/>
          <w:noProof/>
          <w:sz w:val="24"/>
          <w:szCs w:val="24"/>
        </w:rPr>
      </w:pPr>
      <w:r w:rsidRPr="00910610">
        <w:rPr>
          <w:noProof/>
          <w:color w:val="000000" w:themeColor="text1"/>
        </w:rPr>
        <w:t>New Media Fund</w:t>
      </w:r>
      <w:r>
        <w:rPr>
          <w:noProof/>
        </w:rPr>
        <w:tab/>
      </w:r>
      <w:r>
        <w:rPr>
          <w:noProof/>
        </w:rPr>
        <w:fldChar w:fldCharType="begin"/>
      </w:r>
      <w:r>
        <w:rPr>
          <w:noProof/>
        </w:rPr>
        <w:instrText xml:space="preserve"> PAGEREF _Toc144213835 \h </w:instrText>
      </w:r>
      <w:r>
        <w:rPr>
          <w:noProof/>
        </w:rPr>
      </w:r>
      <w:r>
        <w:rPr>
          <w:noProof/>
        </w:rPr>
        <w:fldChar w:fldCharType="separate"/>
      </w:r>
      <w:r>
        <w:rPr>
          <w:noProof/>
        </w:rPr>
        <w:t>16</w:t>
      </w:r>
      <w:r>
        <w:rPr>
          <w:noProof/>
        </w:rPr>
        <w:fldChar w:fldCharType="end"/>
      </w:r>
    </w:p>
    <w:p w14:paraId="3230BA8D" w14:textId="6E3A0762" w:rsidR="00CB0A0E" w:rsidRDefault="00CB0A0E">
      <w:pPr>
        <w:pStyle w:val="TOC3"/>
        <w:tabs>
          <w:tab w:val="right" w:leader="dot" w:pos="9926"/>
        </w:tabs>
        <w:rPr>
          <w:rFonts w:asciiTheme="minorHAnsi" w:eastAsiaTheme="minorEastAsia" w:hAnsiTheme="minorHAnsi" w:cstheme="minorBidi"/>
          <w:i w:val="0"/>
          <w:noProof/>
          <w:sz w:val="24"/>
          <w:szCs w:val="24"/>
        </w:rPr>
      </w:pPr>
      <w:r w:rsidRPr="00910610">
        <w:rPr>
          <w:noProof/>
          <w:color w:val="000000" w:themeColor="text1"/>
        </w:rPr>
        <w:t>Gucci Tribeca Documentary Fund</w:t>
      </w:r>
      <w:r>
        <w:rPr>
          <w:noProof/>
        </w:rPr>
        <w:tab/>
      </w:r>
      <w:r>
        <w:rPr>
          <w:noProof/>
        </w:rPr>
        <w:fldChar w:fldCharType="begin"/>
      </w:r>
      <w:r>
        <w:rPr>
          <w:noProof/>
        </w:rPr>
        <w:instrText xml:space="preserve"> PAGEREF _Toc144213836 \h </w:instrText>
      </w:r>
      <w:r>
        <w:rPr>
          <w:noProof/>
        </w:rPr>
      </w:r>
      <w:r>
        <w:rPr>
          <w:noProof/>
        </w:rPr>
        <w:fldChar w:fldCharType="separate"/>
      </w:r>
      <w:r>
        <w:rPr>
          <w:noProof/>
        </w:rPr>
        <w:t>17</w:t>
      </w:r>
      <w:r>
        <w:rPr>
          <w:noProof/>
        </w:rPr>
        <w:fldChar w:fldCharType="end"/>
      </w:r>
    </w:p>
    <w:p w14:paraId="12718EDD" w14:textId="1977481C" w:rsidR="00CB0A0E" w:rsidRDefault="00CB0A0E">
      <w:pPr>
        <w:pStyle w:val="TOC2"/>
        <w:tabs>
          <w:tab w:val="right" w:leader="dot" w:pos="9926"/>
        </w:tabs>
        <w:rPr>
          <w:rFonts w:asciiTheme="minorHAnsi" w:eastAsiaTheme="minorEastAsia" w:hAnsiTheme="minorHAnsi" w:cstheme="minorBidi"/>
          <w:noProof/>
          <w:sz w:val="24"/>
          <w:szCs w:val="24"/>
        </w:rPr>
      </w:pPr>
      <w:r w:rsidRPr="00910610">
        <w:rPr>
          <w:noProof/>
          <w:color w:val="000000" w:themeColor="text1"/>
        </w:rPr>
        <w:t>University Film and Video Association Carole Fielding Student Grants</w:t>
      </w:r>
      <w:r>
        <w:rPr>
          <w:noProof/>
        </w:rPr>
        <w:tab/>
      </w:r>
      <w:r>
        <w:rPr>
          <w:noProof/>
        </w:rPr>
        <w:fldChar w:fldCharType="begin"/>
      </w:r>
      <w:r>
        <w:rPr>
          <w:noProof/>
        </w:rPr>
        <w:instrText xml:space="preserve"> PAGEREF _Toc144213837 \h </w:instrText>
      </w:r>
      <w:r>
        <w:rPr>
          <w:noProof/>
        </w:rPr>
      </w:r>
      <w:r>
        <w:rPr>
          <w:noProof/>
        </w:rPr>
        <w:fldChar w:fldCharType="separate"/>
      </w:r>
      <w:r>
        <w:rPr>
          <w:noProof/>
        </w:rPr>
        <w:t>17</w:t>
      </w:r>
      <w:r>
        <w:rPr>
          <w:noProof/>
        </w:rPr>
        <w:fldChar w:fldCharType="end"/>
      </w:r>
    </w:p>
    <w:p w14:paraId="29826D62" w14:textId="46F18551" w:rsidR="00CB0A0E" w:rsidRDefault="00CB0A0E">
      <w:pPr>
        <w:pStyle w:val="TOC2"/>
        <w:tabs>
          <w:tab w:val="right" w:leader="dot" w:pos="9926"/>
        </w:tabs>
        <w:rPr>
          <w:rFonts w:asciiTheme="minorHAnsi" w:eastAsiaTheme="minorEastAsia" w:hAnsiTheme="minorHAnsi" w:cstheme="minorBidi"/>
          <w:noProof/>
          <w:sz w:val="24"/>
          <w:szCs w:val="24"/>
        </w:rPr>
      </w:pPr>
      <w:r w:rsidRPr="00910610">
        <w:rPr>
          <w:noProof/>
          <w:color w:val="000000" w:themeColor="text1"/>
        </w:rPr>
        <w:t>Vision Maker Media</w:t>
      </w:r>
      <w:r>
        <w:rPr>
          <w:noProof/>
        </w:rPr>
        <w:tab/>
      </w:r>
      <w:r>
        <w:rPr>
          <w:noProof/>
        </w:rPr>
        <w:fldChar w:fldCharType="begin"/>
      </w:r>
      <w:r>
        <w:rPr>
          <w:noProof/>
        </w:rPr>
        <w:instrText xml:space="preserve"> PAGEREF _Toc144213838 \h </w:instrText>
      </w:r>
      <w:r>
        <w:rPr>
          <w:noProof/>
        </w:rPr>
      </w:r>
      <w:r>
        <w:rPr>
          <w:noProof/>
        </w:rPr>
        <w:fldChar w:fldCharType="separate"/>
      </w:r>
      <w:r>
        <w:rPr>
          <w:noProof/>
        </w:rPr>
        <w:t>17</w:t>
      </w:r>
      <w:r>
        <w:rPr>
          <w:noProof/>
        </w:rPr>
        <w:fldChar w:fldCharType="end"/>
      </w:r>
    </w:p>
    <w:p w14:paraId="0BAB0BD1" w14:textId="26063EB2" w:rsidR="00CB0A0E" w:rsidRDefault="00CB0A0E">
      <w:pPr>
        <w:pStyle w:val="TOC2"/>
        <w:tabs>
          <w:tab w:val="right" w:leader="dot" w:pos="9926"/>
        </w:tabs>
        <w:rPr>
          <w:rFonts w:asciiTheme="minorHAnsi" w:eastAsiaTheme="minorEastAsia" w:hAnsiTheme="minorHAnsi" w:cstheme="minorBidi"/>
          <w:noProof/>
          <w:sz w:val="24"/>
          <w:szCs w:val="24"/>
        </w:rPr>
      </w:pPr>
      <w:r w:rsidRPr="00910610">
        <w:rPr>
          <w:noProof/>
          <w:color w:val="000000" w:themeColor="text1"/>
          <w:lang w:bidi="en-US"/>
        </w:rPr>
        <w:t>Other Related Resources</w:t>
      </w:r>
      <w:r>
        <w:rPr>
          <w:noProof/>
        </w:rPr>
        <w:tab/>
      </w:r>
      <w:r>
        <w:rPr>
          <w:noProof/>
        </w:rPr>
        <w:fldChar w:fldCharType="begin"/>
      </w:r>
      <w:r>
        <w:rPr>
          <w:noProof/>
        </w:rPr>
        <w:instrText xml:space="preserve"> PAGEREF _Toc144213839 \h </w:instrText>
      </w:r>
      <w:r>
        <w:rPr>
          <w:noProof/>
        </w:rPr>
      </w:r>
      <w:r>
        <w:rPr>
          <w:noProof/>
        </w:rPr>
        <w:fldChar w:fldCharType="separate"/>
      </w:r>
      <w:r>
        <w:rPr>
          <w:noProof/>
        </w:rPr>
        <w:t>17</w:t>
      </w:r>
      <w:r>
        <w:rPr>
          <w:noProof/>
        </w:rPr>
        <w:fldChar w:fldCharType="end"/>
      </w:r>
    </w:p>
    <w:p w14:paraId="3BF101C8" w14:textId="17DB2237" w:rsidR="00CB0A0E" w:rsidRDefault="00CB0A0E">
      <w:pPr>
        <w:pStyle w:val="TOC3"/>
        <w:tabs>
          <w:tab w:val="right" w:leader="dot" w:pos="9926"/>
        </w:tabs>
        <w:rPr>
          <w:rFonts w:asciiTheme="minorHAnsi" w:eastAsiaTheme="minorEastAsia" w:hAnsiTheme="minorHAnsi" w:cstheme="minorBidi"/>
          <w:i w:val="0"/>
          <w:noProof/>
          <w:sz w:val="24"/>
          <w:szCs w:val="24"/>
        </w:rPr>
      </w:pPr>
      <w:r w:rsidRPr="00910610">
        <w:rPr>
          <w:noProof/>
          <w:color w:val="000000" w:themeColor="text1"/>
          <w:lang w:bidi="en-US"/>
        </w:rPr>
        <w:t>Independent Film Financing (IFF)</w:t>
      </w:r>
      <w:r>
        <w:rPr>
          <w:noProof/>
        </w:rPr>
        <w:tab/>
      </w:r>
      <w:r>
        <w:rPr>
          <w:noProof/>
        </w:rPr>
        <w:fldChar w:fldCharType="begin"/>
      </w:r>
      <w:r>
        <w:rPr>
          <w:noProof/>
        </w:rPr>
        <w:instrText xml:space="preserve"> PAGEREF _Toc144213840 \h </w:instrText>
      </w:r>
      <w:r>
        <w:rPr>
          <w:noProof/>
        </w:rPr>
      </w:r>
      <w:r>
        <w:rPr>
          <w:noProof/>
        </w:rPr>
        <w:fldChar w:fldCharType="separate"/>
      </w:r>
      <w:r>
        <w:rPr>
          <w:noProof/>
        </w:rPr>
        <w:t>17</w:t>
      </w:r>
      <w:r>
        <w:rPr>
          <w:noProof/>
        </w:rPr>
        <w:fldChar w:fldCharType="end"/>
      </w:r>
    </w:p>
    <w:p w14:paraId="27DE199E" w14:textId="61F20B00" w:rsidR="00CB0A0E" w:rsidRDefault="00CB0A0E">
      <w:pPr>
        <w:pStyle w:val="TOC3"/>
        <w:tabs>
          <w:tab w:val="right" w:leader="dot" w:pos="9926"/>
        </w:tabs>
        <w:rPr>
          <w:rFonts w:asciiTheme="minorHAnsi" w:eastAsiaTheme="minorEastAsia" w:hAnsiTheme="minorHAnsi" w:cstheme="minorBidi"/>
          <w:i w:val="0"/>
          <w:noProof/>
          <w:sz w:val="24"/>
          <w:szCs w:val="24"/>
        </w:rPr>
      </w:pPr>
      <w:r>
        <w:rPr>
          <w:noProof/>
          <w:lang w:bidi="en-US"/>
        </w:rPr>
        <w:lastRenderedPageBreak/>
        <w:t>International Documentary Association (IDA)</w:t>
      </w:r>
      <w:r>
        <w:rPr>
          <w:noProof/>
        </w:rPr>
        <w:tab/>
      </w:r>
      <w:r>
        <w:rPr>
          <w:noProof/>
        </w:rPr>
        <w:fldChar w:fldCharType="begin"/>
      </w:r>
      <w:r>
        <w:rPr>
          <w:noProof/>
        </w:rPr>
        <w:instrText xml:space="preserve"> PAGEREF _Toc144213841 \h </w:instrText>
      </w:r>
      <w:r>
        <w:rPr>
          <w:noProof/>
        </w:rPr>
      </w:r>
      <w:r>
        <w:rPr>
          <w:noProof/>
        </w:rPr>
        <w:fldChar w:fldCharType="separate"/>
      </w:r>
      <w:r>
        <w:rPr>
          <w:noProof/>
        </w:rPr>
        <w:t>17</w:t>
      </w:r>
      <w:r>
        <w:rPr>
          <w:noProof/>
        </w:rPr>
        <w:fldChar w:fldCharType="end"/>
      </w:r>
    </w:p>
    <w:p w14:paraId="0E899293" w14:textId="02965EC1" w:rsidR="00CB0A0E" w:rsidRDefault="00CB0A0E">
      <w:pPr>
        <w:pStyle w:val="TOC1"/>
        <w:rPr>
          <w:rFonts w:asciiTheme="minorHAnsi" w:eastAsiaTheme="minorEastAsia" w:hAnsiTheme="minorHAnsi" w:cstheme="minorBidi"/>
          <w:b w:val="0"/>
          <w:noProof/>
        </w:rPr>
      </w:pPr>
      <w:r w:rsidRPr="00910610">
        <w:rPr>
          <w:noProof/>
          <w:color w:val="000000" w:themeColor="text1"/>
          <w:lang w:bidi="en-US"/>
        </w:rPr>
        <w:t>Music</w:t>
      </w:r>
      <w:r>
        <w:rPr>
          <w:noProof/>
        </w:rPr>
        <w:tab/>
      </w:r>
      <w:r>
        <w:rPr>
          <w:noProof/>
        </w:rPr>
        <w:fldChar w:fldCharType="begin"/>
      </w:r>
      <w:r>
        <w:rPr>
          <w:noProof/>
        </w:rPr>
        <w:instrText xml:space="preserve"> PAGEREF _Toc144213842 \h </w:instrText>
      </w:r>
      <w:r>
        <w:rPr>
          <w:noProof/>
        </w:rPr>
      </w:r>
      <w:r>
        <w:rPr>
          <w:noProof/>
        </w:rPr>
        <w:fldChar w:fldCharType="separate"/>
      </w:r>
      <w:r>
        <w:rPr>
          <w:noProof/>
        </w:rPr>
        <w:t>17</w:t>
      </w:r>
      <w:r>
        <w:rPr>
          <w:noProof/>
        </w:rPr>
        <w:fldChar w:fldCharType="end"/>
      </w:r>
    </w:p>
    <w:p w14:paraId="4EC8D284" w14:textId="51738BB5" w:rsidR="00CB0A0E" w:rsidRDefault="00CB0A0E">
      <w:pPr>
        <w:pStyle w:val="TOC2"/>
        <w:tabs>
          <w:tab w:val="right" w:leader="dot" w:pos="9926"/>
        </w:tabs>
        <w:rPr>
          <w:rFonts w:asciiTheme="minorHAnsi" w:eastAsiaTheme="minorEastAsia" w:hAnsiTheme="minorHAnsi" w:cstheme="minorBidi"/>
          <w:noProof/>
          <w:sz w:val="24"/>
          <w:szCs w:val="24"/>
        </w:rPr>
      </w:pPr>
      <w:r w:rsidRPr="00910610">
        <w:rPr>
          <w:noProof/>
          <w:color w:val="000000" w:themeColor="text1"/>
        </w:rPr>
        <w:t>New Music USA (formerly the American Music Center) Project Grants</w:t>
      </w:r>
      <w:r>
        <w:rPr>
          <w:noProof/>
        </w:rPr>
        <w:tab/>
      </w:r>
      <w:r>
        <w:rPr>
          <w:noProof/>
        </w:rPr>
        <w:fldChar w:fldCharType="begin"/>
      </w:r>
      <w:r>
        <w:rPr>
          <w:noProof/>
        </w:rPr>
        <w:instrText xml:space="preserve"> PAGEREF _Toc144213843 \h </w:instrText>
      </w:r>
      <w:r>
        <w:rPr>
          <w:noProof/>
        </w:rPr>
      </w:r>
      <w:r>
        <w:rPr>
          <w:noProof/>
        </w:rPr>
        <w:fldChar w:fldCharType="separate"/>
      </w:r>
      <w:r>
        <w:rPr>
          <w:noProof/>
        </w:rPr>
        <w:t>17</w:t>
      </w:r>
      <w:r>
        <w:rPr>
          <w:noProof/>
        </w:rPr>
        <w:fldChar w:fldCharType="end"/>
      </w:r>
    </w:p>
    <w:p w14:paraId="0940E5E0" w14:textId="606AF0BB" w:rsidR="00CB0A0E" w:rsidRDefault="00CB0A0E">
      <w:pPr>
        <w:pStyle w:val="TOC2"/>
        <w:tabs>
          <w:tab w:val="right" w:leader="dot" w:pos="9926"/>
        </w:tabs>
        <w:rPr>
          <w:rFonts w:asciiTheme="minorHAnsi" w:eastAsiaTheme="minorEastAsia" w:hAnsiTheme="minorHAnsi" w:cstheme="minorBidi"/>
          <w:noProof/>
          <w:sz w:val="24"/>
          <w:szCs w:val="24"/>
        </w:rPr>
      </w:pPr>
      <w:r w:rsidRPr="00910610">
        <w:rPr>
          <w:noProof/>
          <w:color w:val="000000" w:themeColor="text1"/>
        </w:rPr>
        <w:t>The Aaron Copland Fund</w:t>
      </w:r>
      <w:r>
        <w:rPr>
          <w:noProof/>
        </w:rPr>
        <w:tab/>
      </w:r>
      <w:r>
        <w:rPr>
          <w:noProof/>
        </w:rPr>
        <w:fldChar w:fldCharType="begin"/>
      </w:r>
      <w:r>
        <w:rPr>
          <w:noProof/>
        </w:rPr>
        <w:instrText xml:space="preserve"> PAGEREF _Toc144213844 \h </w:instrText>
      </w:r>
      <w:r>
        <w:rPr>
          <w:noProof/>
        </w:rPr>
      </w:r>
      <w:r>
        <w:rPr>
          <w:noProof/>
        </w:rPr>
        <w:fldChar w:fldCharType="separate"/>
      </w:r>
      <w:r>
        <w:rPr>
          <w:noProof/>
        </w:rPr>
        <w:t>17</w:t>
      </w:r>
      <w:r>
        <w:rPr>
          <w:noProof/>
        </w:rPr>
        <w:fldChar w:fldCharType="end"/>
      </w:r>
    </w:p>
    <w:p w14:paraId="19BF86A3" w14:textId="250236E1" w:rsidR="00CB0A0E" w:rsidRDefault="00CB0A0E">
      <w:pPr>
        <w:pStyle w:val="TOC3"/>
        <w:tabs>
          <w:tab w:val="right" w:leader="dot" w:pos="9926"/>
        </w:tabs>
        <w:rPr>
          <w:rFonts w:asciiTheme="minorHAnsi" w:eastAsiaTheme="minorEastAsia" w:hAnsiTheme="minorHAnsi" w:cstheme="minorBidi"/>
          <w:i w:val="0"/>
          <w:noProof/>
          <w:sz w:val="24"/>
          <w:szCs w:val="24"/>
        </w:rPr>
      </w:pPr>
      <w:r w:rsidRPr="00910610">
        <w:rPr>
          <w:noProof/>
          <w:color w:val="000000" w:themeColor="text1"/>
        </w:rPr>
        <w:t>The Aaron Copland Fund for Music Performing Ensembles Program.</w:t>
      </w:r>
      <w:r>
        <w:rPr>
          <w:noProof/>
        </w:rPr>
        <w:tab/>
      </w:r>
      <w:r>
        <w:rPr>
          <w:noProof/>
        </w:rPr>
        <w:fldChar w:fldCharType="begin"/>
      </w:r>
      <w:r>
        <w:rPr>
          <w:noProof/>
        </w:rPr>
        <w:instrText xml:space="preserve"> PAGEREF _Toc144213845 \h </w:instrText>
      </w:r>
      <w:r>
        <w:rPr>
          <w:noProof/>
        </w:rPr>
      </w:r>
      <w:r>
        <w:rPr>
          <w:noProof/>
        </w:rPr>
        <w:fldChar w:fldCharType="separate"/>
      </w:r>
      <w:r>
        <w:rPr>
          <w:noProof/>
        </w:rPr>
        <w:t>17</w:t>
      </w:r>
      <w:r>
        <w:rPr>
          <w:noProof/>
        </w:rPr>
        <w:fldChar w:fldCharType="end"/>
      </w:r>
    </w:p>
    <w:p w14:paraId="639CE0E5" w14:textId="3B4E7FF1" w:rsidR="00CB0A0E" w:rsidRDefault="00CB0A0E">
      <w:pPr>
        <w:pStyle w:val="TOC3"/>
        <w:tabs>
          <w:tab w:val="right" w:leader="dot" w:pos="9926"/>
        </w:tabs>
        <w:rPr>
          <w:rFonts w:asciiTheme="minorHAnsi" w:eastAsiaTheme="minorEastAsia" w:hAnsiTheme="minorHAnsi" w:cstheme="minorBidi"/>
          <w:i w:val="0"/>
          <w:noProof/>
          <w:sz w:val="24"/>
          <w:szCs w:val="24"/>
        </w:rPr>
      </w:pPr>
      <w:r w:rsidRPr="00910610">
        <w:rPr>
          <w:noProof/>
          <w:color w:val="000000" w:themeColor="text1"/>
        </w:rPr>
        <w:t>The Aaron Copland Fund for Music Recording Program.</w:t>
      </w:r>
      <w:r>
        <w:rPr>
          <w:noProof/>
        </w:rPr>
        <w:tab/>
      </w:r>
      <w:r>
        <w:rPr>
          <w:noProof/>
        </w:rPr>
        <w:fldChar w:fldCharType="begin"/>
      </w:r>
      <w:r>
        <w:rPr>
          <w:noProof/>
        </w:rPr>
        <w:instrText xml:space="preserve"> PAGEREF _Toc144213846 \h </w:instrText>
      </w:r>
      <w:r>
        <w:rPr>
          <w:noProof/>
        </w:rPr>
      </w:r>
      <w:r>
        <w:rPr>
          <w:noProof/>
        </w:rPr>
        <w:fldChar w:fldCharType="separate"/>
      </w:r>
      <w:r>
        <w:rPr>
          <w:noProof/>
        </w:rPr>
        <w:t>18</w:t>
      </w:r>
      <w:r>
        <w:rPr>
          <w:noProof/>
        </w:rPr>
        <w:fldChar w:fldCharType="end"/>
      </w:r>
    </w:p>
    <w:p w14:paraId="146CAE8D" w14:textId="750AF7B4" w:rsidR="00CB0A0E" w:rsidRDefault="00CB0A0E">
      <w:pPr>
        <w:pStyle w:val="TOC2"/>
        <w:tabs>
          <w:tab w:val="right" w:leader="dot" w:pos="9926"/>
        </w:tabs>
        <w:rPr>
          <w:rFonts w:asciiTheme="minorHAnsi" w:eastAsiaTheme="minorEastAsia" w:hAnsiTheme="minorHAnsi" w:cstheme="minorBidi"/>
          <w:noProof/>
          <w:sz w:val="24"/>
          <w:szCs w:val="24"/>
        </w:rPr>
      </w:pPr>
      <w:r w:rsidRPr="00910610">
        <w:rPr>
          <w:bCs/>
          <w:noProof/>
          <w:color w:val="000000" w:themeColor="text1"/>
        </w:rPr>
        <w:t>American Musicological Society, Inc. (AMS)</w:t>
      </w:r>
      <w:r>
        <w:rPr>
          <w:noProof/>
        </w:rPr>
        <w:tab/>
      </w:r>
      <w:r>
        <w:rPr>
          <w:noProof/>
        </w:rPr>
        <w:fldChar w:fldCharType="begin"/>
      </w:r>
      <w:r>
        <w:rPr>
          <w:noProof/>
        </w:rPr>
        <w:instrText xml:space="preserve"> PAGEREF _Toc144213847 \h </w:instrText>
      </w:r>
      <w:r>
        <w:rPr>
          <w:noProof/>
        </w:rPr>
      </w:r>
      <w:r>
        <w:rPr>
          <w:noProof/>
        </w:rPr>
        <w:fldChar w:fldCharType="separate"/>
      </w:r>
      <w:r>
        <w:rPr>
          <w:noProof/>
        </w:rPr>
        <w:t>18</w:t>
      </w:r>
      <w:r>
        <w:rPr>
          <w:noProof/>
        </w:rPr>
        <w:fldChar w:fldCharType="end"/>
      </w:r>
    </w:p>
    <w:p w14:paraId="28710648" w14:textId="5A2D9B1C" w:rsidR="00CB0A0E" w:rsidRDefault="00CB0A0E">
      <w:pPr>
        <w:pStyle w:val="TOC3"/>
        <w:tabs>
          <w:tab w:val="right" w:leader="dot" w:pos="9926"/>
        </w:tabs>
        <w:rPr>
          <w:rFonts w:asciiTheme="minorHAnsi" w:eastAsiaTheme="minorEastAsia" w:hAnsiTheme="minorHAnsi" w:cstheme="minorBidi"/>
          <w:i w:val="0"/>
          <w:noProof/>
          <w:sz w:val="24"/>
          <w:szCs w:val="24"/>
        </w:rPr>
      </w:pPr>
      <w:r w:rsidRPr="00910610">
        <w:rPr>
          <w:bCs/>
          <w:noProof/>
          <w:color w:val="000000" w:themeColor="text1"/>
        </w:rPr>
        <w:t>AMS Subventions for Publications.</w:t>
      </w:r>
      <w:r>
        <w:rPr>
          <w:noProof/>
        </w:rPr>
        <w:tab/>
      </w:r>
      <w:r>
        <w:rPr>
          <w:noProof/>
        </w:rPr>
        <w:fldChar w:fldCharType="begin"/>
      </w:r>
      <w:r>
        <w:rPr>
          <w:noProof/>
        </w:rPr>
        <w:instrText xml:space="preserve"> PAGEREF _Toc144213848 \h </w:instrText>
      </w:r>
      <w:r>
        <w:rPr>
          <w:noProof/>
        </w:rPr>
      </w:r>
      <w:r>
        <w:rPr>
          <w:noProof/>
        </w:rPr>
        <w:fldChar w:fldCharType="separate"/>
      </w:r>
      <w:r>
        <w:rPr>
          <w:noProof/>
        </w:rPr>
        <w:t>18</w:t>
      </w:r>
      <w:r>
        <w:rPr>
          <w:noProof/>
        </w:rPr>
        <w:fldChar w:fldCharType="end"/>
      </w:r>
    </w:p>
    <w:p w14:paraId="130AAE55" w14:textId="08F885F6" w:rsidR="00CB0A0E" w:rsidRDefault="00CB0A0E">
      <w:pPr>
        <w:pStyle w:val="TOC3"/>
        <w:tabs>
          <w:tab w:val="right" w:leader="dot" w:pos="9926"/>
        </w:tabs>
        <w:rPr>
          <w:rFonts w:asciiTheme="minorHAnsi" w:eastAsiaTheme="minorEastAsia" w:hAnsiTheme="minorHAnsi" w:cstheme="minorBidi"/>
          <w:i w:val="0"/>
          <w:noProof/>
          <w:sz w:val="24"/>
          <w:szCs w:val="24"/>
        </w:rPr>
      </w:pPr>
      <w:r w:rsidRPr="00910610">
        <w:rPr>
          <w:bCs/>
          <w:noProof/>
          <w:color w:val="000000" w:themeColor="text1"/>
        </w:rPr>
        <w:t>Fellowships, Awards, and Travel Grants</w:t>
      </w:r>
      <w:r>
        <w:rPr>
          <w:noProof/>
        </w:rPr>
        <w:tab/>
      </w:r>
      <w:r>
        <w:rPr>
          <w:noProof/>
        </w:rPr>
        <w:fldChar w:fldCharType="begin"/>
      </w:r>
      <w:r>
        <w:rPr>
          <w:noProof/>
        </w:rPr>
        <w:instrText xml:space="preserve"> PAGEREF _Toc144213849 \h </w:instrText>
      </w:r>
      <w:r>
        <w:rPr>
          <w:noProof/>
        </w:rPr>
      </w:r>
      <w:r>
        <w:rPr>
          <w:noProof/>
        </w:rPr>
        <w:fldChar w:fldCharType="separate"/>
      </w:r>
      <w:r>
        <w:rPr>
          <w:noProof/>
        </w:rPr>
        <w:t>18</w:t>
      </w:r>
      <w:r>
        <w:rPr>
          <w:noProof/>
        </w:rPr>
        <w:fldChar w:fldCharType="end"/>
      </w:r>
    </w:p>
    <w:p w14:paraId="1BCEB2DF" w14:textId="23A32A07" w:rsidR="00CB0A0E" w:rsidRDefault="00CB0A0E">
      <w:pPr>
        <w:pStyle w:val="TOC2"/>
        <w:tabs>
          <w:tab w:val="right" w:leader="dot" w:pos="9926"/>
        </w:tabs>
        <w:rPr>
          <w:rFonts w:asciiTheme="minorHAnsi" w:eastAsiaTheme="minorEastAsia" w:hAnsiTheme="minorHAnsi" w:cstheme="minorBidi"/>
          <w:noProof/>
          <w:sz w:val="24"/>
          <w:szCs w:val="24"/>
        </w:rPr>
      </w:pPr>
      <w:r w:rsidRPr="00910610">
        <w:rPr>
          <w:noProof/>
          <w:color w:val="000000" w:themeColor="text1"/>
        </w:rPr>
        <w:t>American Theatre Wing Jonathan Larson Grants</w:t>
      </w:r>
      <w:r>
        <w:rPr>
          <w:noProof/>
        </w:rPr>
        <w:tab/>
      </w:r>
      <w:r>
        <w:rPr>
          <w:noProof/>
        </w:rPr>
        <w:fldChar w:fldCharType="begin"/>
      </w:r>
      <w:r>
        <w:rPr>
          <w:noProof/>
        </w:rPr>
        <w:instrText xml:space="preserve"> PAGEREF _Toc144213850 \h </w:instrText>
      </w:r>
      <w:r>
        <w:rPr>
          <w:noProof/>
        </w:rPr>
      </w:r>
      <w:r>
        <w:rPr>
          <w:noProof/>
        </w:rPr>
        <w:fldChar w:fldCharType="separate"/>
      </w:r>
      <w:r>
        <w:rPr>
          <w:noProof/>
        </w:rPr>
        <w:t>18</w:t>
      </w:r>
      <w:r>
        <w:rPr>
          <w:noProof/>
        </w:rPr>
        <w:fldChar w:fldCharType="end"/>
      </w:r>
    </w:p>
    <w:p w14:paraId="63B0CD22" w14:textId="1D06437E" w:rsidR="00CB0A0E" w:rsidRDefault="00CB0A0E">
      <w:pPr>
        <w:pStyle w:val="TOC2"/>
        <w:tabs>
          <w:tab w:val="right" w:leader="dot" w:pos="9926"/>
        </w:tabs>
        <w:rPr>
          <w:rFonts w:asciiTheme="minorHAnsi" w:eastAsiaTheme="minorEastAsia" w:hAnsiTheme="minorHAnsi" w:cstheme="minorBidi"/>
          <w:noProof/>
          <w:sz w:val="24"/>
          <w:szCs w:val="24"/>
        </w:rPr>
      </w:pPr>
      <w:r w:rsidRPr="00910610">
        <w:rPr>
          <w:noProof/>
          <w:color w:val="000000" w:themeColor="text1"/>
        </w:rPr>
        <w:t>Fromm Music Foundation, Harvard University</w:t>
      </w:r>
      <w:r>
        <w:rPr>
          <w:noProof/>
        </w:rPr>
        <w:tab/>
      </w:r>
      <w:r>
        <w:rPr>
          <w:noProof/>
        </w:rPr>
        <w:fldChar w:fldCharType="begin"/>
      </w:r>
      <w:r>
        <w:rPr>
          <w:noProof/>
        </w:rPr>
        <w:instrText xml:space="preserve"> PAGEREF _Toc144213851 \h </w:instrText>
      </w:r>
      <w:r>
        <w:rPr>
          <w:noProof/>
        </w:rPr>
      </w:r>
      <w:r>
        <w:rPr>
          <w:noProof/>
        </w:rPr>
        <w:fldChar w:fldCharType="separate"/>
      </w:r>
      <w:r>
        <w:rPr>
          <w:noProof/>
        </w:rPr>
        <w:t>18</w:t>
      </w:r>
      <w:r>
        <w:rPr>
          <w:noProof/>
        </w:rPr>
        <w:fldChar w:fldCharType="end"/>
      </w:r>
    </w:p>
    <w:p w14:paraId="10BA6D11" w14:textId="27EB5C86" w:rsidR="00CB0A0E" w:rsidRDefault="00CB0A0E">
      <w:pPr>
        <w:pStyle w:val="TOC2"/>
        <w:tabs>
          <w:tab w:val="right" w:leader="dot" w:pos="9926"/>
        </w:tabs>
        <w:rPr>
          <w:rFonts w:asciiTheme="minorHAnsi" w:eastAsiaTheme="minorEastAsia" w:hAnsiTheme="minorHAnsi" w:cstheme="minorBidi"/>
          <w:noProof/>
          <w:sz w:val="24"/>
          <w:szCs w:val="24"/>
        </w:rPr>
      </w:pPr>
      <w:r w:rsidRPr="00910610">
        <w:rPr>
          <w:noProof/>
          <w:color w:val="000000" w:themeColor="text1"/>
        </w:rPr>
        <w:t>Grammy Foundation Grant Program</w:t>
      </w:r>
      <w:r>
        <w:rPr>
          <w:noProof/>
        </w:rPr>
        <w:tab/>
      </w:r>
      <w:r>
        <w:rPr>
          <w:noProof/>
        </w:rPr>
        <w:fldChar w:fldCharType="begin"/>
      </w:r>
      <w:r>
        <w:rPr>
          <w:noProof/>
        </w:rPr>
        <w:instrText xml:space="preserve"> PAGEREF _Toc144213852 \h </w:instrText>
      </w:r>
      <w:r>
        <w:rPr>
          <w:noProof/>
        </w:rPr>
      </w:r>
      <w:r>
        <w:rPr>
          <w:noProof/>
        </w:rPr>
        <w:fldChar w:fldCharType="separate"/>
      </w:r>
      <w:r>
        <w:rPr>
          <w:noProof/>
        </w:rPr>
        <w:t>18</w:t>
      </w:r>
      <w:r>
        <w:rPr>
          <w:noProof/>
        </w:rPr>
        <w:fldChar w:fldCharType="end"/>
      </w:r>
    </w:p>
    <w:p w14:paraId="5AF6E53D" w14:textId="39A17A34" w:rsidR="00CB0A0E" w:rsidRDefault="00CB0A0E">
      <w:pPr>
        <w:pStyle w:val="TOC1"/>
        <w:rPr>
          <w:rFonts w:asciiTheme="minorHAnsi" w:eastAsiaTheme="minorEastAsia" w:hAnsiTheme="minorHAnsi" w:cstheme="minorBidi"/>
          <w:b w:val="0"/>
          <w:noProof/>
        </w:rPr>
      </w:pPr>
      <w:r w:rsidRPr="00910610">
        <w:rPr>
          <w:noProof/>
          <w:color w:val="000000" w:themeColor="text1"/>
        </w:rPr>
        <w:t>Theater</w:t>
      </w:r>
      <w:r>
        <w:rPr>
          <w:noProof/>
        </w:rPr>
        <w:tab/>
      </w:r>
      <w:r>
        <w:rPr>
          <w:noProof/>
        </w:rPr>
        <w:fldChar w:fldCharType="begin"/>
      </w:r>
      <w:r>
        <w:rPr>
          <w:noProof/>
        </w:rPr>
        <w:instrText xml:space="preserve"> PAGEREF _Toc144213853 \h </w:instrText>
      </w:r>
      <w:r>
        <w:rPr>
          <w:noProof/>
        </w:rPr>
      </w:r>
      <w:r>
        <w:rPr>
          <w:noProof/>
        </w:rPr>
        <w:fldChar w:fldCharType="separate"/>
      </w:r>
      <w:r>
        <w:rPr>
          <w:noProof/>
        </w:rPr>
        <w:t>19</w:t>
      </w:r>
      <w:r>
        <w:rPr>
          <w:noProof/>
        </w:rPr>
        <w:fldChar w:fldCharType="end"/>
      </w:r>
    </w:p>
    <w:p w14:paraId="4CC53A9D" w14:textId="34925130" w:rsidR="00CB0A0E" w:rsidRDefault="00CB0A0E">
      <w:pPr>
        <w:pStyle w:val="TOC2"/>
        <w:tabs>
          <w:tab w:val="right" w:leader="dot" w:pos="9926"/>
        </w:tabs>
        <w:rPr>
          <w:rFonts w:asciiTheme="minorHAnsi" w:eastAsiaTheme="minorEastAsia" w:hAnsiTheme="minorHAnsi" w:cstheme="minorBidi"/>
          <w:noProof/>
          <w:sz w:val="24"/>
          <w:szCs w:val="24"/>
        </w:rPr>
      </w:pPr>
      <w:r w:rsidRPr="00910610">
        <w:rPr>
          <w:noProof/>
          <w:color w:val="000000" w:themeColor="text1"/>
        </w:rPr>
        <w:t>American Society for Theatre Research (ASTR)</w:t>
      </w:r>
      <w:r>
        <w:rPr>
          <w:noProof/>
        </w:rPr>
        <w:tab/>
      </w:r>
      <w:r>
        <w:rPr>
          <w:noProof/>
        </w:rPr>
        <w:fldChar w:fldCharType="begin"/>
      </w:r>
      <w:r>
        <w:rPr>
          <w:noProof/>
        </w:rPr>
        <w:instrText xml:space="preserve"> PAGEREF _Toc144213854 \h </w:instrText>
      </w:r>
      <w:r>
        <w:rPr>
          <w:noProof/>
        </w:rPr>
      </w:r>
      <w:r>
        <w:rPr>
          <w:noProof/>
        </w:rPr>
        <w:fldChar w:fldCharType="separate"/>
      </w:r>
      <w:r>
        <w:rPr>
          <w:noProof/>
        </w:rPr>
        <w:t>19</w:t>
      </w:r>
      <w:r>
        <w:rPr>
          <w:noProof/>
        </w:rPr>
        <w:fldChar w:fldCharType="end"/>
      </w:r>
    </w:p>
    <w:p w14:paraId="456670A0" w14:textId="07E8D777" w:rsidR="00CB0A0E" w:rsidRDefault="00CB0A0E">
      <w:pPr>
        <w:pStyle w:val="TOC2"/>
        <w:tabs>
          <w:tab w:val="right" w:leader="dot" w:pos="9926"/>
        </w:tabs>
        <w:rPr>
          <w:rFonts w:asciiTheme="minorHAnsi" w:eastAsiaTheme="minorEastAsia" w:hAnsiTheme="minorHAnsi" w:cstheme="minorBidi"/>
          <w:noProof/>
          <w:sz w:val="24"/>
          <w:szCs w:val="24"/>
        </w:rPr>
      </w:pPr>
      <w:r w:rsidRPr="00910610">
        <w:rPr>
          <w:bCs/>
          <w:noProof/>
          <w:color w:val="000000" w:themeColor="text1"/>
        </w:rPr>
        <w:t>Beverly Hills Theatre Guild</w:t>
      </w:r>
      <w:r>
        <w:rPr>
          <w:noProof/>
        </w:rPr>
        <w:tab/>
      </w:r>
      <w:r>
        <w:rPr>
          <w:noProof/>
        </w:rPr>
        <w:fldChar w:fldCharType="begin"/>
      </w:r>
      <w:r>
        <w:rPr>
          <w:noProof/>
        </w:rPr>
        <w:instrText xml:space="preserve"> PAGEREF _Toc144213855 \h </w:instrText>
      </w:r>
      <w:r>
        <w:rPr>
          <w:noProof/>
        </w:rPr>
      </w:r>
      <w:r>
        <w:rPr>
          <w:noProof/>
        </w:rPr>
        <w:fldChar w:fldCharType="separate"/>
      </w:r>
      <w:r>
        <w:rPr>
          <w:noProof/>
        </w:rPr>
        <w:t>19</w:t>
      </w:r>
      <w:r>
        <w:rPr>
          <w:noProof/>
        </w:rPr>
        <w:fldChar w:fldCharType="end"/>
      </w:r>
    </w:p>
    <w:p w14:paraId="05FB90EE" w14:textId="7682F007" w:rsidR="00CB0A0E" w:rsidRDefault="00CB0A0E">
      <w:pPr>
        <w:pStyle w:val="TOC3"/>
        <w:tabs>
          <w:tab w:val="right" w:leader="dot" w:pos="9926"/>
        </w:tabs>
        <w:rPr>
          <w:rFonts w:asciiTheme="minorHAnsi" w:eastAsiaTheme="minorEastAsia" w:hAnsiTheme="minorHAnsi" w:cstheme="minorBidi"/>
          <w:i w:val="0"/>
          <w:noProof/>
          <w:sz w:val="24"/>
          <w:szCs w:val="24"/>
        </w:rPr>
      </w:pPr>
      <w:r w:rsidRPr="00910610">
        <w:rPr>
          <w:iCs/>
          <w:noProof/>
          <w:color w:val="000000" w:themeColor="text1"/>
        </w:rPr>
        <w:t>The Julie Harris Playwright Award Competition</w:t>
      </w:r>
      <w:r>
        <w:rPr>
          <w:noProof/>
        </w:rPr>
        <w:tab/>
      </w:r>
      <w:r>
        <w:rPr>
          <w:noProof/>
        </w:rPr>
        <w:fldChar w:fldCharType="begin"/>
      </w:r>
      <w:r>
        <w:rPr>
          <w:noProof/>
        </w:rPr>
        <w:instrText xml:space="preserve"> PAGEREF _Toc144213856 \h </w:instrText>
      </w:r>
      <w:r>
        <w:rPr>
          <w:noProof/>
        </w:rPr>
      </w:r>
      <w:r>
        <w:rPr>
          <w:noProof/>
        </w:rPr>
        <w:fldChar w:fldCharType="separate"/>
      </w:r>
      <w:r>
        <w:rPr>
          <w:noProof/>
        </w:rPr>
        <w:t>19</w:t>
      </w:r>
      <w:r>
        <w:rPr>
          <w:noProof/>
        </w:rPr>
        <w:fldChar w:fldCharType="end"/>
      </w:r>
    </w:p>
    <w:p w14:paraId="1EF3B608" w14:textId="5F928251" w:rsidR="00CB0A0E" w:rsidRDefault="00CB0A0E">
      <w:pPr>
        <w:pStyle w:val="TOC3"/>
        <w:tabs>
          <w:tab w:val="right" w:leader="dot" w:pos="9926"/>
        </w:tabs>
        <w:rPr>
          <w:rFonts w:asciiTheme="minorHAnsi" w:eastAsiaTheme="minorEastAsia" w:hAnsiTheme="minorHAnsi" w:cstheme="minorBidi"/>
          <w:i w:val="0"/>
          <w:noProof/>
          <w:sz w:val="24"/>
          <w:szCs w:val="24"/>
        </w:rPr>
      </w:pPr>
      <w:r w:rsidRPr="00910610">
        <w:rPr>
          <w:iCs/>
          <w:noProof/>
          <w:color w:val="000000" w:themeColor="text1"/>
        </w:rPr>
        <w:t>Play Competition for Youth Theatre</w:t>
      </w:r>
      <w:r>
        <w:rPr>
          <w:noProof/>
        </w:rPr>
        <w:tab/>
      </w:r>
      <w:r>
        <w:rPr>
          <w:noProof/>
        </w:rPr>
        <w:fldChar w:fldCharType="begin"/>
      </w:r>
      <w:r>
        <w:rPr>
          <w:noProof/>
        </w:rPr>
        <w:instrText xml:space="preserve"> PAGEREF _Toc144213857 \h </w:instrText>
      </w:r>
      <w:r>
        <w:rPr>
          <w:noProof/>
        </w:rPr>
      </w:r>
      <w:r>
        <w:rPr>
          <w:noProof/>
        </w:rPr>
        <w:fldChar w:fldCharType="separate"/>
      </w:r>
      <w:r>
        <w:rPr>
          <w:noProof/>
        </w:rPr>
        <w:t>19</w:t>
      </w:r>
      <w:r>
        <w:rPr>
          <w:noProof/>
        </w:rPr>
        <w:fldChar w:fldCharType="end"/>
      </w:r>
    </w:p>
    <w:p w14:paraId="069B13E5" w14:textId="21190DF6" w:rsidR="00CB0A0E" w:rsidRDefault="00CB0A0E">
      <w:pPr>
        <w:pStyle w:val="TOC2"/>
        <w:tabs>
          <w:tab w:val="right" w:leader="dot" w:pos="9926"/>
        </w:tabs>
        <w:rPr>
          <w:rFonts w:asciiTheme="minorHAnsi" w:eastAsiaTheme="minorEastAsia" w:hAnsiTheme="minorHAnsi" w:cstheme="minorBidi"/>
          <w:noProof/>
          <w:sz w:val="24"/>
          <w:szCs w:val="24"/>
        </w:rPr>
      </w:pPr>
      <w:r w:rsidRPr="00910610">
        <w:rPr>
          <w:bCs/>
          <w:noProof/>
          <w:color w:val="000000" w:themeColor="text1"/>
        </w:rPr>
        <w:t>Costume Society of America (CSA)</w:t>
      </w:r>
      <w:r>
        <w:rPr>
          <w:noProof/>
        </w:rPr>
        <w:tab/>
      </w:r>
      <w:r>
        <w:rPr>
          <w:noProof/>
        </w:rPr>
        <w:fldChar w:fldCharType="begin"/>
      </w:r>
      <w:r>
        <w:rPr>
          <w:noProof/>
        </w:rPr>
        <w:instrText xml:space="preserve"> PAGEREF _Toc144213858 \h </w:instrText>
      </w:r>
      <w:r>
        <w:rPr>
          <w:noProof/>
        </w:rPr>
      </w:r>
      <w:r>
        <w:rPr>
          <w:noProof/>
        </w:rPr>
        <w:fldChar w:fldCharType="separate"/>
      </w:r>
      <w:r>
        <w:rPr>
          <w:noProof/>
        </w:rPr>
        <w:t>19</w:t>
      </w:r>
      <w:r>
        <w:rPr>
          <w:noProof/>
        </w:rPr>
        <w:fldChar w:fldCharType="end"/>
      </w:r>
    </w:p>
    <w:p w14:paraId="0656FA82" w14:textId="368FA5DC" w:rsidR="00CB0A0E" w:rsidRDefault="00CB0A0E">
      <w:pPr>
        <w:pStyle w:val="TOC2"/>
        <w:tabs>
          <w:tab w:val="right" w:leader="dot" w:pos="9926"/>
        </w:tabs>
        <w:rPr>
          <w:rFonts w:asciiTheme="minorHAnsi" w:eastAsiaTheme="minorEastAsia" w:hAnsiTheme="minorHAnsi" w:cstheme="minorBidi"/>
          <w:noProof/>
          <w:sz w:val="24"/>
          <w:szCs w:val="24"/>
        </w:rPr>
      </w:pPr>
      <w:r w:rsidRPr="00910610">
        <w:rPr>
          <w:bCs/>
          <w:noProof/>
          <w:color w:val="000000" w:themeColor="text1"/>
        </w:rPr>
        <w:t>The Gladys Krieble Delmas Foundation</w:t>
      </w:r>
      <w:r>
        <w:rPr>
          <w:noProof/>
        </w:rPr>
        <w:tab/>
      </w:r>
      <w:r>
        <w:rPr>
          <w:noProof/>
        </w:rPr>
        <w:fldChar w:fldCharType="begin"/>
      </w:r>
      <w:r>
        <w:rPr>
          <w:noProof/>
        </w:rPr>
        <w:instrText xml:space="preserve"> PAGEREF _Toc144213859 \h </w:instrText>
      </w:r>
      <w:r>
        <w:rPr>
          <w:noProof/>
        </w:rPr>
      </w:r>
      <w:r>
        <w:rPr>
          <w:noProof/>
        </w:rPr>
        <w:fldChar w:fldCharType="separate"/>
      </w:r>
      <w:r>
        <w:rPr>
          <w:noProof/>
        </w:rPr>
        <w:t>19</w:t>
      </w:r>
      <w:r>
        <w:rPr>
          <w:noProof/>
        </w:rPr>
        <w:fldChar w:fldCharType="end"/>
      </w:r>
    </w:p>
    <w:p w14:paraId="51D4F730" w14:textId="679E91E2" w:rsidR="00CB0A0E" w:rsidRDefault="00CB0A0E">
      <w:pPr>
        <w:pStyle w:val="TOC3"/>
        <w:tabs>
          <w:tab w:val="right" w:leader="dot" w:pos="9926"/>
        </w:tabs>
        <w:rPr>
          <w:rFonts w:asciiTheme="minorHAnsi" w:eastAsiaTheme="minorEastAsia" w:hAnsiTheme="minorHAnsi" w:cstheme="minorBidi"/>
          <w:i w:val="0"/>
          <w:noProof/>
          <w:sz w:val="24"/>
          <w:szCs w:val="24"/>
        </w:rPr>
      </w:pPr>
      <w:r w:rsidRPr="00910610">
        <w:rPr>
          <w:bCs/>
          <w:noProof/>
          <w:color w:val="000000" w:themeColor="text1"/>
        </w:rPr>
        <w:t>The Venetian</w:t>
      </w:r>
      <w:r w:rsidRPr="00910610">
        <w:rPr>
          <w:b/>
          <w:bCs/>
          <w:noProof/>
          <w:color w:val="000000" w:themeColor="text1"/>
        </w:rPr>
        <w:t xml:space="preserve"> </w:t>
      </w:r>
      <w:r w:rsidRPr="00910610">
        <w:rPr>
          <w:bCs/>
          <w:noProof/>
          <w:color w:val="000000" w:themeColor="text1"/>
        </w:rPr>
        <w:t>Research</w:t>
      </w:r>
      <w:r w:rsidRPr="00910610">
        <w:rPr>
          <w:b/>
          <w:bCs/>
          <w:noProof/>
          <w:color w:val="000000" w:themeColor="text1"/>
        </w:rPr>
        <w:t xml:space="preserve"> </w:t>
      </w:r>
      <w:r w:rsidRPr="00910610">
        <w:rPr>
          <w:bCs/>
          <w:noProof/>
          <w:color w:val="000000" w:themeColor="text1"/>
        </w:rPr>
        <w:t>Program</w:t>
      </w:r>
      <w:r>
        <w:rPr>
          <w:noProof/>
        </w:rPr>
        <w:tab/>
      </w:r>
      <w:r>
        <w:rPr>
          <w:noProof/>
        </w:rPr>
        <w:fldChar w:fldCharType="begin"/>
      </w:r>
      <w:r>
        <w:rPr>
          <w:noProof/>
        </w:rPr>
        <w:instrText xml:space="preserve"> PAGEREF _Toc144213860 \h </w:instrText>
      </w:r>
      <w:r>
        <w:rPr>
          <w:noProof/>
        </w:rPr>
      </w:r>
      <w:r>
        <w:rPr>
          <w:noProof/>
        </w:rPr>
        <w:fldChar w:fldCharType="separate"/>
      </w:r>
      <w:r>
        <w:rPr>
          <w:noProof/>
        </w:rPr>
        <w:t>19</w:t>
      </w:r>
      <w:r>
        <w:rPr>
          <w:noProof/>
        </w:rPr>
        <w:fldChar w:fldCharType="end"/>
      </w:r>
    </w:p>
    <w:p w14:paraId="721BBB7C" w14:textId="59721498" w:rsidR="00CB0A0E" w:rsidRDefault="00CB0A0E">
      <w:pPr>
        <w:pStyle w:val="TOC2"/>
        <w:tabs>
          <w:tab w:val="right" w:leader="dot" w:pos="9926"/>
        </w:tabs>
        <w:rPr>
          <w:rFonts w:asciiTheme="minorHAnsi" w:eastAsiaTheme="minorEastAsia" w:hAnsiTheme="minorHAnsi" w:cstheme="minorBidi"/>
          <w:noProof/>
          <w:sz w:val="24"/>
          <w:szCs w:val="24"/>
        </w:rPr>
      </w:pPr>
      <w:r w:rsidRPr="00910610">
        <w:rPr>
          <w:noProof/>
          <w:color w:val="000000" w:themeColor="text1"/>
        </w:rPr>
        <w:t>Franklin Furnace Archive, Inc.</w:t>
      </w:r>
      <w:r>
        <w:rPr>
          <w:noProof/>
        </w:rPr>
        <w:tab/>
      </w:r>
      <w:r>
        <w:rPr>
          <w:noProof/>
        </w:rPr>
        <w:fldChar w:fldCharType="begin"/>
      </w:r>
      <w:r>
        <w:rPr>
          <w:noProof/>
        </w:rPr>
        <w:instrText xml:space="preserve"> PAGEREF _Toc144213861 \h </w:instrText>
      </w:r>
      <w:r>
        <w:rPr>
          <w:noProof/>
        </w:rPr>
      </w:r>
      <w:r>
        <w:rPr>
          <w:noProof/>
        </w:rPr>
        <w:fldChar w:fldCharType="separate"/>
      </w:r>
      <w:r>
        <w:rPr>
          <w:noProof/>
        </w:rPr>
        <w:t>20</w:t>
      </w:r>
      <w:r>
        <w:rPr>
          <w:noProof/>
        </w:rPr>
        <w:fldChar w:fldCharType="end"/>
      </w:r>
    </w:p>
    <w:p w14:paraId="2CF47617" w14:textId="715FC309" w:rsidR="00CB0A0E" w:rsidRDefault="00CB0A0E">
      <w:pPr>
        <w:pStyle w:val="TOC3"/>
        <w:tabs>
          <w:tab w:val="right" w:leader="dot" w:pos="9926"/>
        </w:tabs>
        <w:rPr>
          <w:rFonts w:asciiTheme="minorHAnsi" w:eastAsiaTheme="minorEastAsia" w:hAnsiTheme="minorHAnsi" w:cstheme="minorBidi"/>
          <w:i w:val="0"/>
          <w:noProof/>
          <w:sz w:val="24"/>
          <w:szCs w:val="24"/>
        </w:rPr>
      </w:pPr>
      <w:r w:rsidRPr="00910610">
        <w:rPr>
          <w:noProof/>
          <w:color w:val="000000" w:themeColor="text1"/>
          <w:u w:color="000000"/>
        </w:rPr>
        <w:t>The Franklin Furnace Fund for Performance Art and The Future of the Present Fund.</w:t>
      </w:r>
      <w:r>
        <w:rPr>
          <w:noProof/>
        </w:rPr>
        <w:tab/>
      </w:r>
      <w:r>
        <w:rPr>
          <w:noProof/>
        </w:rPr>
        <w:fldChar w:fldCharType="begin"/>
      </w:r>
      <w:r>
        <w:rPr>
          <w:noProof/>
        </w:rPr>
        <w:instrText xml:space="preserve"> PAGEREF _Toc144213862 \h </w:instrText>
      </w:r>
      <w:r>
        <w:rPr>
          <w:noProof/>
        </w:rPr>
      </w:r>
      <w:r>
        <w:rPr>
          <w:noProof/>
        </w:rPr>
        <w:fldChar w:fldCharType="separate"/>
      </w:r>
      <w:r>
        <w:rPr>
          <w:noProof/>
        </w:rPr>
        <w:t>20</w:t>
      </w:r>
      <w:r>
        <w:rPr>
          <w:noProof/>
        </w:rPr>
        <w:fldChar w:fldCharType="end"/>
      </w:r>
    </w:p>
    <w:p w14:paraId="39631584" w14:textId="089EEFB7" w:rsidR="00CB0A0E" w:rsidRDefault="00CB0A0E">
      <w:pPr>
        <w:pStyle w:val="TOC2"/>
        <w:tabs>
          <w:tab w:val="right" w:leader="dot" w:pos="9926"/>
        </w:tabs>
        <w:rPr>
          <w:rFonts w:asciiTheme="minorHAnsi" w:eastAsiaTheme="minorEastAsia" w:hAnsiTheme="minorHAnsi" w:cstheme="minorBidi"/>
          <w:noProof/>
          <w:sz w:val="24"/>
          <w:szCs w:val="24"/>
        </w:rPr>
      </w:pPr>
      <w:r w:rsidRPr="00910610">
        <w:rPr>
          <w:noProof/>
          <w:color w:val="000000" w:themeColor="text1"/>
        </w:rPr>
        <w:t>Harvard University Houghton Library Visiting Fellowships</w:t>
      </w:r>
      <w:r>
        <w:rPr>
          <w:noProof/>
        </w:rPr>
        <w:tab/>
      </w:r>
      <w:r>
        <w:rPr>
          <w:noProof/>
        </w:rPr>
        <w:fldChar w:fldCharType="begin"/>
      </w:r>
      <w:r>
        <w:rPr>
          <w:noProof/>
        </w:rPr>
        <w:instrText xml:space="preserve"> PAGEREF _Toc144213863 \h </w:instrText>
      </w:r>
      <w:r>
        <w:rPr>
          <w:noProof/>
        </w:rPr>
      </w:r>
      <w:r>
        <w:rPr>
          <w:noProof/>
        </w:rPr>
        <w:fldChar w:fldCharType="separate"/>
      </w:r>
      <w:r>
        <w:rPr>
          <w:noProof/>
        </w:rPr>
        <w:t>20</w:t>
      </w:r>
      <w:r>
        <w:rPr>
          <w:noProof/>
        </w:rPr>
        <w:fldChar w:fldCharType="end"/>
      </w:r>
    </w:p>
    <w:p w14:paraId="293D3588" w14:textId="1E6841BF" w:rsidR="00CB0A0E" w:rsidRDefault="00CB0A0E">
      <w:pPr>
        <w:pStyle w:val="TOC2"/>
        <w:tabs>
          <w:tab w:val="right" w:leader="dot" w:pos="9926"/>
        </w:tabs>
        <w:rPr>
          <w:rFonts w:asciiTheme="minorHAnsi" w:eastAsiaTheme="minorEastAsia" w:hAnsiTheme="minorHAnsi" w:cstheme="minorBidi"/>
          <w:noProof/>
          <w:sz w:val="24"/>
          <w:szCs w:val="24"/>
        </w:rPr>
      </w:pPr>
      <w:r w:rsidRPr="00910610">
        <w:rPr>
          <w:noProof/>
          <w:color w:val="000000" w:themeColor="text1"/>
        </w:rPr>
        <w:t>The Shubert Foundation</w:t>
      </w:r>
      <w:r>
        <w:rPr>
          <w:noProof/>
        </w:rPr>
        <w:tab/>
      </w:r>
      <w:r>
        <w:rPr>
          <w:noProof/>
        </w:rPr>
        <w:fldChar w:fldCharType="begin"/>
      </w:r>
      <w:r>
        <w:rPr>
          <w:noProof/>
        </w:rPr>
        <w:instrText xml:space="preserve"> PAGEREF _Toc144213864 \h </w:instrText>
      </w:r>
      <w:r>
        <w:rPr>
          <w:noProof/>
        </w:rPr>
      </w:r>
      <w:r>
        <w:rPr>
          <w:noProof/>
        </w:rPr>
        <w:fldChar w:fldCharType="separate"/>
      </w:r>
      <w:r>
        <w:rPr>
          <w:noProof/>
        </w:rPr>
        <w:t>20</w:t>
      </w:r>
      <w:r>
        <w:rPr>
          <w:noProof/>
        </w:rPr>
        <w:fldChar w:fldCharType="end"/>
      </w:r>
    </w:p>
    <w:p w14:paraId="2C3B6E4F" w14:textId="3D529CF0" w:rsidR="00CB0A0E" w:rsidRDefault="00CB0A0E">
      <w:pPr>
        <w:pStyle w:val="TOC2"/>
        <w:tabs>
          <w:tab w:val="right" w:leader="dot" w:pos="9926"/>
        </w:tabs>
        <w:rPr>
          <w:rFonts w:asciiTheme="minorHAnsi" w:eastAsiaTheme="minorEastAsia" w:hAnsiTheme="minorHAnsi" w:cstheme="minorBidi"/>
          <w:noProof/>
          <w:sz w:val="24"/>
          <w:szCs w:val="24"/>
        </w:rPr>
      </w:pPr>
      <w:r w:rsidRPr="00910610">
        <w:rPr>
          <w:bCs/>
          <w:noProof/>
          <w:color w:val="000000" w:themeColor="text1"/>
        </w:rPr>
        <w:t>Theatre Communications Group (TCG)</w:t>
      </w:r>
      <w:r>
        <w:rPr>
          <w:noProof/>
        </w:rPr>
        <w:tab/>
      </w:r>
      <w:r>
        <w:rPr>
          <w:noProof/>
        </w:rPr>
        <w:fldChar w:fldCharType="begin"/>
      </w:r>
      <w:r>
        <w:rPr>
          <w:noProof/>
        </w:rPr>
        <w:instrText xml:space="preserve"> PAGEREF _Toc144213865 \h </w:instrText>
      </w:r>
      <w:r>
        <w:rPr>
          <w:noProof/>
        </w:rPr>
      </w:r>
      <w:r>
        <w:rPr>
          <w:noProof/>
        </w:rPr>
        <w:fldChar w:fldCharType="separate"/>
      </w:r>
      <w:r>
        <w:rPr>
          <w:noProof/>
        </w:rPr>
        <w:t>20</w:t>
      </w:r>
      <w:r>
        <w:rPr>
          <w:noProof/>
        </w:rPr>
        <w:fldChar w:fldCharType="end"/>
      </w:r>
    </w:p>
    <w:p w14:paraId="7F03A69C" w14:textId="352EB3DD" w:rsidR="00CB0A0E" w:rsidRDefault="00CB0A0E">
      <w:pPr>
        <w:pStyle w:val="TOC2"/>
        <w:tabs>
          <w:tab w:val="right" w:leader="dot" w:pos="9926"/>
        </w:tabs>
        <w:rPr>
          <w:rFonts w:asciiTheme="minorHAnsi" w:eastAsiaTheme="minorEastAsia" w:hAnsiTheme="minorHAnsi" w:cstheme="minorBidi"/>
          <w:noProof/>
          <w:sz w:val="24"/>
          <w:szCs w:val="24"/>
        </w:rPr>
      </w:pPr>
      <w:r w:rsidRPr="00910610">
        <w:rPr>
          <w:bCs/>
          <w:noProof/>
          <w:color w:val="000000" w:themeColor="text1"/>
        </w:rPr>
        <w:t>United States Institute for Theatre Technology, Inc. (USITT)</w:t>
      </w:r>
      <w:r>
        <w:rPr>
          <w:noProof/>
        </w:rPr>
        <w:tab/>
      </w:r>
      <w:r>
        <w:rPr>
          <w:noProof/>
        </w:rPr>
        <w:fldChar w:fldCharType="begin"/>
      </w:r>
      <w:r>
        <w:rPr>
          <w:noProof/>
        </w:rPr>
        <w:instrText xml:space="preserve"> PAGEREF _Toc144213866 \h </w:instrText>
      </w:r>
      <w:r>
        <w:rPr>
          <w:noProof/>
        </w:rPr>
      </w:r>
      <w:r>
        <w:rPr>
          <w:noProof/>
        </w:rPr>
        <w:fldChar w:fldCharType="separate"/>
      </w:r>
      <w:r>
        <w:rPr>
          <w:noProof/>
        </w:rPr>
        <w:t>20</w:t>
      </w:r>
      <w:r>
        <w:rPr>
          <w:noProof/>
        </w:rPr>
        <w:fldChar w:fldCharType="end"/>
      </w:r>
    </w:p>
    <w:p w14:paraId="4A1BADAD" w14:textId="24B80775" w:rsidR="00CB0A0E" w:rsidRDefault="00CB0A0E">
      <w:pPr>
        <w:pStyle w:val="TOC3"/>
        <w:tabs>
          <w:tab w:val="right" w:leader="dot" w:pos="9926"/>
        </w:tabs>
        <w:rPr>
          <w:rFonts w:asciiTheme="minorHAnsi" w:eastAsiaTheme="minorEastAsia" w:hAnsiTheme="minorHAnsi" w:cstheme="minorBidi"/>
          <w:i w:val="0"/>
          <w:noProof/>
          <w:sz w:val="24"/>
          <w:szCs w:val="24"/>
        </w:rPr>
      </w:pPr>
      <w:r w:rsidRPr="00910610">
        <w:rPr>
          <w:noProof/>
          <w:color w:val="000000" w:themeColor="text1"/>
        </w:rPr>
        <w:t>International Travel Grant</w:t>
      </w:r>
      <w:r>
        <w:rPr>
          <w:noProof/>
        </w:rPr>
        <w:tab/>
      </w:r>
      <w:r>
        <w:rPr>
          <w:noProof/>
        </w:rPr>
        <w:fldChar w:fldCharType="begin"/>
      </w:r>
      <w:r>
        <w:rPr>
          <w:noProof/>
        </w:rPr>
        <w:instrText xml:space="preserve"> PAGEREF _Toc144213867 \h </w:instrText>
      </w:r>
      <w:r>
        <w:rPr>
          <w:noProof/>
        </w:rPr>
      </w:r>
      <w:r>
        <w:rPr>
          <w:noProof/>
        </w:rPr>
        <w:fldChar w:fldCharType="separate"/>
      </w:r>
      <w:r>
        <w:rPr>
          <w:noProof/>
        </w:rPr>
        <w:t>20</w:t>
      </w:r>
      <w:r>
        <w:rPr>
          <w:noProof/>
        </w:rPr>
        <w:fldChar w:fldCharType="end"/>
      </w:r>
    </w:p>
    <w:p w14:paraId="22E29B31" w14:textId="3471AE2D" w:rsidR="00CB0A0E" w:rsidRDefault="00CB0A0E">
      <w:pPr>
        <w:pStyle w:val="TOC3"/>
        <w:tabs>
          <w:tab w:val="right" w:leader="dot" w:pos="9926"/>
        </w:tabs>
        <w:rPr>
          <w:rFonts w:asciiTheme="minorHAnsi" w:eastAsiaTheme="minorEastAsia" w:hAnsiTheme="minorHAnsi" w:cstheme="minorBidi"/>
          <w:i w:val="0"/>
          <w:noProof/>
          <w:sz w:val="24"/>
          <w:szCs w:val="24"/>
        </w:rPr>
      </w:pPr>
      <w:r w:rsidRPr="00910610">
        <w:rPr>
          <w:noProof/>
          <w:color w:val="000000" w:themeColor="text1"/>
        </w:rPr>
        <w:t>Small Grants</w:t>
      </w:r>
      <w:r>
        <w:rPr>
          <w:noProof/>
        </w:rPr>
        <w:tab/>
      </w:r>
      <w:r>
        <w:rPr>
          <w:noProof/>
        </w:rPr>
        <w:fldChar w:fldCharType="begin"/>
      </w:r>
      <w:r>
        <w:rPr>
          <w:noProof/>
        </w:rPr>
        <w:instrText xml:space="preserve"> PAGEREF _Toc144213868 \h </w:instrText>
      </w:r>
      <w:r>
        <w:rPr>
          <w:noProof/>
        </w:rPr>
      </w:r>
      <w:r>
        <w:rPr>
          <w:noProof/>
        </w:rPr>
        <w:fldChar w:fldCharType="separate"/>
      </w:r>
      <w:r>
        <w:rPr>
          <w:noProof/>
        </w:rPr>
        <w:t>21</w:t>
      </w:r>
      <w:r>
        <w:rPr>
          <w:noProof/>
        </w:rPr>
        <w:fldChar w:fldCharType="end"/>
      </w:r>
    </w:p>
    <w:p w14:paraId="6A687C5E" w14:textId="268E279A" w:rsidR="00CB0A0E" w:rsidRDefault="00CB0A0E">
      <w:pPr>
        <w:pStyle w:val="TOC1"/>
        <w:rPr>
          <w:rFonts w:asciiTheme="minorHAnsi" w:eastAsiaTheme="minorEastAsia" w:hAnsiTheme="minorHAnsi" w:cstheme="minorBidi"/>
          <w:b w:val="0"/>
          <w:noProof/>
        </w:rPr>
      </w:pPr>
      <w:r w:rsidRPr="00910610">
        <w:rPr>
          <w:noProof/>
          <w:color w:val="000000" w:themeColor="text1"/>
        </w:rPr>
        <w:t>Visual Arts</w:t>
      </w:r>
      <w:r>
        <w:rPr>
          <w:noProof/>
        </w:rPr>
        <w:tab/>
      </w:r>
      <w:r>
        <w:rPr>
          <w:noProof/>
        </w:rPr>
        <w:fldChar w:fldCharType="begin"/>
      </w:r>
      <w:r>
        <w:rPr>
          <w:noProof/>
        </w:rPr>
        <w:instrText xml:space="preserve"> PAGEREF _Toc144213869 \h </w:instrText>
      </w:r>
      <w:r>
        <w:rPr>
          <w:noProof/>
        </w:rPr>
      </w:r>
      <w:r>
        <w:rPr>
          <w:noProof/>
        </w:rPr>
        <w:fldChar w:fldCharType="separate"/>
      </w:r>
      <w:r>
        <w:rPr>
          <w:noProof/>
        </w:rPr>
        <w:t>21</w:t>
      </w:r>
      <w:r>
        <w:rPr>
          <w:noProof/>
        </w:rPr>
        <w:fldChar w:fldCharType="end"/>
      </w:r>
    </w:p>
    <w:p w14:paraId="45780C9F" w14:textId="11E33DDF" w:rsidR="00CB0A0E" w:rsidRDefault="00CB0A0E">
      <w:pPr>
        <w:pStyle w:val="TOC2"/>
        <w:tabs>
          <w:tab w:val="right" w:leader="dot" w:pos="9926"/>
        </w:tabs>
        <w:rPr>
          <w:rFonts w:asciiTheme="minorHAnsi" w:eastAsiaTheme="minorEastAsia" w:hAnsiTheme="minorHAnsi" w:cstheme="minorBidi"/>
          <w:noProof/>
          <w:sz w:val="24"/>
          <w:szCs w:val="24"/>
        </w:rPr>
      </w:pPr>
      <w:r w:rsidRPr="00910610">
        <w:rPr>
          <w:noProof/>
          <w:color w:val="000000" w:themeColor="text1"/>
        </w:rPr>
        <w:t>Bemis Center for Contemporary Arts</w:t>
      </w:r>
      <w:r>
        <w:rPr>
          <w:noProof/>
        </w:rPr>
        <w:tab/>
      </w:r>
      <w:r>
        <w:rPr>
          <w:noProof/>
        </w:rPr>
        <w:fldChar w:fldCharType="begin"/>
      </w:r>
      <w:r>
        <w:rPr>
          <w:noProof/>
        </w:rPr>
        <w:instrText xml:space="preserve"> PAGEREF _Toc144213870 \h </w:instrText>
      </w:r>
      <w:r>
        <w:rPr>
          <w:noProof/>
        </w:rPr>
      </w:r>
      <w:r>
        <w:rPr>
          <w:noProof/>
        </w:rPr>
        <w:fldChar w:fldCharType="separate"/>
      </w:r>
      <w:r>
        <w:rPr>
          <w:noProof/>
        </w:rPr>
        <w:t>21</w:t>
      </w:r>
      <w:r>
        <w:rPr>
          <w:noProof/>
        </w:rPr>
        <w:fldChar w:fldCharType="end"/>
      </w:r>
    </w:p>
    <w:p w14:paraId="29890DE0" w14:textId="002E60EA" w:rsidR="00CB0A0E" w:rsidRDefault="00CB0A0E">
      <w:pPr>
        <w:pStyle w:val="TOC2"/>
        <w:tabs>
          <w:tab w:val="right" w:leader="dot" w:pos="9926"/>
        </w:tabs>
        <w:rPr>
          <w:rFonts w:asciiTheme="minorHAnsi" w:eastAsiaTheme="minorEastAsia" w:hAnsiTheme="minorHAnsi" w:cstheme="minorBidi"/>
          <w:noProof/>
          <w:sz w:val="24"/>
          <w:szCs w:val="24"/>
        </w:rPr>
      </w:pPr>
      <w:r w:rsidRPr="00910610">
        <w:rPr>
          <w:noProof/>
          <w:color w:val="000000" w:themeColor="text1"/>
        </w:rPr>
        <w:t>Ruth &amp; Harold Chenven Foundation</w:t>
      </w:r>
      <w:r>
        <w:rPr>
          <w:noProof/>
        </w:rPr>
        <w:tab/>
      </w:r>
      <w:r>
        <w:rPr>
          <w:noProof/>
        </w:rPr>
        <w:fldChar w:fldCharType="begin"/>
      </w:r>
      <w:r>
        <w:rPr>
          <w:noProof/>
        </w:rPr>
        <w:instrText xml:space="preserve"> PAGEREF _Toc144213871 \h </w:instrText>
      </w:r>
      <w:r>
        <w:rPr>
          <w:noProof/>
        </w:rPr>
      </w:r>
      <w:r>
        <w:rPr>
          <w:noProof/>
        </w:rPr>
        <w:fldChar w:fldCharType="separate"/>
      </w:r>
      <w:r>
        <w:rPr>
          <w:noProof/>
        </w:rPr>
        <w:t>21</w:t>
      </w:r>
      <w:r>
        <w:rPr>
          <w:noProof/>
        </w:rPr>
        <w:fldChar w:fldCharType="end"/>
      </w:r>
    </w:p>
    <w:p w14:paraId="09E60340" w14:textId="358F4101" w:rsidR="00CB0A0E" w:rsidRDefault="00CB0A0E">
      <w:pPr>
        <w:pStyle w:val="TOC2"/>
        <w:tabs>
          <w:tab w:val="right" w:leader="dot" w:pos="9926"/>
        </w:tabs>
        <w:rPr>
          <w:rFonts w:asciiTheme="minorHAnsi" w:eastAsiaTheme="minorEastAsia" w:hAnsiTheme="minorHAnsi" w:cstheme="minorBidi"/>
          <w:noProof/>
          <w:sz w:val="24"/>
          <w:szCs w:val="24"/>
        </w:rPr>
      </w:pPr>
      <w:r w:rsidRPr="00910610">
        <w:rPr>
          <w:bCs/>
          <w:noProof/>
          <w:color w:val="000000" w:themeColor="text1"/>
        </w:rPr>
        <w:t>Creative Capital Foundation</w:t>
      </w:r>
      <w:r>
        <w:rPr>
          <w:noProof/>
        </w:rPr>
        <w:tab/>
      </w:r>
      <w:r>
        <w:rPr>
          <w:noProof/>
        </w:rPr>
        <w:fldChar w:fldCharType="begin"/>
      </w:r>
      <w:r>
        <w:rPr>
          <w:noProof/>
        </w:rPr>
        <w:instrText xml:space="preserve"> PAGEREF _Toc144213872 \h </w:instrText>
      </w:r>
      <w:r>
        <w:rPr>
          <w:noProof/>
        </w:rPr>
      </w:r>
      <w:r>
        <w:rPr>
          <w:noProof/>
        </w:rPr>
        <w:fldChar w:fldCharType="separate"/>
      </w:r>
      <w:r>
        <w:rPr>
          <w:noProof/>
        </w:rPr>
        <w:t>21</w:t>
      </w:r>
      <w:r>
        <w:rPr>
          <w:noProof/>
        </w:rPr>
        <w:fldChar w:fldCharType="end"/>
      </w:r>
    </w:p>
    <w:p w14:paraId="58175C8E" w14:textId="242DE2B0" w:rsidR="00CB0A0E" w:rsidRDefault="00CB0A0E">
      <w:pPr>
        <w:pStyle w:val="TOC2"/>
        <w:tabs>
          <w:tab w:val="right" w:leader="dot" w:pos="9926"/>
        </w:tabs>
        <w:rPr>
          <w:rFonts w:asciiTheme="minorHAnsi" w:eastAsiaTheme="minorEastAsia" w:hAnsiTheme="minorHAnsi" w:cstheme="minorBidi"/>
          <w:noProof/>
          <w:sz w:val="24"/>
          <w:szCs w:val="24"/>
        </w:rPr>
      </w:pPr>
      <w:r w:rsidRPr="00910610">
        <w:rPr>
          <w:noProof/>
          <w:color w:val="000000" w:themeColor="text1"/>
        </w:rPr>
        <w:t>Fine Arts Work Center in Provincetown</w:t>
      </w:r>
      <w:r>
        <w:rPr>
          <w:noProof/>
        </w:rPr>
        <w:tab/>
      </w:r>
      <w:r>
        <w:rPr>
          <w:noProof/>
        </w:rPr>
        <w:fldChar w:fldCharType="begin"/>
      </w:r>
      <w:r>
        <w:rPr>
          <w:noProof/>
        </w:rPr>
        <w:instrText xml:space="preserve"> PAGEREF _Toc144213873 \h </w:instrText>
      </w:r>
      <w:r>
        <w:rPr>
          <w:noProof/>
        </w:rPr>
      </w:r>
      <w:r>
        <w:rPr>
          <w:noProof/>
        </w:rPr>
        <w:fldChar w:fldCharType="separate"/>
      </w:r>
      <w:r>
        <w:rPr>
          <w:noProof/>
        </w:rPr>
        <w:t>21</w:t>
      </w:r>
      <w:r>
        <w:rPr>
          <w:noProof/>
        </w:rPr>
        <w:fldChar w:fldCharType="end"/>
      </w:r>
    </w:p>
    <w:p w14:paraId="1346972B" w14:textId="13A35432" w:rsidR="00CB0A0E" w:rsidRDefault="00CB0A0E">
      <w:pPr>
        <w:pStyle w:val="TOC2"/>
        <w:tabs>
          <w:tab w:val="right" w:leader="dot" w:pos="9926"/>
        </w:tabs>
        <w:rPr>
          <w:rFonts w:asciiTheme="minorHAnsi" w:eastAsiaTheme="minorEastAsia" w:hAnsiTheme="minorHAnsi" w:cstheme="minorBidi"/>
          <w:noProof/>
          <w:sz w:val="24"/>
          <w:szCs w:val="24"/>
        </w:rPr>
      </w:pPr>
      <w:r w:rsidRPr="00910610">
        <w:rPr>
          <w:noProof/>
          <w:color w:val="000000" w:themeColor="text1"/>
        </w:rPr>
        <w:t>Handweavers’ Guild of America (HGA)</w:t>
      </w:r>
      <w:r>
        <w:rPr>
          <w:noProof/>
        </w:rPr>
        <w:tab/>
      </w:r>
      <w:r>
        <w:rPr>
          <w:noProof/>
        </w:rPr>
        <w:fldChar w:fldCharType="begin"/>
      </w:r>
      <w:r>
        <w:rPr>
          <w:noProof/>
        </w:rPr>
        <w:instrText xml:space="preserve"> PAGEREF _Toc144213874 \h </w:instrText>
      </w:r>
      <w:r>
        <w:rPr>
          <w:noProof/>
        </w:rPr>
      </w:r>
      <w:r>
        <w:rPr>
          <w:noProof/>
        </w:rPr>
        <w:fldChar w:fldCharType="separate"/>
      </w:r>
      <w:r>
        <w:rPr>
          <w:noProof/>
        </w:rPr>
        <w:t>22</w:t>
      </w:r>
      <w:r>
        <w:rPr>
          <w:noProof/>
        </w:rPr>
        <w:fldChar w:fldCharType="end"/>
      </w:r>
    </w:p>
    <w:p w14:paraId="16220F76" w14:textId="34F33B26" w:rsidR="00CB0A0E" w:rsidRDefault="00CB0A0E">
      <w:pPr>
        <w:pStyle w:val="TOC2"/>
        <w:tabs>
          <w:tab w:val="right" w:leader="dot" w:pos="9926"/>
        </w:tabs>
        <w:rPr>
          <w:rFonts w:asciiTheme="minorHAnsi" w:eastAsiaTheme="minorEastAsia" w:hAnsiTheme="minorHAnsi" w:cstheme="minorBidi"/>
          <w:noProof/>
          <w:sz w:val="24"/>
          <w:szCs w:val="24"/>
        </w:rPr>
      </w:pPr>
      <w:r w:rsidRPr="00910610">
        <w:rPr>
          <w:noProof/>
          <w:color w:val="000000" w:themeColor="text1"/>
        </w:rPr>
        <w:t>Elizabeth Firestone Graham Foundation</w:t>
      </w:r>
      <w:r>
        <w:rPr>
          <w:noProof/>
        </w:rPr>
        <w:tab/>
      </w:r>
      <w:r>
        <w:rPr>
          <w:noProof/>
        </w:rPr>
        <w:fldChar w:fldCharType="begin"/>
      </w:r>
      <w:r>
        <w:rPr>
          <w:noProof/>
        </w:rPr>
        <w:instrText xml:space="preserve"> PAGEREF _Toc144213875 \h </w:instrText>
      </w:r>
      <w:r>
        <w:rPr>
          <w:noProof/>
        </w:rPr>
      </w:r>
      <w:r>
        <w:rPr>
          <w:noProof/>
        </w:rPr>
        <w:fldChar w:fldCharType="separate"/>
      </w:r>
      <w:r>
        <w:rPr>
          <w:noProof/>
        </w:rPr>
        <w:t>22</w:t>
      </w:r>
      <w:r>
        <w:rPr>
          <w:noProof/>
        </w:rPr>
        <w:fldChar w:fldCharType="end"/>
      </w:r>
    </w:p>
    <w:p w14:paraId="33B7D63E" w14:textId="3E1C1A63" w:rsidR="00CB0A0E" w:rsidRDefault="00CB0A0E">
      <w:pPr>
        <w:pStyle w:val="TOC2"/>
        <w:tabs>
          <w:tab w:val="right" w:leader="dot" w:pos="9926"/>
        </w:tabs>
        <w:rPr>
          <w:rFonts w:asciiTheme="minorHAnsi" w:eastAsiaTheme="minorEastAsia" w:hAnsiTheme="minorHAnsi" w:cstheme="minorBidi"/>
          <w:noProof/>
          <w:sz w:val="24"/>
          <w:szCs w:val="24"/>
        </w:rPr>
      </w:pPr>
      <w:r w:rsidRPr="00910610">
        <w:rPr>
          <w:noProof/>
          <w:color w:val="000000" w:themeColor="text1"/>
        </w:rPr>
        <w:t>Elizabeth Greenshields Foundation</w:t>
      </w:r>
      <w:r>
        <w:rPr>
          <w:noProof/>
        </w:rPr>
        <w:tab/>
      </w:r>
      <w:r>
        <w:rPr>
          <w:noProof/>
        </w:rPr>
        <w:fldChar w:fldCharType="begin"/>
      </w:r>
      <w:r>
        <w:rPr>
          <w:noProof/>
        </w:rPr>
        <w:instrText xml:space="preserve"> PAGEREF _Toc144213876 \h </w:instrText>
      </w:r>
      <w:r>
        <w:rPr>
          <w:noProof/>
        </w:rPr>
      </w:r>
      <w:r>
        <w:rPr>
          <w:noProof/>
        </w:rPr>
        <w:fldChar w:fldCharType="separate"/>
      </w:r>
      <w:r>
        <w:rPr>
          <w:noProof/>
        </w:rPr>
        <w:t>22</w:t>
      </w:r>
      <w:r>
        <w:rPr>
          <w:noProof/>
        </w:rPr>
        <w:fldChar w:fldCharType="end"/>
      </w:r>
    </w:p>
    <w:p w14:paraId="2EA2E117" w14:textId="000D04DC" w:rsidR="00CB0A0E" w:rsidRDefault="00CB0A0E">
      <w:pPr>
        <w:pStyle w:val="TOC2"/>
        <w:tabs>
          <w:tab w:val="right" w:leader="dot" w:pos="9926"/>
        </w:tabs>
        <w:rPr>
          <w:rFonts w:asciiTheme="minorHAnsi" w:eastAsiaTheme="minorEastAsia" w:hAnsiTheme="minorHAnsi" w:cstheme="minorBidi"/>
          <w:noProof/>
          <w:sz w:val="24"/>
          <w:szCs w:val="24"/>
        </w:rPr>
      </w:pPr>
      <w:r w:rsidRPr="00910610">
        <w:rPr>
          <w:noProof/>
          <w:color w:val="000000" w:themeColor="text1"/>
        </w:rPr>
        <w:t>Harpo Foundation</w:t>
      </w:r>
      <w:r>
        <w:rPr>
          <w:noProof/>
        </w:rPr>
        <w:tab/>
      </w:r>
      <w:r>
        <w:rPr>
          <w:noProof/>
        </w:rPr>
        <w:fldChar w:fldCharType="begin"/>
      </w:r>
      <w:r>
        <w:rPr>
          <w:noProof/>
        </w:rPr>
        <w:instrText xml:space="preserve"> PAGEREF _Toc144213877 \h </w:instrText>
      </w:r>
      <w:r>
        <w:rPr>
          <w:noProof/>
        </w:rPr>
      </w:r>
      <w:r>
        <w:rPr>
          <w:noProof/>
        </w:rPr>
        <w:fldChar w:fldCharType="separate"/>
      </w:r>
      <w:r>
        <w:rPr>
          <w:noProof/>
        </w:rPr>
        <w:t>22</w:t>
      </w:r>
      <w:r>
        <w:rPr>
          <w:noProof/>
        </w:rPr>
        <w:fldChar w:fldCharType="end"/>
      </w:r>
    </w:p>
    <w:p w14:paraId="39A1FDA8" w14:textId="2CE8DEBE" w:rsidR="00CB0A0E" w:rsidRDefault="00CB0A0E">
      <w:pPr>
        <w:pStyle w:val="TOC2"/>
        <w:tabs>
          <w:tab w:val="right" w:leader="dot" w:pos="9926"/>
        </w:tabs>
        <w:rPr>
          <w:rFonts w:asciiTheme="minorHAnsi" w:eastAsiaTheme="minorEastAsia" w:hAnsiTheme="minorHAnsi" w:cstheme="minorBidi"/>
          <w:noProof/>
          <w:sz w:val="24"/>
          <w:szCs w:val="24"/>
        </w:rPr>
      </w:pPr>
      <w:r w:rsidRPr="00910610">
        <w:rPr>
          <w:noProof/>
          <w:color w:val="000000" w:themeColor="text1"/>
        </w:rPr>
        <w:t>MAK Center for Artists and Architects</w:t>
      </w:r>
      <w:r>
        <w:rPr>
          <w:noProof/>
        </w:rPr>
        <w:tab/>
      </w:r>
      <w:r>
        <w:rPr>
          <w:noProof/>
        </w:rPr>
        <w:fldChar w:fldCharType="begin"/>
      </w:r>
      <w:r>
        <w:rPr>
          <w:noProof/>
        </w:rPr>
        <w:instrText xml:space="preserve"> PAGEREF _Toc144213878 \h </w:instrText>
      </w:r>
      <w:r>
        <w:rPr>
          <w:noProof/>
        </w:rPr>
      </w:r>
      <w:r>
        <w:rPr>
          <w:noProof/>
        </w:rPr>
        <w:fldChar w:fldCharType="separate"/>
      </w:r>
      <w:r>
        <w:rPr>
          <w:noProof/>
        </w:rPr>
        <w:t>22</w:t>
      </w:r>
      <w:r>
        <w:rPr>
          <w:noProof/>
        </w:rPr>
        <w:fldChar w:fldCharType="end"/>
      </w:r>
    </w:p>
    <w:p w14:paraId="168CE8C1" w14:textId="3F10842B" w:rsidR="00CB0A0E" w:rsidRDefault="00CB0A0E">
      <w:pPr>
        <w:pStyle w:val="TOC2"/>
        <w:tabs>
          <w:tab w:val="right" w:leader="dot" w:pos="9926"/>
        </w:tabs>
        <w:rPr>
          <w:rFonts w:asciiTheme="minorHAnsi" w:eastAsiaTheme="minorEastAsia" w:hAnsiTheme="minorHAnsi" w:cstheme="minorBidi"/>
          <w:noProof/>
          <w:sz w:val="24"/>
          <w:szCs w:val="24"/>
        </w:rPr>
      </w:pPr>
      <w:r w:rsidRPr="00910610">
        <w:rPr>
          <w:noProof/>
          <w:color w:val="000000" w:themeColor="text1"/>
        </w:rPr>
        <w:t>Roswell Museum and Art Center</w:t>
      </w:r>
      <w:r>
        <w:rPr>
          <w:noProof/>
        </w:rPr>
        <w:tab/>
      </w:r>
      <w:r>
        <w:rPr>
          <w:noProof/>
        </w:rPr>
        <w:fldChar w:fldCharType="begin"/>
      </w:r>
      <w:r>
        <w:rPr>
          <w:noProof/>
        </w:rPr>
        <w:instrText xml:space="preserve"> PAGEREF _Toc144213879 \h </w:instrText>
      </w:r>
      <w:r>
        <w:rPr>
          <w:noProof/>
        </w:rPr>
      </w:r>
      <w:r>
        <w:rPr>
          <w:noProof/>
        </w:rPr>
        <w:fldChar w:fldCharType="separate"/>
      </w:r>
      <w:r>
        <w:rPr>
          <w:noProof/>
        </w:rPr>
        <w:t>22</w:t>
      </w:r>
      <w:r>
        <w:rPr>
          <w:noProof/>
        </w:rPr>
        <w:fldChar w:fldCharType="end"/>
      </w:r>
    </w:p>
    <w:p w14:paraId="36C9FBF8" w14:textId="7BE5FD73" w:rsidR="00CB0A0E" w:rsidRDefault="00CB0A0E">
      <w:pPr>
        <w:pStyle w:val="TOC2"/>
        <w:tabs>
          <w:tab w:val="right" w:leader="dot" w:pos="9926"/>
        </w:tabs>
        <w:rPr>
          <w:rFonts w:asciiTheme="minorHAnsi" w:eastAsiaTheme="minorEastAsia" w:hAnsiTheme="minorHAnsi" w:cstheme="minorBidi"/>
          <w:noProof/>
          <w:sz w:val="24"/>
          <w:szCs w:val="24"/>
        </w:rPr>
      </w:pPr>
      <w:r w:rsidRPr="00910610">
        <w:rPr>
          <w:noProof/>
          <w:color w:val="000000" w:themeColor="text1"/>
        </w:rPr>
        <w:t>Sustainable Arts Foundation</w:t>
      </w:r>
      <w:r>
        <w:rPr>
          <w:noProof/>
        </w:rPr>
        <w:tab/>
      </w:r>
      <w:r>
        <w:rPr>
          <w:noProof/>
        </w:rPr>
        <w:fldChar w:fldCharType="begin"/>
      </w:r>
      <w:r>
        <w:rPr>
          <w:noProof/>
        </w:rPr>
        <w:instrText xml:space="preserve"> PAGEREF _Toc144213880 \h </w:instrText>
      </w:r>
      <w:r>
        <w:rPr>
          <w:noProof/>
        </w:rPr>
      </w:r>
      <w:r>
        <w:rPr>
          <w:noProof/>
        </w:rPr>
        <w:fldChar w:fldCharType="separate"/>
      </w:r>
      <w:r>
        <w:rPr>
          <w:noProof/>
        </w:rPr>
        <w:t>23</w:t>
      </w:r>
      <w:r>
        <w:rPr>
          <w:noProof/>
        </w:rPr>
        <w:fldChar w:fldCharType="end"/>
      </w:r>
    </w:p>
    <w:p w14:paraId="7DD43A59" w14:textId="0AEECBCB" w:rsidR="00CB0A0E" w:rsidRDefault="00CB0A0E">
      <w:pPr>
        <w:pStyle w:val="TOC1"/>
        <w:rPr>
          <w:rFonts w:asciiTheme="minorHAnsi" w:eastAsiaTheme="minorEastAsia" w:hAnsiTheme="minorHAnsi" w:cstheme="minorBidi"/>
          <w:b w:val="0"/>
          <w:noProof/>
        </w:rPr>
      </w:pPr>
      <w:r w:rsidRPr="00910610">
        <w:rPr>
          <w:noProof/>
          <w:color w:val="000000" w:themeColor="text1"/>
        </w:rPr>
        <w:t>External Curated Lists of Funding Resources For Creative Works</w:t>
      </w:r>
      <w:r>
        <w:rPr>
          <w:noProof/>
        </w:rPr>
        <w:tab/>
      </w:r>
      <w:r>
        <w:rPr>
          <w:noProof/>
        </w:rPr>
        <w:fldChar w:fldCharType="begin"/>
      </w:r>
      <w:r>
        <w:rPr>
          <w:noProof/>
        </w:rPr>
        <w:instrText xml:space="preserve"> PAGEREF _Toc144213881 \h </w:instrText>
      </w:r>
      <w:r>
        <w:rPr>
          <w:noProof/>
        </w:rPr>
      </w:r>
      <w:r>
        <w:rPr>
          <w:noProof/>
        </w:rPr>
        <w:fldChar w:fldCharType="separate"/>
      </w:r>
      <w:r>
        <w:rPr>
          <w:noProof/>
        </w:rPr>
        <w:t>23</w:t>
      </w:r>
      <w:r>
        <w:rPr>
          <w:noProof/>
        </w:rPr>
        <w:fldChar w:fldCharType="end"/>
      </w:r>
    </w:p>
    <w:p w14:paraId="51CF5FB1" w14:textId="1D066272" w:rsidR="00CB0A0E" w:rsidRDefault="00CB0A0E">
      <w:pPr>
        <w:pStyle w:val="TOC2"/>
        <w:tabs>
          <w:tab w:val="right" w:leader="dot" w:pos="9926"/>
        </w:tabs>
        <w:rPr>
          <w:rFonts w:asciiTheme="minorHAnsi" w:eastAsiaTheme="minorEastAsia" w:hAnsiTheme="minorHAnsi" w:cstheme="minorBidi"/>
          <w:noProof/>
          <w:sz w:val="24"/>
          <w:szCs w:val="24"/>
        </w:rPr>
      </w:pPr>
      <w:r w:rsidRPr="00910610">
        <w:rPr>
          <w:noProof/>
          <w:color w:val="000000" w:themeColor="text1"/>
        </w:rPr>
        <w:t>Alliance of Artists Communities</w:t>
      </w:r>
      <w:r>
        <w:rPr>
          <w:noProof/>
        </w:rPr>
        <w:tab/>
      </w:r>
      <w:r>
        <w:rPr>
          <w:noProof/>
        </w:rPr>
        <w:fldChar w:fldCharType="begin"/>
      </w:r>
      <w:r>
        <w:rPr>
          <w:noProof/>
        </w:rPr>
        <w:instrText xml:space="preserve"> PAGEREF _Toc144213882 \h </w:instrText>
      </w:r>
      <w:r>
        <w:rPr>
          <w:noProof/>
        </w:rPr>
      </w:r>
      <w:r>
        <w:rPr>
          <w:noProof/>
        </w:rPr>
        <w:fldChar w:fldCharType="separate"/>
      </w:r>
      <w:r>
        <w:rPr>
          <w:noProof/>
        </w:rPr>
        <w:t>23</w:t>
      </w:r>
      <w:r>
        <w:rPr>
          <w:noProof/>
        </w:rPr>
        <w:fldChar w:fldCharType="end"/>
      </w:r>
    </w:p>
    <w:p w14:paraId="1B96F0C8" w14:textId="1632C5E8" w:rsidR="00CB0A0E" w:rsidRDefault="00CB0A0E">
      <w:pPr>
        <w:pStyle w:val="TOC2"/>
        <w:tabs>
          <w:tab w:val="right" w:leader="dot" w:pos="9926"/>
        </w:tabs>
        <w:rPr>
          <w:rFonts w:asciiTheme="minorHAnsi" w:eastAsiaTheme="minorEastAsia" w:hAnsiTheme="minorHAnsi" w:cstheme="minorBidi"/>
          <w:noProof/>
          <w:sz w:val="24"/>
          <w:szCs w:val="24"/>
        </w:rPr>
      </w:pPr>
      <w:r w:rsidRPr="00910610">
        <w:rPr>
          <w:noProof/>
          <w:color w:val="000000" w:themeColor="text1"/>
        </w:rPr>
        <w:t>American Center for Artists</w:t>
      </w:r>
      <w:r>
        <w:rPr>
          <w:noProof/>
        </w:rPr>
        <w:tab/>
      </w:r>
      <w:r>
        <w:rPr>
          <w:noProof/>
        </w:rPr>
        <w:fldChar w:fldCharType="begin"/>
      </w:r>
      <w:r>
        <w:rPr>
          <w:noProof/>
        </w:rPr>
        <w:instrText xml:space="preserve"> PAGEREF _Toc144213883 \h </w:instrText>
      </w:r>
      <w:r>
        <w:rPr>
          <w:noProof/>
        </w:rPr>
      </w:r>
      <w:r>
        <w:rPr>
          <w:noProof/>
        </w:rPr>
        <w:fldChar w:fldCharType="separate"/>
      </w:r>
      <w:r>
        <w:rPr>
          <w:noProof/>
        </w:rPr>
        <w:t>23</w:t>
      </w:r>
      <w:r>
        <w:rPr>
          <w:noProof/>
        </w:rPr>
        <w:fldChar w:fldCharType="end"/>
      </w:r>
    </w:p>
    <w:p w14:paraId="089FD637" w14:textId="04426604" w:rsidR="00CB0A0E" w:rsidRDefault="00CB0A0E">
      <w:pPr>
        <w:pStyle w:val="TOC2"/>
        <w:tabs>
          <w:tab w:val="right" w:leader="dot" w:pos="9926"/>
        </w:tabs>
        <w:rPr>
          <w:rFonts w:asciiTheme="minorHAnsi" w:eastAsiaTheme="minorEastAsia" w:hAnsiTheme="minorHAnsi" w:cstheme="minorBidi"/>
          <w:noProof/>
          <w:sz w:val="24"/>
          <w:szCs w:val="24"/>
        </w:rPr>
      </w:pPr>
      <w:r w:rsidRPr="00910610">
        <w:rPr>
          <w:noProof/>
          <w:color w:val="000000" w:themeColor="text1"/>
        </w:rPr>
        <w:t>Art Deadlines List</w:t>
      </w:r>
      <w:r>
        <w:rPr>
          <w:noProof/>
        </w:rPr>
        <w:tab/>
      </w:r>
      <w:r>
        <w:rPr>
          <w:noProof/>
        </w:rPr>
        <w:fldChar w:fldCharType="begin"/>
      </w:r>
      <w:r>
        <w:rPr>
          <w:noProof/>
        </w:rPr>
        <w:instrText xml:space="preserve"> PAGEREF _Toc144213884 \h </w:instrText>
      </w:r>
      <w:r>
        <w:rPr>
          <w:noProof/>
        </w:rPr>
      </w:r>
      <w:r>
        <w:rPr>
          <w:noProof/>
        </w:rPr>
        <w:fldChar w:fldCharType="separate"/>
      </w:r>
      <w:r>
        <w:rPr>
          <w:noProof/>
        </w:rPr>
        <w:t>23</w:t>
      </w:r>
      <w:r>
        <w:rPr>
          <w:noProof/>
        </w:rPr>
        <w:fldChar w:fldCharType="end"/>
      </w:r>
    </w:p>
    <w:p w14:paraId="76E9C03D" w14:textId="7FF5E6A3" w:rsidR="00CB0A0E" w:rsidRDefault="00CB0A0E">
      <w:pPr>
        <w:pStyle w:val="TOC2"/>
        <w:tabs>
          <w:tab w:val="right" w:leader="dot" w:pos="9926"/>
        </w:tabs>
        <w:rPr>
          <w:rFonts w:asciiTheme="minorHAnsi" w:eastAsiaTheme="minorEastAsia" w:hAnsiTheme="minorHAnsi" w:cstheme="minorBidi"/>
          <w:noProof/>
          <w:sz w:val="24"/>
          <w:szCs w:val="24"/>
        </w:rPr>
      </w:pPr>
      <w:r w:rsidRPr="00910610">
        <w:rPr>
          <w:noProof/>
          <w:color w:val="000000" w:themeColor="text1"/>
        </w:rPr>
        <w:t>Cranbrook Academy of Art Library’s List of Artist Residencies</w:t>
      </w:r>
      <w:r>
        <w:rPr>
          <w:noProof/>
        </w:rPr>
        <w:tab/>
      </w:r>
      <w:r>
        <w:rPr>
          <w:noProof/>
        </w:rPr>
        <w:fldChar w:fldCharType="begin"/>
      </w:r>
      <w:r>
        <w:rPr>
          <w:noProof/>
        </w:rPr>
        <w:instrText xml:space="preserve"> PAGEREF _Toc144213885 \h </w:instrText>
      </w:r>
      <w:r>
        <w:rPr>
          <w:noProof/>
        </w:rPr>
      </w:r>
      <w:r>
        <w:rPr>
          <w:noProof/>
        </w:rPr>
        <w:fldChar w:fldCharType="separate"/>
      </w:r>
      <w:r>
        <w:rPr>
          <w:noProof/>
        </w:rPr>
        <w:t>23</w:t>
      </w:r>
      <w:r>
        <w:rPr>
          <w:noProof/>
        </w:rPr>
        <w:fldChar w:fldCharType="end"/>
      </w:r>
    </w:p>
    <w:p w14:paraId="0080D036" w14:textId="6C7A7CA8" w:rsidR="00CB0A0E" w:rsidRDefault="00CB0A0E">
      <w:pPr>
        <w:pStyle w:val="TOC2"/>
        <w:tabs>
          <w:tab w:val="right" w:leader="dot" w:pos="9926"/>
        </w:tabs>
        <w:rPr>
          <w:rFonts w:asciiTheme="minorHAnsi" w:eastAsiaTheme="minorEastAsia" w:hAnsiTheme="minorHAnsi" w:cstheme="minorBidi"/>
          <w:noProof/>
          <w:sz w:val="24"/>
          <w:szCs w:val="24"/>
        </w:rPr>
      </w:pPr>
      <w:r w:rsidRPr="00910610">
        <w:rPr>
          <w:noProof/>
          <w:color w:val="000000" w:themeColor="text1"/>
        </w:rPr>
        <w:t>Funds for Writers</w:t>
      </w:r>
      <w:r>
        <w:rPr>
          <w:noProof/>
        </w:rPr>
        <w:tab/>
      </w:r>
      <w:r>
        <w:rPr>
          <w:noProof/>
        </w:rPr>
        <w:fldChar w:fldCharType="begin"/>
      </w:r>
      <w:r>
        <w:rPr>
          <w:noProof/>
        </w:rPr>
        <w:instrText xml:space="preserve"> PAGEREF _Toc144213886 \h </w:instrText>
      </w:r>
      <w:r>
        <w:rPr>
          <w:noProof/>
        </w:rPr>
      </w:r>
      <w:r>
        <w:rPr>
          <w:noProof/>
        </w:rPr>
        <w:fldChar w:fldCharType="separate"/>
      </w:r>
      <w:r>
        <w:rPr>
          <w:noProof/>
        </w:rPr>
        <w:t>23</w:t>
      </w:r>
      <w:r>
        <w:rPr>
          <w:noProof/>
        </w:rPr>
        <w:fldChar w:fldCharType="end"/>
      </w:r>
    </w:p>
    <w:p w14:paraId="68C05865" w14:textId="0E0BE55C" w:rsidR="00CB0A0E" w:rsidRDefault="00CB0A0E">
      <w:pPr>
        <w:pStyle w:val="TOC2"/>
        <w:tabs>
          <w:tab w:val="right" w:leader="dot" w:pos="9926"/>
        </w:tabs>
        <w:rPr>
          <w:rFonts w:asciiTheme="minorHAnsi" w:eastAsiaTheme="minorEastAsia" w:hAnsiTheme="minorHAnsi" w:cstheme="minorBidi"/>
          <w:noProof/>
          <w:sz w:val="24"/>
          <w:szCs w:val="24"/>
        </w:rPr>
      </w:pPr>
      <w:r w:rsidRPr="00910610">
        <w:rPr>
          <w:noProof/>
          <w:color w:val="000000" w:themeColor="text1"/>
        </w:rPr>
        <w:t>National Assembly of State Arts Agencies</w:t>
      </w:r>
      <w:r>
        <w:rPr>
          <w:noProof/>
        </w:rPr>
        <w:tab/>
      </w:r>
      <w:r>
        <w:rPr>
          <w:noProof/>
        </w:rPr>
        <w:fldChar w:fldCharType="begin"/>
      </w:r>
      <w:r>
        <w:rPr>
          <w:noProof/>
        </w:rPr>
        <w:instrText xml:space="preserve"> PAGEREF _Toc144213887 \h </w:instrText>
      </w:r>
      <w:r>
        <w:rPr>
          <w:noProof/>
        </w:rPr>
      </w:r>
      <w:r>
        <w:rPr>
          <w:noProof/>
        </w:rPr>
        <w:fldChar w:fldCharType="separate"/>
      </w:r>
      <w:r>
        <w:rPr>
          <w:noProof/>
        </w:rPr>
        <w:t>23</w:t>
      </w:r>
      <w:r>
        <w:rPr>
          <w:noProof/>
        </w:rPr>
        <w:fldChar w:fldCharType="end"/>
      </w:r>
    </w:p>
    <w:p w14:paraId="360BFE0C" w14:textId="1FD335EE" w:rsidR="00CB0A0E" w:rsidRDefault="00CB0A0E">
      <w:pPr>
        <w:pStyle w:val="TOC2"/>
        <w:tabs>
          <w:tab w:val="right" w:leader="dot" w:pos="9926"/>
        </w:tabs>
        <w:rPr>
          <w:rFonts w:asciiTheme="minorHAnsi" w:eastAsiaTheme="minorEastAsia" w:hAnsiTheme="minorHAnsi" w:cstheme="minorBidi"/>
          <w:noProof/>
          <w:sz w:val="24"/>
          <w:szCs w:val="24"/>
        </w:rPr>
      </w:pPr>
      <w:r w:rsidRPr="00910610">
        <w:rPr>
          <w:noProof/>
          <w:color w:val="000000" w:themeColor="text1"/>
        </w:rPr>
        <w:t>National Association of Latino Arts &amp; Cultures (NALAC)</w:t>
      </w:r>
      <w:r>
        <w:rPr>
          <w:noProof/>
        </w:rPr>
        <w:tab/>
      </w:r>
      <w:r>
        <w:rPr>
          <w:noProof/>
        </w:rPr>
        <w:fldChar w:fldCharType="begin"/>
      </w:r>
      <w:r>
        <w:rPr>
          <w:noProof/>
        </w:rPr>
        <w:instrText xml:space="preserve"> PAGEREF _Toc144213888 \h </w:instrText>
      </w:r>
      <w:r>
        <w:rPr>
          <w:noProof/>
        </w:rPr>
      </w:r>
      <w:r>
        <w:rPr>
          <w:noProof/>
        </w:rPr>
        <w:fldChar w:fldCharType="separate"/>
      </w:r>
      <w:r>
        <w:rPr>
          <w:noProof/>
        </w:rPr>
        <w:t>24</w:t>
      </w:r>
      <w:r>
        <w:rPr>
          <w:noProof/>
        </w:rPr>
        <w:fldChar w:fldCharType="end"/>
      </w:r>
    </w:p>
    <w:p w14:paraId="051DF21F" w14:textId="112EC99E" w:rsidR="00CB0A0E" w:rsidRDefault="00CB0A0E">
      <w:pPr>
        <w:pStyle w:val="TOC2"/>
        <w:tabs>
          <w:tab w:val="right" w:leader="dot" w:pos="9926"/>
        </w:tabs>
        <w:rPr>
          <w:rFonts w:asciiTheme="minorHAnsi" w:eastAsiaTheme="minorEastAsia" w:hAnsiTheme="minorHAnsi" w:cstheme="minorBidi"/>
          <w:noProof/>
          <w:sz w:val="24"/>
          <w:szCs w:val="24"/>
        </w:rPr>
      </w:pPr>
      <w:r w:rsidRPr="00910610">
        <w:rPr>
          <w:noProof/>
          <w:color w:val="000000" w:themeColor="text1"/>
        </w:rPr>
        <w:t>National Writers Union (NWU)</w:t>
      </w:r>
      <w:r>
        <w:rPr>
          <w:noProof/>
        </w:rPr>
        <w:tab/>
      </w:r>
      <w:r>
        <w:rPr>
          <w:noProof/>
        </w:rPr>
        <w:fldChar w:fldCharType="begin"/>
      </w:r>
      <w:r>
        <w:rPr>
          <w:noProof/>
        </w:rPr>
        <w:instrText xml:space="preserve"> PAGEREF _Toc144213889 \h </w:instrText>
      </w:r>
      <w:r>
        <w:rPr>
          <w:noProof/>
        </w:rPr>
      </w:r>
      <w:r>
        <w:rPr>
          <w:noProof/>
        </w:rPr>
        <w:fldChar w:fldCharType="separate"/>
      </w:r>
      <w:r>
        <w:rPr>
          <w:noProof/>
        </w:rPr>
        <w:t>24</w:t>
      </w:r>
      <w:r>
        <w:rPr>
          <w:noProof/>
        </w:rPr>
        <w:fldChar w:fldCharType="end"/>
      </w:r>
    </w:p>
    <w:p w14:paraId="68DE47FB" w14:textId="59AD502E" w:rsidR="00CB0A0E" w:rsidRDefault="00CB0A0E">
      <w:pPr>
        <w:pStyle w:val="TOC2"/>
        <w:tabs>
          <w:tab w:val="right" w:leader="dot" w:pos="9926"/>
        </w:tabs>
        <w:rPr>
          <w:rFonts w:asciiTheme="minorHAnsi" w:eastAsiaTheme="minorEastAsia" w:hAnsiTheme="minorHAnsi" w:cstheme="minorBidi"/>
          <w:noProof/>
          <w:sz w:val="24"/>
          <w:szCs w:val="24"/>
        </w:rPr>
      </w:pPr>
      <w:r w:rsidRPr="00910610">
        <w:rPr>
          <w:noProof/>
          <w:color w:val="000000" w:themeColor="text1"/>
        </w:rPr>
        <w:t>Poets and Writers Magazine Grants and Awards Database</w:t>
      </w:r>
      <w:r>
        <w:rPr>
          <w:noProof/>
        </w:rPr>
        <w:tab/>
      </w:r>
      <w:r>
        <w:rPr>
          <w:noProof/>
        </w:rPr>
        <w:fldChar w:fldCharType="begin"/>
      </w:r>
      <w:r>
        <w:rPr>
          <w:noProof/>
        </w:rPr>
        <w:instrText xml:space="preserve"> PAGEREF _Toc144213890 \h </w:instrText>
      </w:r>
      <w:r>
        <w:rPr>
          <w:noProof/>
        </w:rPr>
      </w:r>
      <w:r>
        <w:rPr>
          <w:noProof/>
        </w:rPr>
        <w:fldChar w:fldCharType="separate"/>
      </w:r>
      <w:r>
        <w:rPr>
          <w:noProof/>
        </w:rPr>
        <w:t>24</w:t>
      </w:r>
      <w:r>
        <w:rPr>
          <w:noProof/>
        </w:rPr>
        <w:fldChar w:fldCharType="end"/>
      </w:r>
    </w:p>
    <w:p w14:paraId="327C5548" w14:textId="369545BB" w:rsidR="00CB0A0E" w:rsidRDefault="00CB0A0E">
      <w:pPr>
        <w:pStyle w:val="TOC2"/>
        <w:tabs>
          <w:tab w:val="right" w:leader="dot" w:pos="9926"/>
        </w:tabs>
        <w:rPr>
          <w:rFonts w:asciiTheme="minorHAnsi" w:eastAsiaTheme="minorEastAsia" w:hAnsiTheme="minorHAnsi" w:cstheme="minorBidi"/>
          <w:noProof/>
          <w:sz w:val="24"/>
          <w:szCs w:val="24"/>
        </w:rPr>
      </w:pPr>
      <w:r w:rsidRPr="00910610">
        <w:rPr>
          <w:noProof/>
          <w:color w:val="000000" w:themeColor="text1"/>
        </w:rPr>
        <w:t>ResArtis</w:t>
      </w:r>
      <w:r>
        <w:rPr>
          <w:noProof/>
        </w:rPr>
        <w:tab/>
      </w:r>
      <w:r>
        <w:rPr>
          <w:noProof/>
        </w:rPr>
        <w:fldChar w:fldCharType="begin"/>
      </w:r>
      <w:r>
        <w:rPr>
          <w:noProof/>
        </w:rPr>
        <w:instrText xml:space="preserve"> PAGEREF _Toc144213891 \h </w:instrText>
      </w:r>
      <w:r>
        <w:rPr>
          <w:noProof/>
        </w:rPr>
      </w:r>
      <w:r>
        <w:rPr>
          <w:noProof/>
        </w:rPr>
        <w:fldChar w:fldCharType="separate"/>
      </w:r>
      <w:r>
        <w:rPr>
          <w:noProof/>
        </w:rPr>
        <w:t>24</w:t>
      </w:r>
      <w:r>
        <w:rPr>
          <w:noProof/>
        </w:rPr>
        <w:fldChar w:fldCharType="end"/>
      </w:r>
    </w:p>
    <w:p w14:paraId="66E0709D" w14:textId="5A5F2CC4" w:rsidR="00CB0A0E" w:rsidRDefault="00CB0A0E">
      <w:pPr>
        <w:pStyle w:val="TOC2"/>
        <w:tabs>
          <w:tab w:val="right" w:leader="dot" w:pos="9926"/>
        </w:tabs>
        <w:rPr>
          <w:rFonts w:asciiTheme="minorHAnsi" w:eastAsiaTheme="minorEastAsia" w:hAnsiTheme="minorHAnsi" w:cstheme="minorBidi"/>
          <w:noProof/>
          <w:sz w:val="24"/>
          <w:szCs w:val="24"/>
        </w:rPr>
      </w:pPr>
      <w:r w:rsidRPr="00910610">
        <w:rPr>
          <w:iCs/>
          <w:noProof/>
          <w:color w:val="000000" w:themeColor="text1"/>
          <w:lang w:bidi="en-US"/>
        </w:rPr>
        <w:lastRenderedPageBreak/>
        <w:t>Springboard for the Arts</w:t>
      </w:r>
      <w:r>
        <w:rPr>
          <w:noProof/>
        </w:rPr>
        <w:tab/>
      </w:r>
      <w:r>
        <w:rPr>
          <w:noProof/>
        </w:rPr>
        <w:fldChar w:fldCharType="begin"/>
      </w:r>
      <w:r>
        <w:rPr>
          <w:noProof/>
        </w:rPr>
        <w:instrText xml:space="preserve"> PAGEREF _Toc144213892 \h </w:instrText>
      </w:r>
      <w:r>
        <w:rPr>
          <w:noProof/>
        </w:rPr>
      </w:r>
      <w:r>
        <w:rPr>
          <w:noProof/>
        </w:rPr>
        <w:fldChar w:fldCharType="separate"/>
      </w:r>
      <w:r>
        <w:rPr>
          <w:noProof/>
        </w:rPr>
        <w:t>24</w:t>
      </w:r>
      <w:r>
        <w:rPr>
          <w:noProof/>
        </w:rPr>
        <w:fldChar w:fldCharType="end"/>
      </w:r>
    </w:p>
    <w:p w14:paraId="4B4D1F7C" w14:textId="0605C4AA" w:rsidR="00CB0A0E" w:rsidRDefault="00CB0A0E">
      <w:pPr>
        <w:pStyle w:val="TOC2"/>
        <w:tabs>
          <w:tab w:val="right" w:leader="dot" w:pos="9926"/>
        </w:tabs>
        <w:rPr>
          <w:rFonts w:asciiTheme="minorHAnsi" w:eastAsiaTheme="minorEastAsia" w:hAnsiTheme="minorHAnsi" w:cstheme="minorBidi"/>
          <w:noProof/>
          <w:sz w:val="24"/>
          <w:szCs w:val="24"/>
        </w:rPr>
      </w:pPr>
      <w:r w:rsidRPr="00910610">
        <w:rPr>
          <w:noProof/>
          <w:color w:val="000000" w:themeColor="text1"/>
        </w:rPr>
        <w:t>TransArtists.org</w:t>
      </w:r>
      <w:r>
        <w:rPr>
          <w:noProof/>
        </w:rPr>
        <w:tab/>
      </w:r>
      <w:r>
        <w:rPr>
          <w:noProof/>
        </w:rPr>
        <w:fldChar w:fldCharType="begin"/>
      </w:r>
      <w:r>
        <w:rPr>
          <w:noProof/>
        </w:rPr>
        <w:instrText xml:space="preserve"> PAGEREF _Toc144213893 \h </w:instrText>
      </w:r>
      <w:r>
        <w:rPr>
          <w:noProof/>
        </w:rPr>
      </w:r>
      <w:r>
        <w:rPr>
          <w:noProof/>
        </w:rPr>
        <w:fldChar w:fldCharType="separate"/>
      </w:r>
      <w:r>
        <w:rPr>
          <w:noProof/>
        </w:rPr>
        <w:t>24</w:t>
      </w:r>
      <w:r>
        <w:rPr>
          <w:noProof/>
        </w:rPr>
        <w:fldChar w:fldCharType="end"/>
      </w:r>
    </w:p>
    <w:p w14:paraId="68BDB9D3" w14:textId="3458C3A3" w:rsidR="00CB0A0E" w:rsidRDefault="00CB0A0E">
      <w:pPr>
        <w:pStyle w:val="TOC2"/>
        <w:tabs>
          <w:tab w:val="right" w:leader="dot" w:pos="9926"/>
        </w:tabs>
        <w:rPr>
          <w:rFonts w:asciiTheme="minorHAnsi" w:eastAsiaTheme="minorEastAsia" w:hAnsiTheme="minorHAnsi" w:cstheme="minorBidi"/>
          <w:noProof/>
          <w:sz w:val="24"/>
          <w:szCs w:val="24"/>
        </w:rPr>
      </w:pPr>
      <w:r w:rsidRPr="00910610">
        <w:rPr>
          <w:noProof/>
          <w:color w:val="000000" w:themeColor="text1"/>
        </w:rPr>
        <w:t>WomenArts</w:t>
      </w:r>
      <w:r>
        <w:rPr>
          <w:noProof/>
        </w:rPr>
        <w:tab/>
      </w:r>
      <w:r>
        <w:rPr>
          <w:noProof/>
        </w:rPr>
        <w:fldChar w:fldCharType="begin"/>
      </w:r>
      <w:r>
        <w:rPr>
          <w:noProof/>
        </w:rPr>
        <w:instrText xml:space="preserve"> PAGEREF _Toc144213894 \h </w:instrText>
      </w:r>
      <w:r>
        <w:rPr>
          <w:noProof/>
        </w:rPr>
      </w:r>
      <w:r>
        <w:rPr>
          <w:noProof/>
        </w:rPr>
        <w:fldChar w:fldCharType="separate"/>
      </w:r>
      <w:r>
        <w:rPr>
          <w:noProof/>
        </w:rPr>
        <w:t>24</w:t>
      </w:r>
      <w:r>
        <w:rPr>
          <w:noProof/>
        </w:rPr>
        <w:fldChar w:fldCharType="end"/>
      </w:r>
    </w:p>
    <w:p w14:paraId="518ED56D" w14:textId="37FD0417" w:rsidR="00CB0A0E" w:rsidRDefault="00CB0A0E">
      <w:pPr>
        <w:pStyle w:val="TOC2"/>
        <w:tabs>
          <w:tab w:val="right" w:leader="dot" w:pos="9926"/>
        </w:tabs>
        <w:rPr>
          <w:rFonts w:asciiTheme="minorHAnsi" w:eastAsiaTheme="minorEastAsia" w:hAnsiTheme="minorHAnsi" w:cstheme="minorBidi"/>
          <w:noProof/>
          <w:sz w:val="24"/>
          <w:szCs w:val="24"/>
        </w:rPr>
      </w:pPr>
      <w:r w:rsidRPr="00910610">
        <w:rPr>
          <w:noProof/>
          <w:color w:val="000000" w:themeColor="text1"/>
        </w:rPr>
        <w:t>WritersDigest.com</w:t>
      </w:r>
      <w:r>
        <w:rPr>
          <w:noProof/>
        </w:rPr>
        <w:tab/>
      </w:r>
      <w:r>
        <w:rPr>
          <w:noProof/>
        </w:rPr>
        <w:fldChar w:fldCharType="begin"/>
      </w:r>
      <w:r>
        <w:rPr>
          <w:noProof/>
        </w:rPr>
        <w:instrText xml:space="preserve"> PAGEREF _Toc144213895 \h </w:instrText>
      </w:r>
      <w:r>
        <w:rPr>
          <w:noProof/>
        </w:rPr>
      </w:r>
      <w:r>
        <w:rPr>
          <w:noProof/>
        </w:rPr>
        <w:fldChar w:fldCharType="separate"/>
      </w:r>
      <w:r>
        <w:rPr>
          <w:noProof/>
        </w:rPr>
        <w:t>24</w:t>
      </w:r>
      <w:r>
        <w:rPr>
          <w:noProof/>
        </w:rPr>
        <w:fldChar w:fldCharType="end"/>
      </w:r>
    </w:p>
    <w:p w14:paraId="31C561D2" w14:textId="6F9EA783" w:rsidR="006D56D3" w:rsidRPr="00717E77" w:rsidRDefault="00C76B92" w:rsidP="00CB0A0E">
      <w:pPr>
        <w:pStyle w:val="TOC3"/>
        <w:sectPr w:rsidR="006D56D3" w:rsidRPr="00717E77" w:rsidSect="004D6610">
          <w:footerReference w:type="even" r:id="rId20"/>
          <w:footerReference w:type="default" r:id="rId21"/>
          <w:headerReference w:type="first" r:id="rId22"/>
          <w:footerReference w:type="first" r:id="rId23"/>
          <w:pgSz w:w="12240" w:h="15840"/>
          <w:pgMar w:top="1152" w:right="1152" w:bottom="1152" w:left="1152" w:header="648" w:footer="648" w:gutter="0"/>
          <w:pgNumType w:start="1"/>
          <w:cols w:space="720"/>
        </w:sectPr>
      </w:pPr>
      <w:r>
        <w:rPr>
          <w:color w:val="000000" w:themeColor="text1"/>
          <w:sz w:val="24"/>
          <w:szCs w:val="24"/>
        </w:rPr>
        <w:fldChar w:fldCharType="end"/>
      </w:r>
    </w:p>
    <w:p w14:paraId="420703F3" w14:textId="155D44CD" w:rsidR="00790042" w:rsidRPr="00A57B41" w:rsidRDefault="00790042" w:rsidP="00CB0A0E">
      <w:pPr>
        <w:pStyle w:val="Heading1"/>
        <w:pBdr>
          <w:top w:val="none" w:sz="0" w:space="0" w:color="auto"/>
        </w:pBdr>
        <w:rPr>
          <w:color w:val="000000" w:themeColor="text1"/>
          <w:szCs w:val="28"/>
        </w:rPr>
      </w:pPr>
      <w:bookmarkStart w:id="5" w:name="_Toc144213740"/>
      <w:bookmarkEnd w:id="0"/>
      <w:bookmarkEnd w:id="1"/>
      <w:bookmarkEnd w:id="2"/>
      <w:bookmarkEnd w:id="3"/>
      <w:bookmarkEnd w:id="4"/>
      <w:r w:rsidRPr="00A57B41">
        <w:rPr>
          <w:color w:val="000000" w:themeColor="text1"/>
          <w:szCs w:val="28"/>
        </w:rPr>
        <w:lastRenderedPageBreak/>
        <w:t>Individual Opportunities</w:t>
      </w:r>
      <w:r w:rsidR="00D41E62" w:rsidRPr="00A57B41">
        <w:rPr>
          <w:color w:val="000000" w:themeColor="text1"/>
          <w:szCs w:val="28"/>
        </w:rPr>
        <w:t xml:space="preserve"> (Fellowships and Residencies)</w:t>
      </w:r>
      <w:bookmarkEnd w:id="5"/>
    </w:p>
    <w:p w14:paraId="2D69CE18" w14:textId="77777777" w:rsidR="00DF46F5" w:rsidRPr="00717E77" w:rsidRDefault="00DF46F5" w:rsidP="00CB0A0E">
      <w:pPr>
        <w:ind w:left="1170" w:right="1080" w:hanging="810"/>
        <w:rPr>
          <w:i/>
          <w:color w:val="000000" w:themeColor="text1"/>
          <w:sz w:val="4"/>
          <w:szCs w:val="10"/>
        </w:rPr>
      </w:pPr>
    </w:p>
    <w:p w14:paraId="32086A5C" w14:textId="77777777" w:rsidR="00717E77" w:rsidRPr="00717E77" w:rsidRDefault="00717E77" w:rsidP="00CB0A0E">
      <w:pPr>
        <w:ind w:left="1170" w:right="1080" w:hanging="810"/>
        <w:rPr>
          <w:i/>
          <w:color w:val="000000" w:themeColor="text1"/>
          <w:sz w:val="10"/>
          <w:szCs w:val="10"/>
        </w:rPr>
      </w:pPr>
    </w:p>
    <w:p w14:paraId="0C3B2F26" w14:textId="5107C474" w:rsidR="00913641" w:rsidRPr="00717E77" w:rsidRDefault="00DF46F5" w:rsidP="00CB0A0E">
      <w:pPr>
        <w:ind w:left="1170" w:right="1080" w:hanging="810"/>
        <w:rPr>
          <w:color w:val="000000" w:themeColor="text1"/>
          <w:sz w:val="22"/>
        </w:rPr>
      </w:pPr>
      <w:r w:rsidRPr="00717E77">
        <w:rPr>
          <w:i/>
          <w:color w:val="000000" w:themeColor="text1"/>
          <w:sz w:val="22"/>
        </w:rPr>
        <w:t>Note:</w:t>
      </w:r>
      <w:r w:rsidRPr="00717E77">
        <w:rPr>
          <w:color w:val="000000" w:themeColor="text1"/>
          <w:sz w:val="22"/>
        </w:rPr>
        <w:tab/>
      </w:r>
      <w:r w:rsidR="00913641" w:rsidRPr="00717E77">
        <w:rPr>
          <w:color w:val="000000" w:themeColor="text1"/>
          <w:sz w:val="22"/>
        </w:rPr>
        <w:t>These opportunities are open to a variety of disciplines within the creative fields, though not every opportunity will be open to</w:t>
      </w:r>
      <w:r w:rsidR="00717E77">
        <w:rPr>
          <w:color w:val="000000" w:themeColor="text1"/>
          <w:sz w:val="22"/>
        </w:rPr>
        <w:t xml:space="preserve"> applicants in</w:t>
      </w:r>
      <w:r w:rsidR="00913641" w:rsidRPr="00717E77">
        <w:rPr>
          <w:color w:val="000000" w:themeColor="text1"/>
          <w:sz w:val="22"/>
        </w:rPr>
        <w:t xml:space="preserve"> every medium</w:t>
      </w:r>
      <w:r w:rsidRPr="00717E77">
        <w:rPr>
          <w:color w:val="000000" w:themeColor="text1"/>
          <w:sz w:val="22"/>
        </w:rPr>
        <w:t>.</w:t>
      </w:r>
    </w:p>
    <w:p w14:paraId="75684EAF" w14:textId="77777777" w:rsidR="008F5279" w:rsidRPr="00717E77" w:rsidRDefault="008F5279" w:rsidP="00CB0A0E">
      <w:pPr>
        <w:pStyle w:val="Footer"/>
        <w:rPr>
          <w:bCs/>
          <w:color w:val="000000" w:themeColor="text1"/>
          <w:sz w:val="22"/>
          <w:szCs w:val="22"/>
          <w:u w:color="000000"/>
          <w:lang w:bidi="en-US"/>
        </w:rPr>
      </w:pPr>
    </w:p>
    <w:p w14:paraId="53BC754D" w14:textId="77777777" w:rsidR="008F5279" w:rsidRPr="00717E77" w:rsidRDefault="008F5279" w:rsidP="00CB0A0E">
      <w:pPr>
        <w:pStyle w:val="Heading2"/>
        <w:rPr>
          <w:bCs/>
          <w:color w:val="000000" w:themeColor="text1"/>
        </w:rPr>
      </w:pPr>
      <w:bookmarkStart w:id="6" w:name="_Toc461018376"/>
      <w:bookmarkStart w:id="7" w:name="_Toc144213741"/>
      <w:r w:rsidRPr="00717E77">
        <w:rPr>
          <w:bCs/>
          <w:color w:val="000000" w:themeColor="text1"/>
        </w:rPr>
        <w:t>American Academy in Rome</w:t>
      </w:r>
      <w:bookmarkEnd w:id="6"/>
      <w:bookmarkEnd w:id="7"/>
    </w:p>
    <w:p w14:paraId="7FECE8EE" w14:textId="77777777" w:rsidR="008F5279" w:rsidRPr="00396876" w:rsidRDefault="008F5279" w:rsidP="00CB0A0E">
      <w:pPr>
        <w:rPr>
          <w:color w:val="000000" w:themeColor="text1"/>
          <w:sz w:val="22"/>
          <w:szCs w:val="22"/>
        </w:rPr>
      </w:pPr>
      <w:r w:rsidRPr="00396876">
        <w:rPr>
          <w:color w:val="000000" w:themeColor="text1"/>
          <w:sz w:val="22"/>
          <w:szCs w:val="22"/>
        </w:rPr>
        <w:t>The Rome Prize is awarded to thirty emerging artists and scholars in the early or middle stages of their careers who represent the highest standard of excellence in the arts and humanities, including architecture, design, conservation, landscape architecture, and visual arts. Winners of 6-month and 11-month fellowships receive stipends of $16,000 and $28,000, respectively. There is an application fee.</w:t>
      </w:r>
    </w:p>
    <w:p w14:paraId="3EB0EA1F" w14:textId="04F7A2EC" w:rsidR="008F5279" w:rsidRPr="00396876" w:rsidRDefault="00070A8E" w:rsidP="00CB0A0E">
      <w:pPr>
        <w:outlineLvl w:val="0"/>
        <w:rPr>
          <w:color w:val="000000" w:themeColor="text1"/>
          <w:sz w:val="22"/>
          <w:szCs w:val="22"/>
        </w:rPr>
      </w:pPr>
      <w:r w:rsidRPr="00396876">
        <w:rPr>
          <w:b/>
          <w:color w:val="000000" w:themeColor="text1"/>
          <w:sz w:val="22"/>
          <w:szCs w:val="22"/>
        </w:rPr>
        <w:t>URL:</w:t>
      </w:r>
      <w:r w:rsidR="008F5279" w:rsidRPr="00396876">
        <w:rPr>
          <w:color w:val="000000" w:themeColor="text1"/>
          <w:sz w:val="22"/>
          <w:szCs w:val="22"/>
        </w:rPr>
        <w:t xml:space="preserve"> </w:t>
      </w:r>
      <w:hyperlink r:id="rId24" w:history="1">
        <w:r w:rsidR="00895245" w:rsidRPr="00396876">
          <w:rPr>
            <w:rStyle w:val="Hyperlink"/>
            <w:szCs w:val="22"/>
          </w:rPr>
          <w:t>https://www.aarome.org/apply/rome-prize</w:t>
        </w:r>
      </w:hyperlink>
    </w:p>
    <w:p w14:paraId="24128440" w14:textId="4A565C81" w:rsidR="008F5279" w:rsidRPr="00396876" w:rsidRDefault="008F5279" w:rsidP="00CB0A0E">
      <w:pPr>
        <w:outlineLvl w:val="0"/>
        <w:rPr>
          <w:b/>
          <w:color w:val="000000" w:themeColor="text1"/>
          <w:sz w:val="22"/>
          <w:szCs w:val="22"/>
        </w:rPr>
      </w:pPr>
      <w:r w:rsidRPr="00396876">
        <w:rPr>
          <w:b/>
          <w:color w:val="000000" w:themeColor="text1"/>
          <w:sz w:val="22"/>
          <w:szCs w:val="22"/>
        </w:rPr>
        <w:t>Deadline: November 1</w:t>
      </w:r>
    </w:p>
    <w:p w14:paraId="6E27AB55" w14:textId="02E4E05B" w:rsidR="00A208AF" w:rsidRPr="00396876" w:rsidRDefault="00A208AF" w:rsidP="00CB0A0E">
      <w:pPr>
        <w:outlineLvl w:val="0"/>
        <w:rPr>
          <w:b/>
          <w:color w:val="000000" w:themeColor="text1"/>
          <w:sz w:val="22"/>
          <w:szCs w:val="22"/>
        </w:rPr>
      </w:pPr>
    </w:p>
    <w:p w14:paraId="3C596E22" w14:textId="77777777" w:rsidR="00A208AF" w:rsidRPr="00396876" w:rsidRDefault="00A208AF" w:rsidP="00CB0A0E">
      <w:pPr>
        <w:pStyle w:val="Heading2"/>
        <w:rPr>
          <w:color w:val="000000" w:themeColor="text1"/>
          <w:szCs w:val="22"/>
        </w:rPr>
      </w:pPr>
      <w:bookmarkStart w:id="8" w:name="_Toc268436735"/>
      <w:bookmarkStart w:id="9" w:name="_Toc26952916"/>
      <w:bookmarkStart w:id="10" w:name="_Toc144213742"/>
      <w:r w:rsidRPr="00396876">
        <w:rPr>
          <w:color w:val="000000" w:themeColor="text1"/>
          <w:szCs w:val="22"/>
        </w:rPr>
        <w:t>American Antiquarian Society (AAS)</w:t>
      </w:r>
      <w:bookmarkEnd w:id="8"/>
      <w:bookmarkEnd w:id="9"/>
      <w:bookmarkEnd w:id="10"/>
    </w:p>
    <w:p w14:paraId="4DE2E292" w14:textId="273138C8" w:rsidR="00A208AF" w:rsidRPr="00396876" w:rsidRDefault="00A208AF" w:rsidP="00CB0A0E">
      <w:pPr>
        <w:rPr>
          <w:color w:val="000000" w:themeColor="text1"/>
          <w:sz w:val="22"/>
          <w:szCs w:val="22"/>
        </w:rPr>
      </w:pPr>
      <w:r w:rsidRPr="00396876">
        <w:rPr>
          <w:color w:val="000000" w:themeColor="text1"/>
          <w:sz w:val="22"/>
          <w:szCs w:val="22"/>
        </w:rPr>
        <w:t xml:space="preserve">Provides visiting fellowships for creative and performing artists, writers, filmmakers, journalists, and other persons who are engaged in historical research with the goal of producing imaginative, non-formulaic works dealing with pre-twentieth-century American history. To qualify, work must be aimed at the general public rather than academic or educational audiences. Fellowships include up to four weeks at the Society located in Worcester, MA, </w:t>
      </w:r>
      <w:r w:rsidR="0079614F" w:rsidRPr="00396876">
        <w:rPr>
          <w:color w:val="000000" w:themeColor="text1"/>
          <w:sz w:val="22"/>
          <w:szCs w:val="22"/>
        </w:rPr>
        <w:t xml:space="preserve">with </w:t>
      </w:r>
      <w:r w:rsidRPr="00396876">
        <w:rPr>
          <w:color w:val="000000" w:themeColor="text1"/>
          <w:sz w:val="22"/>
          <w:szCs w:val="22"/>
        </w:rPr>
        <w:t>a stipend of $</w:t>
      </w:r>
      <w:r w:rsidR="0079614F" w:rsidRPr="00396876">
        <w:rPr>
          <w:color w:val="000000" w:themeColor="text1"/>
          <w:sz w:val="22"/>
          <w:szCs w:val="22"/>
        </w:rPr>
        <w:t>2,000</w:t>
      </w:r>
      <w:r w:rsidRPr="00396876">
        <w:rPr>
          <w:color w:val="000000" w:themeColor="text1"/>
          <w:sz w:val="22"/>
          <w:szCs w:val="22"/>
        </w:rPr>
        <w:t>.</w:t>
      </w:r>
    </w:p>
    <w:p w14:paraId="141ADB2D" w14:textId="77777777" w:rsidR="00A208AF" w:rsidRPr="00396876" w:rsidRDefault="00A208AF" w:rsidP="00CB0A0E">
      <w:pPr>
        <w:outlineLvl w:val="0"/>
        <w:rPr>
          <w:color w:val="000000" w:themeColor="text1"/>
          <w:sz w:val="22"/>
          <w:szCs w:val="22"/>
        </w:rPr>
      </w:pPr>
      <w:r w:rsidRPr="00396876">
        <w:rPr>
          <w:b/>
          <w:color w:val="000000" w:themeColor="text1"/>
          <w:sz w:val="22"/>
          <w:szCs w:val="22"/>
          <w:u w:color="000000" w:themeColor="text1"/>
        </w:rPr>
        <w:t>URL:</w:t>
      </w:r>
      <w:r w:rsidRPr="00396876">
        <w:rPr>
          <w:color w:val="000000" w:themeColor="text1"/>
          <w:sz w:val="22"/>
          <w:szCs w:val="22"/>
        </w:rPr>
        <w:t xml:space="preserve"> </w:t>
      </w:r>
      <w:hyperlink r:id="rId25" w:history="1">
        <w:r w:rsidRPr="00396876">
          <w:rPr>
            <w:rStyle w:val="Hyperlink"/>
            <w:szCs w:val="22"/>
          </w:rPr>
          <w:t>http://www.americanantiquarian.org/artistfellowship.htm</w:t>
        </w:r>
      </w:hyperlink>
    </w:p>
    <w:p w14:paraId="217FBBEE" w14:textId="56098D59" w:rsidR="00A208AF" w:rsidRPr="00396876" w:rsidRDefault="00A208AF" w:rsidP="00CB0A0E">
      <w:pPr>
        <w:outlineLvl w:val="0"/>
        <w:rPr>
          <w:b/>
          <w:color w:val="000000" w:themeColor="text1"/>
          <w:sz w:val="22"/>
          <w:szCs w:val="22"/>
        </w:rPr>
      </w:pPr>
      <w:r w:rsidRPr="00396876">
        <w:rPr>
          <w:b/>
          <w:color w:val="000000" w:themeColor="text1"/>
          <w:sz w:val="22"/>
          <w:szCs w:val="22"/>
        </w:rPr>
        <w:t xml:space="preserve">Deadline: October 5 </w:t>
      </w:r>
    </w:p>
    <w:p w14:paraId="6626ACA3" w14:textId="77777777" w:rsidR="00A103B6" w:rsidRPr="00396876" w:rsidRDefault="00A103B6" w:rsidP="00CB0A0E">
      <w:pPr>
        <w:rPr>
          <w:color w:val="000000" w:themeColor="text1"/>
          <w:sz w:val="22"/>
          <w:szCs w:val="22"/>
        </w:rPr>
      </w:pPr>
    </w:p>
    <w:p w14:paraId="2E4535B8" w14:textId="77777777" w:rsidR="00383415" w:rsidRPr="00396876" w:rsidRDefault="00383415" w:rsidP="00CB0A0E">
      <w:pPr>
        <w:pStyle w:val="Heading2"/>
        <w:rPr>
          <w:bCs/>
          <w:color w:val="000000" w:themeColor="text1"/>
          <w:szCs w:val="22"/>
        </w:rPr>
      </w:pPr>
      <w:bookmarkStart w:id="11" w:name="_Toc453582448"/>
      <w:bookmarkStart w:id="12" w:name="_Toc144213743"/>
      <w:r w:rsidRPr="00396876">
        <w:rPr>
          <w:bCs/>
          <w:color w:val="000000" w:themeColor="text1"/>
          <w:szCs w:val="22"/>
        </w:rPr>
        <w:t>American Institute of Indian Studies (AIIS)</w:t>
      </w:r>
      <w:bookmarkEnd w:id="11"/>
      <w:bookmarkEnd w:id="12"/>
    </w:p>
    <w:p w14:paraId="302AAC09" w14:textId="3522867D" w:rsidR="00383415" w:rsidRPr="00396876" w:rsidRDefault="00383415" w:rsidP="00CB0A0E">
      <w:pPr>
        <w:pStyle w:val="BodyText"/>
        <w:rPr>
          <w:bCs/>
          <w:i/>
          <w:color w:val="000000" w:themeColor="text1"/>
          <w:szCs w:val="22"/>
        </w:rPr>
      </w:pPr>
      <w:r w:rsidRPr="00396876">
        <w:rPr>
          <w:bCs/>
          <w:color w:val="000000" w:themeColor="text1"/>
          <w:szCs w:val="22"/>
        </w:rPr>
        <w:t xml:space="preserve">AIIS offers </w:t>
      </w:r>
      <w:r w:rsidR="00AB2FA2" w:rsidRPr="00396876">
        <w:rPr>
          <w:bCs/>
          <w:color w:val="000000" w:themeColor="text1"/>
          <w:szCs w:val="22"/>
        </w:rPr>
        <w:t>f</w:t>
      </w:r>
      <w:r w:rsidRPr="00396876">
        <w:rPr>
          <w:bCs/>
          <w:color w:val="000000" w:themeColor="text1"/>
          <w:szCs w:val="22"/>
        </w:rPr>
        <w:t xml:space="preserve">ellowships to accomplished practitioners of the performing arts of India and creative artists who demonstrate that </w:t>
      </w:r>
      <w:r w:rsidR="0079614F" w:rsidRPr="00396876">
        <w:rPr>
          <w:bCs/>
          <w:color w:val="000000" w:themeColor="text1"/>
          <w:szCs w:val="22"/>
        </w:rPr>
        <w:t>studying</w:t>
      </w:r>
      <w:r w:rsidRPr="00396876">
        <w:rPr>
          <w:bCs/>
          <w:color w:val="000000" w:themeColor="text1"/>
          <w:szCs w:val="22"/>
        </w:rPr>
        <w:t xml:space="preserve"> in India would enhance their skills, develop their capabilities to teach or perform in the U.S., enhance </w:t>
      </w:r>
      <w:r w:rsidR="00DF46F5" w:rsidRPr="00396876">
        <w:rPr>
          <w:bCs/>
          <w:color w:val="000000" w:themeColor="text1"/>
          <w:szCs w:val="22"/>
        </w:rPr>
        <w:t>U.S.</w:t>
      </w:r>
      <w:r w:rsidRPr="00396876">
        <w:rPr>
          <w:bCs/>
          <w:color w:val="000000" w:themeColor="text1"/>
          <w:szCs w:val="22"/>
        </w:rPr>
        <w:t xml:space="preserve"> </w:t>
      </w:r>
      <w:r w:rsidR="00DF46F5" w:rsidRPr="00396876">
        <w:rPr>
          <w:bCs/>
          <w:color w:val="000000" w:themeColor="text1"/>
          <w:szCs w:val="22"/>
        </w:rPr>
        <w:t>engagement</w:t>
      </w:r>
      <w:r w:rsidRPr="00396876">
        <w:rPr>
          <w:bCs/>
          <w:color w:val="000000" w:themeColor="text1"/>
          <w:szCs w:val="22"/>
        </w:rPr>
        <w:t xml:space="preserve"> with India’s artistic traditions, and strengthen their links with peers in India. Awards </w:t>
      </w:r>
      <w:r w:rsidR="00AB2FA2" w:rsidRPr="00396876">
        <w:rPr>
          <w:bCs/>
          <w:color w:val="000000" w:themeColor="text1"/>
          <w:szCs w:val="22"/>
        </w:rPr>
        <w:t>are for residencies of</w:t>
      </w:r>
      <w:r w:rsidRPr="00396876">
        <w:rPr>
          <w:bCs/>
          <w:color w:val="000000" w:themeColor="text1"/>
          <w:szCs w:val="22"/>
        </w:rPr>
        <w:t xml:space="preserve"> four months to nine months.</w:t>
      </w:r>
    </w:p>
    <w:p w14:paraId="7016A717" w14:textId="77777777" w:rsidR="00383415" w:rsidRPr="00396876" w:rsidRDefault="00383415" w:rsidP="00CB0A0E">
      <w:pPr>
        <w:pStyle w:val="BodyText"/>
        <w:outlineLvl w:val="0"/>
        <w:rPr>
          <w:color w:val="000000" w:themeColor="text1"/>
          <w:szCs w:val="22"/>
        </w:rPr>
      </w:pPr>
      <w:r w:rsidRPr="00396876">
        <w:rPr>
          <w:b/>
          <w:bCs/>
          <w:color w:val="000000" w:themeColor="text1"/>
          <w:szCs w:val="22"/>
        </w:rPr>
        <w:t>URL:</w:t>
      </w:r>
      <w:r w:rsidRPr="00396876">
        <w:rPr>
          <w:bCs/>
          <w:color w:val="000000" w:themeColor="text1"/>
          <w:szCs w:val="22"/>
        </w:rPr>
        <w:t xml:space="preserve"> </w:t>
      </w:r>
      <w:hyperlink r:id="rId26" w:history="1">
        <w:r w:rsidRPr="00396876">
          <w:rPr>
            <w:rStyle w:val="Hyperlink"/>
            <w:szCs w:val="22"/>
          </w:rPr>
          <w:t>http://www.indiastudies.org/research-fellowship-programs/</w:t>
        </w:r>
      </w:hyperlink>
    </w:p>
    <w:p w14:paraId="301504AF" w14:textId="72B6799C" w:rsidR="00383415" w:rsidRPr="00396876" w:rsidRDefault="00383415" w:rsidP="00CB0A0E">
      <w:pPr>
        <w:pStyle w:val="BodyText"/>
        <w:outlineLvl w:val="0"/>
        <w:rPr>
          <w:b/>
          <w:bCs/>
          <w:color w:val="000000" w:themeColor="text1"/>
          <w:szCs w:val="22"/>
        </w:rPr>
      </w:pPr>
      <w:r w:rsidRPr="00396876">
        <w:rPr>
          <w:b/>
          <w:bCs/>
          <w:color w:val="000000" w:themeColor="text1"/>
          <w:szCs w:val="22"/>
        </w:rPr>
        <w:t xml:space="preserve">Deadline: </w:t>
      </w:r>
      <w:r w:rsidR="005231F3" w:rsidRPr="00396876">
        <w:rPr>
          <w:b/>
          <w:bCs/>
          <w:color w:val="000000" w:themeColor="text1"/>
          <w:szCs w:val="22"/>
        </w:rPr>
        <w:t>November</w:t>
      </w:r>
      <w:r w:rsidRPr="00396876">
        <w:rPr>
          <w:b/>
          <w:bCs/>
          <w:color w:val="000000" w:themeColor="text1"/>
          <w:szCs w:val="22"/>
        </w:rPr>
        <w:t xml:space="preserve"> 1</w:t>
      </w:r>
      <w:r w:rsidR="005231F3" w:rsidRPr="00396876">
        <w:rPr>
          <w:b/>
          <w:bCs/>
          <w:color w:val="000000" w:themeColor="text1"/>
          <w:szCs w:val="22"/>
        </w:rPr>
        <w:t>5</w:t>
      </w:r>
      <w:r w:rsidRPr="00396876">
        <w:rPr>
          <w:b/>
          <w:bCs/>
          <w:color w:val="000000" w:themeColor="text1"/>
          <w:szCs w:val="22"/>
        </w:rPr>
        <w:t xml:space="preserve"> </w:t>
      </w:r>
    </w:p>
    <w:p w14:paraId="6A4C2611" w14:textId="77777777" w:rsidR="00CE4326" w:rsidRPr="00396876" w:rsidRDefault="00CE4326" w:rsidP="00CB0A0E">
      <w:pPr>
        <w:pStyle w:val="BodyText"/>
        <w:rPr>
          <w:b/>
          <w:bCs/>
          <w:color w:val="000000" w:themeColor="text1"/>
          <w:szCs w:val="22"/>
        </w:rPr>
      </w:pPr>
    </w:p>
    <w:p w14:paraId="065D40FB" w14:textId="77777777" w:rsidR="00CE4326" w:rsidRPr="00396876" w:rsidRDefault="00CE4326" w:rsidP="00CB0A0E">
      <w:pPr>
        <w:pStyle w:val="Heading2"/>
        <w:rPr>
          <w:color w:val="000000" w:themeColor="text1"/>
          <w:szCs w:val="22"/>
        </w:rPr>
      </w:pPr>
      <w:bookmarkStart w:id="13" w:name="_Toc80066615"/>
      <w:bookmarkStart w:id="14" w:name="_Toc80164184"/>
      <w:bookmarkStart w:id="15" w:name="_Toc80164236"/>
      <w:bookmarkStart w:id="16" w:name="_Toc91309302"/>
      <w:bookmarkStart w:id="17" w:name="_Toc111874033"/>
      <w:bookmarkStart w:id="18" w:name="_Toc239742568"/>
      <w:bookmarkStart w:id="19" w:name="_Toc269721419"/>
      <w:bookmarkStart w:id="20" w:name="_Toc453582450"/>
      <w:bookmarkStart w:id="21" w:name="_Toc144213744"/>
      <w:r w:rsidRPr="00396876">
        <w:rPr>
          <w:color w:val="000000" w:themeColor="text1"/>
          <w:szCs w:val="22"/>
        </w:rPr>
        <w:t>Asian Cultural Council</w:t>
      </w:r>
      <w:bookmarkEnd w:id="13"/>
      <w:bookmarkEnd w:id="14"/>
      <w:bookmarkEnd w:id="15"/>
      <w:bookmarkEnd w:id="16"/>
      <w:bookmarkEnd w:id="17"/>
      <w:bookmarkEnd w:id="18"/>
      <w:bookmarkEnd w:id="19"/>
      <w:r w:rsidRPr="00396876">
        <w:rPr>
          <w:color w:val="000000" w:themeColor="text1"/>
          <w:szCs w:val="22"/>
        </w:rPr>
        <w:t xml:space="preserve"> (ACC)</w:t>
      </w:r>
      <w:bookmarkEnd w:id="20"/>
      <w:bookmarkEnd w:id="21"/>
    </w:p>
    <w:p w14:paraId="429298C0" w14:textId="62BFA78B" w:rsidR="00CE4326" w:rsidRPr="00396876" w:rsidRDefault="00CE4326" w:rsidP="00CB0A0E">
      <w:pPr>
        <w:pStyle w:val="BodyTextIndent2"/>
        <w:ind w:left="0"/>
        <w:rPr>
          <w:color w:val="000000" w:themeColor="text1"/>
          <w:sz w:val="22"/>
          <w:szCs w:val="22"/>
          <w:u w:color="000000"/>
          <w:lang w:bidi="x-none"/>
        </w:rPr>
      </w:pPr>
      <w:r w:rsidRPr="00396876">
        <w:rPr>
          <w:color w:val="000000" w:themeColor="text1"/>
          <w:sz w:val="22"/>
          <w:szCs w:val="22"/>
        </w:rPr>
        <w:t xml:space="preserve">The Asian Cultural Council supports cultural exchange between Asia and the U.S. in the performing and visual arts. </w:t>
      </w:r>
      <w:r w:rsidRPr="00396876">
        <w:rPr>
          <w:color w:val="000000" w:themeColor="text1"/>
          <w:sz w:val="22"/>
          <w:szCs w:val="22"/>
          <w:u w:color="000000"/>
          <w:lang w:bidi="x-none"/>
        </w:rPr>
        <w:t>Fellowships to artists, scholars</w:t>
      </w:r>
      <w:r w:rsidR="0079614F" w:rsidRPr="00396876">
        <w:rPr>
          <w:color w:val="000000" w:themeColor="text1"/>
          <w:sz w:val="22"/>
          <w:szCs w:val="22"/>
          <w:u w:color="000000"/>
          <w:lang w:bidi="x-none"/>
        </w:rPr>
        <w:t>,</w:t>
      </w:r>
      <w:r w:rsidRPr="00396876">
        <w:rPr>
          <w:color w:val="000000" w:themeColor="text1"/>
          <w:sz w:val="22"/>
          <w:szCs w:val="22"/>
          <w:u w:color="000000"/>
          <w:lang w:bidi="x-none"/>
        </w:rPr>
        <w:t xml:space="preserve"> and specialists from Asia for research, study, and creative work in the U.S. constitute the core of the ACC's grant program. Some awards are also made to U.S. scholars and artists pursuing similar activities in Asia and to educational and cultural institutions engaged in projects of special significance to Asian-American exchange. In addition, the ACC awards a small number of grants in support of regional exchange activities within Asia.</w:t>
      </w:r>
    </w:p>
    <w:p w14:paraId="0CFAE71A" w14:textId="77777777" w:rsidR="00CE4326" w:rsidRPr="00396876" w:rsidRDefault="00CE4326" w:rsidP="00CB0A0E">
      <w:pPr>
        <w:pStyle w:val="BodyTextIndent2"/>
        <w:ind w:left="0"/>
        <w:outlineLvl w:val="0"/>
        <w:rPr>
          <w:rFonts w:eastAsia="Times"/>
          <w:color w:val="000000" w:themeColor="text1"/>
          <w:sz w:val="22"/>
          <w:szCs w:val="22"/>
          <w:u w:color="000000"/>
          <w:lang w:bidi="x-none"/>
        </w:rPr>
      </w:pPr>
      <w:r w:rsidRPr="00396876">
        <w:rPr>
          <w:b/>
          <w:color w:val="000000" w:themeColor="text1"/>
          <w:sz w:val="22"/>
          <w:szCs w:val="22"/>
        </w:rPr>
        <w:t>URL:</w:t>
      </w:r>
      <w:r w:rsidRPr="00396876">
        <w:rPr>
          <w:color w:val="000000" w:themeColor="text1"/>
          <w:sz w:val="22"/>
          <w:szCs w:val="22"/>
        </w:rPr>
        <w:t xml:space="preserve"> </w:t>
      </w:r>
      <w:hyperlink r:id="rId27" w:history="1">
        <w:r w:rsidRPr="00396876">
          <w:rPr>
            <w:rStyle w:val="Hyperlink"/>
            <w:szCs w:val="22"/>
          </w:rPr>
          <w:t>http://www.asianculturalcouncil.org/our-programs</w:t>
        </w:r>
      </w:hyperlink>
      <w:r w:rsidRPr="00396876">
        <w:rPr>
          <w:color w:val="000000" w:themeColor="text1"/>
          <w:sz w:val="22"/>
          <w:szCs w:val="22"/>
        </w:rPr>
        <w:t xml:space="preserve"> </w:t>
      </w:r>
    </w:p>
    <w:p w14:paraId="4EDE3ABB" w14:textId="593B229B" w:rsidR="003B02F8" w:rsidRPr="00396876" w:rsidRDefault="00CE4326" w:rsidP="00CB0A0E">
      <w:pPr>
        <w:rPr>
          <w:b/>
          <w:bCs/>
          <w:color w:val="000000" w:themeColor="text1"/>
          <w:sz w:val="22"/>
          <w:szCs w:val="22"/>
        </w:rPr>
      </w:pPr>
      <w:r w:rsidRPr="00396876">
        <w:rPr>
          <w:b/>
          <w:color w:val="000000" w:themeColor="text1"/>
          <w:sz w:val="22"/>
          <w:szCs w:val="22"/>
        </w:rPr>
        <w:t xml:space="preserve">Deadline: </w:t>
      </w:r>
      <w:bookmarkStart w:id="22" w:name="_Toc80066616"/>
      <w:bookmarkStart w:id="23" w:name="_Toc80164185"/>
      <w:bookmarkStart w:id="24" w:name="_Toc80164237"/>
      <w:bookmarkStart w:id="25" w:name="_Toc91309303"/>
      <w:bookmarkStart w:id="26" w:name="_Toc111874034"/>
      <w:r w:rsidR="002A440E" w:rsidRPr="00396876">
        <w:rPr>
          <w:b/>
          <w:color w:val="000000" w:themeColor="text1"/>
          <w:sz w:val="22"/>
          <w:szCs w:val="22"/>
          <w:u w:color="000000"/>
        </w:rPr>
        <w:t>Various (see website)</w:t>
      </w:r>
    </w:p>
    <w:p w14:paraId="0464C2B3" w14:textId="5CDF45E3" w:rsidR="00B8461C" w:rsidRPr="00396876" w:rsidRDefault="00B8461C" w:rsidP="00CB0A0E">
      <w:pPr>
        <w:rPr>
          <w:b/>
          <w:bCs/>
          <w:color w:val="000000" w:themeColor="text1"/>
          <w:sz w:val="22"/>
          <w:szCs w:val="22"/>
        </w:rPr>
      </w:pPr>
    </w:p>
    <w:p w14:paraId="67430558" w14:textId="77777777" w:rsidR="00570BB7" w:rsidRPr="00396876" w:rsidRDefault="00570BB7" w:rsidP="00CB0A0E">
      <w:pPr>
        <w:pStyle w:val="Heading2"/>
        <w:rPr>
          <w:color w:val="000000" w:themeColor="text1"/>
          <w:szCs w:val="22"/>
        </w:rPr>
      </w:pPr>
      <w:bookmarkStart w:id="27" w:name="_Toc269562942"/>
      <w:bookmarkStart w:id="28" w:name="_Toc453242902"/>
      <w:bookmarkStart w:id="29" w:name="_Toc26952921"/>
      <w:bookmarkStart w:id="30" w:name="_Toc144213745"/>
      <w:r w:rsidRPr="00396876">
        <w:rPr>
          <w:color w:val="000000" w:themeColor="text1"/>
          <w:szCs w:val="22"/>
        </w:rPr>
        <w:t>Banff Centre</w:t>
      </w:r>
      <w:bookmarkEnd w:id="27"/>
      <w:bookmarkEnd w:id="28"/>
      <w:r w:rsidRPr="00396876">
        <w:rPr>
          <w:color w:val="000000" w:themeColor="text1"/>
          <w:szCs w:val="22"/>
        </w:rPr>
        <w:t xml:space="preserve"> Residencies</w:t>
      </w:r>
      <w:bookmarkEnd w:id="30"/>
    </w:p>
    <w:p w14:paraId="1130F26A" w14:textId="77777777" w:rsidR="00570BB7" w:rsidRPr="00396876" w:rsidRDefault="00570BB7" w:rsidP="00CB0A0E">
      <w:pPr>
        <w:rPr>
          <w:color w:val="000000" w:themeColor="text1"/>
          <w:sz w:val="22"/>
          <w:szCs w:val="22"/>
          <w:u w:color="000000"/>
        </w:rPr>
      </w:pPr>
      <w:r w:rsidRPr="00396876">
        <w:rPr>
          <w:color w:val="000000" w:themeColor="text1"/>
          <w:sz w:val="22"/>
          <w:szCs w:val="22"/>
          <w:u w:color="000000"/>
        </w:rPr>
        <w:t xml:space="preserve">A full-length, commercial recording project is the focus of these short-term residencies, which are intended to help participants develop audio products, such as CDs and demo recordings. Audio resources available for CD residencies include a fully equipped, multi-track recording studio, high-resolution recording facilities adjacent to the recital hall, professional resident engineers skilled in various audio media and aesthetic styles, and artistic support from The Banff Centre staff and faculty. </w:t>
      </w:r>
    </w:p>
    <w:p w14:paraId="1DD08E86" w14:textId="77777777" w:rsidR="00570BB7" w:rsidRPr="00396876" w:rsidRDefault="00570BB7" w:rsidP="00CB0A0E">
      <w:pPr>
        <w:outlineLvl w:val="0"/>
        <w:rPr>
          <w:color w:val="000000" w:themeColor="text1"/>
          <w:sz w:val="22"/>
          <w:szCs w:val="22"/>
          <w:u w:color="000000"/>
        </w:rPr>
      </w:pPr>
      <w:r w:rsidRPr="00396876">
        <w:rPr>
          <w:b/>
          <w:color w:val="000000" w:themeColor="text1"/>
          <w:sz w:val="22"/>
          <w:szCs w:val="22"/>
          <w:u w:color="000000"/>
        </w:rPr>
        <w:t>URL:</w:t>
      </w:r>
      <w:r w:rsidRPr="00396876">
        <w:rPr>
          <w:color w:val="000000" w:themeColor="text1"/>
          <w:sz w:val="22"/>
          <w:szCs w:val="22"/>
          <w:u w:color="000000"/>
        </w:rPr>
        <w:t xml:space="preserve"> </w:t>
      </w:r>
      <w:hyperlink r:id="rId28" w:history="1">
        <w:r w:rsidRPr="00396876">
          <w:rPr>
            <w:rStyle w:val="Hyperlink"/>
            <w:szCs w:val="22"/>
          </w:rPr>
          <w:t>https://www.banffcentre.ca</w:t>
        </w:r>
      </w:hyperlink>
      <w:r w:rsidRPr="00396876">
        <w:rPr>
          <w:color w:val="000000" w:themeColor="text1"/>
          <w:sz w:val="22"/>
          <w:szCs w:val="22"/>
        </w:rPr>
        <w:t xml:space="preserve"> </w:t>
      </w:r>
    </w:p>
    <w:p w14:paraId="64F85F21" w14:textId="77777777" w:rsidR="00570BB7" w:rsidRPr="00396876" w:rsidRDefault="00570BB7" w:rsidP="00CB0A0E">
      <w:pPr>
        <w:pStyle w:val="BodyText"/>
        <w:outlineLvl w:val="0"/>
        <w:rPr>
          <w:b/>
          <w:color w:val="000000" w:themeColor="text1"/>
          <w:szCs w:val="22"/>
          <w:u w:color="000000"/>
        </w:rPr>
      </w:pPr>
      <w:r w:rsidRPr="00396876">
        <w:rPr>
          <w:b/>
          <w:color w:val="000000" w:themeColor="text1"/>
          <w:szCs w:val="22"/>
          <w:u w:color="000000"/>
        </w:rPr>
        <w:t>Deadline: Various (see website)</w:t>
      </w:r>
    </w:p>
    <w:p w14:paraId="2AAC21E6" w14:textId="77777777" w:rsidR="00CB0A0E" w:rsidRDefault="00CB0A0E" w:rsidP="00CB0A0E">
      <w:pPr>
        <w:pStyle w:val="Heading2"/>
        <w:rPr>
          <w:color w:val="000000" w:themeColor="text1"/>
          <w:szCs w:val="22"/>
        </w:rPr>
      </w:pPr>
      <w:bookmarkStart w:id="31" w:name="_Toc80077727"/>
      <w:bookmarkStart w:id="32" w:name="_Toc80164007"/>
      <w:bookmarkStart w:id="33" w:name="_Toc112301404"/>
      <w:bookmarkStart w:id="34" w:name="_Toc112403315"/>
      <w:bookmarkStart w:id="35" w:name="_Toc239744707"/>
      <w:bookmarkStart w:id="36" w:name="_Toc268950882"/>
      <w:bookmarkStart w:id="37" w:name="_Toc269721425"/>
      <w:bookmarkStart w:id="38" w:name="_Toc453582451"/>
      <w:bookmarkEnd w:id="22"/>
      <w:bookmarkEnd w:id="23"/>
      <w:bookmarkEnd w:id="24"/>
      <w:bookmarkEnd w:id="25"/>
      <w:bookmarkEnd w:id="26"/>
      <w:bookmarkEnd w:id="29"/>
    </w:p>
    <w:p w14:paraId="25155991" w14:textId="6E9A25E1" w:rsidR="00A30245" w:rsidRPr="00396876" w:rsidRDefault="00A30245" w:rsidP="00CB0A0E">
      <w:pPr>
        <w:pStyle w:val="Heading2"/>
        <w:rPr>
          <w:color w:val="000000" w:themeColor="text1"/>
          <w:szCs w:val="22"/>
          <w:u w:color="000000"/>
        </w:rPr>
      </w:pPr>
      <w:bookmarkStart w:id="39" w:name="_Toc144213746"/>
      <w:r w:rsidRPr="00396876">
        <w:rPr>
          <w:color w:val="000000" w:themeColor="text1"/>
          <w:szCs w:val="22"/>
          <w:u w:color="000000"/>
        </w:rPr>
        <w:t>Bogliasco Foundation Arts and Humanities</w:t>
      </w:r>
      <w:bookmarkEnd w:id="31"/>
      <w:bookmarkEnd w:id="32"/>
      <w:bookmarkEnd w:id="33"/>
      <w:bookmarkEnd w:id="34"/>
      <w:bookmarkEnd w:id="35"/>
      <w:bookmarkEnd w:id="36"/>
      <w:bookmarkEnd w:id="37"/>
      <w:r w:rsidRPr="00396876">
        <w:rPr>
          <w:color w:val="000000" w:themeColor="text1"/>
          <w:szCs w:val="22"/>
          <w:u w:color="000000"/>
        </w:rPr>
        <w:t>, Genoa, Italy</w:t>
      </w:r>
      <w:bookmarkEnd w:id="38"/>
      <w:bookmarkEnd w:id="39"/>
    </w:p>
    <w:p w14:paraId="3F19C52D" w14:textId="630BB810" w:rsidR="00A30245" w:rsidRPr="00396876" w:rsidRDefault="005231F3" w:rsidP="00CB0A0E">
      <w:pPr>
        <w:rPr>
          <w:color w:val="000000" w:themeColor="text1"/>
          <w:sz w:val="22"/>
          <w:szCs w:val="22"/>
          <w:u w:color="000000"/>
        </w:rPr>
      </w:pPr>
      <w:r w:rsidRPr="00396876">
        <w:rPr>
          <w:color w:val="000000" w:themeColor="text1"/>
          <w:sz w:val="22"/>
          <w:szCs w:val="22"/>
          <w:u w:color="000000"/>
        </w:rPr>
        <w:t xml:space="preserve">Semester-long residencies are available to both students and more senior individuals working in the arts and humanities. </w:t>
      </w:r>
      <w:r w:rsidR="00A30245" w:rsidRPr="00396876">
        <w:rPr>
          <w:color w:val="000000" w:themeColor="text1"/>
          <w:sz w:val="22"/>
          <w:szCs w:val="22"/>
          <w:u w:color="000000"/>
        </w:rPr>
        <w:t xml:space="preserve">Applicants are expected to demonstrate significant achievement in their disciplines, commensurate with their age and experience. </w:t>
      </w:r>
      <w:r w:rsidR="00AB2FA2" w:rsidRPr="00396876">
        <w:rPr>
          <w:color w:val="000000" w:themeColor="text1"/>
          <w:sz w:val="22"/>
          <w:szCs w:val="22"/>
          <w:u w:color="000000"/>
        </w:rPr>
        <w:t xml:space="preserve">Projects </w:t>
      </w:r>
      <w:r w:rsidR="006D786D" w:rsidRPr="00396876">
        <w:rPr>
          <w:color w:val="000000" w:themeColor="text1"/>
          <w:sz w:val="22"/>
          <w:szCs w:val="22"/>
          <w:u w:color="000000"/>
        </w:rPr>
        <w:t>should</w:t>
      </w:r>
      <w:r w:rsidR="00A30245" w:rsidRPr="00396876">
        <w:rPr>
          <w:color w:val="000000" w:themeColor="text1"/>
          <w:sz w:val="22"/>
          <w:szCs w:val="22"/>
          <w:u w:color="000000"/>
        </w:rPr>
        <w:t xml:space="preserve"> lead to the completion of an artistic, literary, or scholarly work, followed by publication, performance, exhibition, or other public presentation. </w:t>
      </w:r>
      <w:r w:rsidR="00A30245" w:rsidRPr="00396876">
        <w:rPr>
          <w:color w:val="000000" w:themeColor="text1"/>
          <w:sz w:val="22"/>
          <w:szCs w:val="22"/>
          <w:u w:color="000000"/>
          <w:lang w:bidi="en-US"/>
        </w:rPr>
        <w:t xml:space="preserve">In the arts, the Study Center welcomes persons doing both creative and scholarly work (such as art history, musicology, film criticism, and so on). </w:t>
      </w:r>
      <w:r w:rsidR="00A30245" w:rsidRPr="00396876">
        <w:rPr>
          <w:color w:val="000000" w:themeColor="text1"/>
          <w:sz w:val="22"/>
          <w:szCs w:val="22"/>
          <w:u w:color="000000"/>
        </w:rPr>
        <w:t xml:space="preserve">The Center does not have rehearsal studio space for persons wishing to work extensively in performance. </w:t>
      </w:r>
      <w:r w:rsidR="00AB2FA2" w:rsidRPr="00396876">
        <w:rPr>
          <w:color w:val="000000" w:themeColor="text1"/>
          <w:sz w:val="22"/>
          <w:szCs w:val="22"/>
          <w:u w:color="000000"/>
        </w:rPr>
        <w:t>There is a $30 registration fee.</w:t>
      </w:r>
    </w:p>
    <w:p w14:paraId="6E50E3F3" w14:textId="64017454" w:rsidR="000E2858" w:rsidRPr="00396876" w:rsidRDefault="00A30245" w:rsidP="00CB0A0E">
      <w:pPr>
        <w:outlineLvl w:val="0"/>
        <w:rPr>
          <w:sz w:val="22"/>
          <w:szCs w:val="22"/>
        </w:rPr>
      </w:pPr>
      <w:r w:rsidRPr="00396876">
        <w:rPr>
          <w:b/>
          <w:color w:val="000000" w:themeColor="text1"/>
          <w:sz w:val="22"/>
          <w:szCs w:val="22"/>
          <w:u w:color="000000"/>
        </w:rPr>
        <w:t>URL:</w:t>
      </w:r>
      <w:r w:rsidRPr="00396876">
        <w:rPr>
          <w:color w:val="000000" w:themeColor="text1"/>
          <w:sz w:val="22"/>
          <w:szCs w:val="22"/>
          <w:u w:color="000000"/>
        </w:rPr>
        <w:t xml:space="preserve"> </w:t>
      </w:r>
      <w:hyperlink r:id="rId29" w:history="1">
        <w:r w:rsidR="000E2858" w:rsidRPr="00396876">
          <w:rPr>
            <w:rStyle w:val="Hyperlink"/>
            <w:szCs w:val="22"/>
          </w:rPr>
          <w:t>https://www.bfny.org</w:t>
        </w:r>
      </w:hyperlink>
    </w:p>
    <w:p w14:paraId="745C0189" w14:textId="3E340FDA" w:rsidR="003B02F8" w:rsidRPr="00396876" w:rsidRDefault="00A30245" w:rsidP="00CB0A0E">
      <w:pPr>
        <w:outlineLvl w:val="0"/>
        <w:rPr>
          <w:b/>
          <w:bCs/>
          <w:color w:val="000000" w:themeColor="text1"/>
          <w:sz w:val="22"/>
          <w:szCs w:val="22"/>
        </w:rPr>
      </w:pPr>
      <w:r w:rsidRPr="00396876">
        <w:rPr>
          <w:b/>
          <w:bCs/>
          <w:color w:val="000000" w:themeColor="text1"/>
          <w:sz w:val="22"/>
          <w:szCs w:val="22"/>
          <w:u w:color="000000"/>
        </w:rPr>
        <w:t>Deadlines: January 15</w:t>
      </w:r>
      <w:r w:rsidRPr="00396876">
        <w:rPr>
          <w:bCs/>
          <w:color w:val="000000" w:themeColor="text1"/>
          <w:sz w:val="22"/>
          <w:szCs w:val="22"/>
          <w:u w:color="000000"/>
        </w:rPr>
        <w:t xml:space="preserve"> (for Fall/Winter);</w:t>
      </w:r>
      <w:r w:rsidRPr="00396876">
        <w:rPr>
          <w:b/>
          <w:bCs/>
          <w:color w:val="000000" w:themeColor="text1"/>
          <w:sz w:val="22"/>
          <w:szCs w:val="22"/>
          <w:u w:color="000000"/>
        </w:rPr>
        <w:t xml:space="preserve"> April 15</w:t>
      </w:r>
      <w:r w:rsidRPr="00396876">
        <w:rPr>
          <w:bCs/>
          <w:color w:val="000000" w:themeColor="text1"/>
          <w:sz w:val="22"/>
          <w:szCs w:val="22"/>
          <w:u w:color="000000"/>
        </w:rPr>
        <w:t xml:space="preserve"> (for Winter/Spring)</w:t>
      </w:r>
      <w:r w:rsidR="003B02F8" w:rsidRPr="00396876">
        <w:rPr>
          <w:bCs/>
          <w:color w:val="000000" w:themeColor="text1"/>
          <w:sz w:val="22"/>
          <w:szCs w:val="22"/>
          <w:u w:color="000000"/>
        </w:rPr>
        <w:t xml:space="preserve"> </w:t>
      </w:r>
    </w:p>
    <w:p w14:paraId="0026F04A" w14:textId="77777777" w:rsidR="00A30245" w:rsidRPr="00396876" w:rsidRDefault="00A30245" w:rsidP="00CB0A0E">
      <w:pPr>
        <w:rPr>
          <w:bCs/>
          <w:color w:val="000000" w:themeColor="text1"/>
          <w:sz w:val="22"/>
          <w:szCs w:val="22"/>
          <w:u w:color="000000"/>
        </w:rPr>
      </w:pPr>
    </w:p>
    <w:p w14:paraId="0BDE3DB2" w14:textId="77777777" w:rsidR="00570BB7" w:rsidRPr="00396876" w:rsidRDefault="00570BB7" w:rsidP="00CB0A0E">
      <w:pPr>
        <w:pStyle w:val="Heading2"/>
        <w:rPr>
          <w:bCs/>
          <w:color w:val="000000" w:themeColor="text1"/>
          <w:szCs w:val="22"/>
        </w:rPr>
      </w:pPr>
      <w:bookmarkStart w:id="40" w:name="_Toc112476271"/>
      <w:bookmarkStart w:id="41" w:name="_Toc269562943"/>
      <w:bookmarkStart w:id="42" w:name="_Toc453242903"/>
      <w:bookmarkStart w:id="43" w:name="_Toc453582452"/>
      <w:bookmarkStart w:id="44" w:name="_Toc80070490"/>
      <w:bookmarkStart w:id="45" w:name="_Toc80070590"/>
      <w:bookmarkStart w:id="46" w:name="_Toc80070653"/>
      <w:bookmarkStart w:id="47" w:name="_Toc80070742"/>
      <w:bookmarkStart w:id="48" w:name="_Toc80164615"/>
      <w:bookmarkStart w:id="49" w:name="_Toc80164676"/>
      <w:bookmarkStart w:id="50" w:name="_Toc112476272"/>
      <w:bookmarkStart w:id="51" w:name="_Toc239742195"/>
      <w:bookmarkStart w:id="52" w:name="_Toc239742569"/>
      <w:bookmarkStart w:id="53" w:name="_Toc269721420"/>
      <w:bookmarkStart w:id="54" w:name="_Toc144213747"/>
      <w:r w:rsidRPr="00396876">
        <w:rPr>
          <w:bCs/>
          <w:color w:val="000000" w:themeColor="text1"/>
          <w:szCs w:val="22"/>
        </w:rPr>
        <w:t>Boston Symphony Orchestra (BSO)</w:t>
      </w:r>
      <w:bookmarkEnd w:id="40"/>
      <w:bookmarkEnd w:id="41"/>
      <w:bookmarkEnd w:id="42"/>
      <w:bookmarkEnd w:id="54"/>
    </w:p>
    <w:p w14:paraId="67F18B29" w14:textId="77777777" w:rsidR="00570BB7" w:rsidRPr="00396876" w:rsidRDefault="00570BB7" w:rsidP="00CB0A0E">
      <w:pPr>
        <w:rPr>
          <w:bCs/>
          <w:color w:val="000000" w:themeColor="text1"/>
          <w:sz w:val="22"/>
          <w:szCs w:val="22"/>
          <w:u w:color="000000"/>
        </w:rPr>
      </w:pPr>
      <w:r w:rsidRPr="00396876">
        <w:rPr>
          <w:i/>
          <w:color w:val="000000" w:themeColor="text1"/>
          <w:sz w:val="22"/>
          <w:szCs w:val="22"/>
          <w:u w:color="000000"/>
        </w:rPr>
        <w:t xml:space="preserve">Tanglewood Music Center (TMC) Fellowships. </w:t>
      </w:r>
      <w:r w:rsidRPr="00396876">
        <w:rPr>
          <w:color w:val="000000" w:themeColor="text1"/>
          <w:sz w:val="22"/>
          <w:szCs w:val="22"/>
          <w:u w:color="000000"/>
        </w:rPr>
        <w:t>Roughly 150 musicians are selected annually to be Fellows of the Tanglewood Music Center, all of whom are awarded fellowships that cover the costs of tuition, room, and board. The program is open to instrumentalists, including pianists, singers and vocal pianists, composers, and conductors; fellowships are also awarded each year for one orchestra librarian and one audio engineer. The program includes a wide variety of intra- and inter-disciplinary musical projects, many of which bring together the various musical areas within the TMC and the BSO.</w:t>
      </w:r>
    </w:p>
    <w:p w14:paraId="38749842" w14:textId="77777777" w:rsidR="00570BB7" w:rsidRPr="00396876" w:rsidRDefault="00570BB7" w:rsidP="00CB0A0E">
      <w:pPr>
        <w:outlineLvl w:val="0"/>
        <w:rPr>
          <w:color w:val="000000" w:themeColor="text1"/>
          <w:sz w:val="22"/>
          <w:szCs w:val="22"/>
        </w:rPr>
      </w:pPr>
      <w:r w:rsidRPr="00396876">
        <w:rPr>
          <w:b/>
          <w:color w:val="000000" w:themeColor="text1"/>
          <w:sz w:val="22"/>
          <w:szCs w:val="22"/>
          <w:u w:color="000000"/>
        </w:rPr>
        <w:t>URL:</w:t>
      </w:r>
      <w:r w:rsidRPr="00396876">
        <w:rPr>
          <w:bCs/>
          <w:color w:val="000000" w:themeColor="text1"/>
          <w:sz w:val="22"/>
          <w:szCs w:val="22"/>
          <w:u w:color="000000"/>
        </w:rPr>
        <w:t xml:space="preserve"> </w:t>
      </w:r>
      <w:hyperlink r:id="rId30" w:history="1">
        <w:r w:rsidRPr="00396876">
          <w:rPr>
            <w:rStyle w:val="Hyperlink"/>
            <w:szCs w:val="22"/>
          </w:rPr>
          <w:t>https://www.bso.org/brands/tanglewood-music-center/fellowship-programs.aspx</w:t>
        </w:r>
      </w:hyperlink>
      <w:r w:rsidRPr="00396876">
        <w:rPr>
          <w:color w:val="000000" w:themeColor="text1"/>
          <w:sz w:val="22"/>
          <w:szCs w:val="22"/>
        </w:rPr>
        <w:t xml:space="preserve"> </w:t>
      </w:r>
    </w:p>
    <w:p w14:paraId="6C01F92F" w14:textId="77777777" w:rsidR="00570BB7" w:rsidRPr="00396876" w:rsidRDefault="00570BB7" w:rsidP="00CB0A0E">
      <w:pPr>
        <w:outlineLvl w:val="0"/>
        <w:rPr>
          <w:b/>
          <w:color w:val="000000" w:themeColor="text1"/>
          <w:sz w:val="22"/>
          <w:szCs w:val="22"/>
          <w:u w:color="000000"/>
        </w:rPr>
      </w:pPr>
      <w:r w:rsidRPr="00396876">
        <w:rPr>
          <w:b/>
          <w:color w:val="000000" w:themeColor="text1"/>
          <w:sz w:val="22"/>
          <w:szCs w:val="22"/>
          <w:u w:color="000000"/>
        </w:rPr>
        <w:t>Deadline: Various (see website)</w:t>
      </w:r>
    </w:p>
    <w:p w14:paraId="5A79C097" w14:textId="77777777" w:rsidR="00570BB7" w:rsidRPr="00396876" w:rsidRDefault="00570BB7" w:rsidP="00CB0A0E">
      <w:pPr>
        <w:pStyle w:val="Heading2"/>
        <w:rPr>
          <w:color w:val="000000" w:themeColor="text1"/>
          <w:szCs w:val="22"/>
        </w:rPr>
      </w:pPr>
    </w:p>
    <w:p w14:paraId="690A46C2" w14:textId="3C95D0D8" w:rsidR="00A30245" w:rsidRPr="00396876" w:rsidRDefault="00A30245" w:rsidP="00CB0A0E">
      <w:pPr>
        <w:pStyle w:val="Heading2"/>
        <w:rPr>
          <w:color w:val="000000" w:themeColor="text1"/>
          <w:szCs w:val="22"/>
        </w:rPr>
      </w:pPr>
      <w:bookmarkStart w:id="55" w:name="_Toc144213748"/>
      <w:r w:rsidRPr="00396876">
        <w:rPr>
          <w:color w:val="000000" w:themeColor="text1"/>
          <w:szCs w:val="22"/>
        </w:rPr>
        <w:t>Camargo Foundation</w:t>
      </w:r>
      <w:bookmarkEnd w:id="43"/>
      <w:bookmarkEnd w:id="55"/>
      <w:r w:rsidRPr="00396876">
        <w:rPr>
          <w:color w:val="000000" w:themeColor="text1"/>
          <w:szCs w:val="22"/>
        </w:rPr>
        <w:t xml:space="preserve"> </w:t>
      </w:r>
    </w:p>
    <w:bookmarkEnd w:id="44"/>
    <w:bookmarkEnd w:id="45"/>
    <w:bookmarkEnd w:id="46"/>
    <w:bookmarkEnd w:id="47"/>
    <w:bookmarkEnd w:id="48"/>
    <w:bookmarkEnd w:id="49"/>
    <w:bookmarkEnd w:id="50"/>
    <w:bookmarkEnd w:id="51"/>
    <w:bookmarkEnd w:id="52"/>
    <w:bookmarkEnd w:id="53"/>
    <w:p w14:paraId="4A495E36" w14:textId="0C46B2A0" w:rsidR="00A30245" w:rsidRPr="00396876" w:rsidRDefault="00A30245" w:rsidP="00CB0A0E">
      <w:pPr>
        <w:rPr>
          <w:color w:val="000000" w:themeColor="text1"/>
          <w:sz w:val="22"/>
          <w:szCs w:val="22"/>
        </w:rPr>
      </w:pPr>
      <w:r w:rsidRPr="00396876">
        <w:rPr>
          <w:color w:val="000000" w:themeColor="text1"/>
          <w:sz w:val="22"/>
          <w:szCs w:val="22"/>
        </w:rPr>
        <w:t>The Camargo Foundation</w:t>
      </w:r>
      <w:r w:rsidR="005231F3" w:rsidRPr="00396876">
        <w:rPr>
          <w:color w:val="000000" w:themeColor="text1"/>
          <w:sz w:val="22"/>
          <w:szCs w:val="22"/>
        </w:rPr>
        <w:t xml:space="preserve"> </w:t>
      </w:r>
      <w:r w:rsidRPr="00396876">
        <w:rPr>
          <w:color w:val="000000" w:themeColor="text1"/>
          <w:sz w:val="22"/>
          <w:szCs w:val="22"/>
        </w:rPr>
        <w:t xml:space="preserve">is a residential center </w:t>
      </w:r>
      <w:r w:rsidR="00563C75" w:rsidRPr="00396876">
        <w:rPr>
          <w:color w:val="000000" w:themeColor="text1"/>
          <w:sz w:val="22"/>
          <w:szCs w:val="22"/>
        </w:rPr>
        <w:t>in Cassis, France</w:t>
      </w:r>
      <w:r w:rsidR="005231F3" w:rsidRPr="00396876">
        <w:rPr>
          <w:color w:val="000000" w:themeColor="text1"/>
          <w:sz w:val="22"/>
          <w:szCs w:val="22"/>
        </w:rPr>
        <w:t xml:space="preserve">, that </w:t>
      </w:r>
      <w:r w:rsidR="00563C75" w:rsidRPr="00396876">
        <w:rPr>
          <w:color w:val="000000" w:themeColor="text1"/>
          <w:sz w:val="22"/>
          <w:szCs w:val="22"/>
        </w:rPr>
        <w:t xml:space="preserve">offers programming in the humanities and arts and </w:t>
      </w:r>
      <w:r w:rsidRPr="00396876">
        <w:rPr>
          <w:color w:val="000000" w:themeColor="text1"/>
          <w:sz w:val="22"/>
          <w:szCs w:val="22"/>
        </w:rPr>
        <w:t xml:space="preserve">encourages the visionary work of scholars, artists, and </w:t>
      </w:r>
      <w:r w:rsidR="00563C75" w:rsidRPr="00396876">
        <w:rPr>
          <w:color w:val="000000" w:themeColor="text1"/>
          <w:sz w:val="22"/>
          <w:szCs w:val="22"/>
        </w:rPr>
        <w:t xml:space="preserve">other </w:t>
      </w:r>
      <w:r w:rsidRPr="00396876">
        <w:rPr>
          <w:color w:val="000000" w:themeColor="text1"/>
          <w:sz w:val="22"/>
          <w:szCs w:val="22"/>
        </w:rPr>
        <w:t>thought leaders</w:t>
      </w:r>
      <w:r w:rsidR="00AB2FA2" w:rsidRPr="00396876">
        <w:rPr>
          <w:color w:val="000000" w:themeColor="text1"/>
          <w:sz w:val="22"/>
          <w:szCs w:val="22"/>
        </w:rPr>
        <w:t xml:space="preserve">. It offers </w:t>
      </w:r>
      <w:r w:rsidR="005231F3" w:rsidRPr="00396876">
        <w:rPr>
          <w:color w:val="000000" w:themeColor="text1"/>
          <w:sz w:val="22"/>
          <w:szCs w:val="22"/>
        </w:rPr>
        <w:t xml:space="preserve">both students and more senior artists and scholars </w:t>
      </w:r>
      <w:r w:rsidR="00AB2FA2" w:rsidRPr="00396876">
        <w:rPr>
          <w:color w:val="000000" w:themeColor="text1"/>
          <w:sz w:val="22"/>
          <w:szCs w:val="22"/>
        </w:rPr>
        <w:t>time and space in a contemplative environment to think, create, and connect.</w:t>
      </w:r>
      <w:r w:rsidRPr="00396876">
        <w:rPr>
          <w:color w:val="000000" w:themeColor="text1"/>
          <w:sz w:val="22"/>
          <w:szCs w:val="22"/>
        </w:rPr>
        <w:t xml:space="preserve"> </w:t>
      </w:r>
      <w:r w:rsidR="00AB2FA2" w:rsidRPr="00396876">
        <w:rPr>
          <w:color w:val="000000" w:themeColor="text1"/>
          <w:sz w:val="22"/>
          <w:szCs w:val="22"/>
        </w:rPr>
        <w:t>F</w:t>
      </w:r>
      <w:r w:rsidRPr="00396876">
        <w:rPr>
          <w:color w:val="000000" w:themeColor="text1"/>
          <w:sz w:val="22"/>
          <w:szCs w:val="22"/>
        </w:rPr>
        <w:t>ellows meet at least once a week for project discussions. The Foundation also offers to introduce fellows to local professionals in their fields and organizes events such as concerts, film screenings, poetry readings, guest speakers, and day excursions. The cultural life in the Aix-Marseille area is rich in theatre, art exhibits, lectures, ballet, music, and cinema.</w:t>
      </w:r>
    </w:p>
    <w:p w14:paraId="7BB0205F" w14:textId="77777777" w:rsidR="00A30245" w:rsidRPr="00396876" w:rsidRDefault="00A30245" w:rsidP="00CB0A0E">
      <w:pPr>
        <w:outlineLvl w:val="0"/>
        <w:rPr>
          <w:color w:val="000000" w:themeColor="text1"/>
          <w:sz w:val="22"/>
          <w:szCs w:val="22"/>
          <w:u w:color="000000"/>
        </w:rPr>
      </w:pPr>
      <w:r w:rsidRPr="00396876">
        <w:rPr>
          <w:b/>
          <w:color w:val="000000" w:themeColor="text1"/>
          <w:sz w:val="22"/>
          <w:szCs w:val="22"/>
          <w:u w:color="000000"/>
        </w:rPr>
        <w:t>URL:</w:t>
      </w:r>
      <w:r w:rsidRPr="00396876">
        <w:rPr>
          <w:color w:val="000000" w:themeColor="text1"/>
          <w:sz w:val="22"/>
          <w:szCs w:val="22"/>
          <w:u w:color="000000"/>
        </w:rPr>
        <w:t xml:space="preserve"> </w:t>
      </w:r>
      <w:hyperlink r:id="rId31" w:history="1">
        <w:r w:rsidRPr="00396876">
          <w:rPr>
            <w:rStyle w:val="Hyperlink"/>
            <w:szCs w:val="22"/>
          </w:rPr>
          <w:t>http://www.camargofoundation.org</w:t>
        </w:r>
      </w:hyperlink>
      <w:r w:rsidRPr="00396876">
        <w:rPr>
          <w:color w:val="000000" w:themeColor="text1"/>
          <w:sz w:val="22"/>
          <w:szCs w:val="22"/>
        </w:rPr>
        <w:t xml:space="preserve"> </w:t>
      </w:r>
    </w:p>
    <w:p w14:paraId="2ED6C5CA" w14:textId="51D37E4E" w:rsidR="00A30245" w:rsidRPr="00396876" w:rsidRDefault="00A30245" w:rsidP="00CB0A0E">
      <w:pPr>
        <w:outlineLvl w:val="0"/>
        <w:rPr>
          <w:b/>
          <w:bCs/>
          <w:color w:val="000000" w:themeColor="text1"/>
          <w:sz w:val="22"/>
          <w:szCs w:val="22"/>
          <w:u w:color="000000"/>
        </w:rPr>
      </w:pPr>
      <w:r w:rsidRPr="00396876">
        <w:rPr>
          <w:b/>
          <w:bCs/>
          <w:color w:val="000000" w:themeColor="text1"/>
          <w:sz w:val="22"/>
          <w:szCs w:val="22"/>
          <w:u w:color="000000"/>
        </w:rPr>
        <w:t xml:space="preserve">Deadlines: </w:t>
      </w:r>
      <w:r w:rsidR="00AC7804" w:rsidRPr="00396876">
        <w:rPr>
          <w:b/>
          <w:bCs/>
          <w:color w:val="000000" w:themeColor="text1"/>
          <w:sz w:val="22"/>
          <w:szCs w:val="22"/>
          <w:u w:color="000000"/>
        </w:rPr>
        <w:t>October 1</w:t>
      </w:r>
    </w:p>
    <w:p w14:paraId="589AE433" w14:textId="4931519E" w:rsidR="00B8461C" w:rsidRPr="00396876" w:rsidRDefault="00B8461C" w:rsidP="00CB0A0E">
      <w:pPr>
        <w:outlineLvl w:val="0"/>
        <w:rPr>
          <w:b/>
          <w:bCs/>
          <w:color w:val="000000" w:themeColor="text1"/>
          <w:sz w:val="22"/>
          <w:szCs w:val="22"/>
          <w:u w:color="000000"/>
        </w:rPr>
      </w:pPr>
    </w:p>
    <w:p w14:paraId="32BF7BC6" w14:textId="77777777" w:rsidR="00B8461C" w:rsidRPr="00396876" w:rsidRDefault="00B8461C" w:rsidP="00CB0A0E">
      <w:pPr>
        <w:pStyle w:val="Heading2"/>
        <w:rPr>
          <w:color w:val="000000" w:themeColor="text1"/>
          <w:szCs w:val="22"/>
        </w:rPr>
      </w:pPr>
      <w:bookmarkStart w:id="56" w:name="_Toc26952922"/>
      <w:bookmarkStart w:id="57" w:name="_Toc144213749"/>
      <w:r w:rsidRPr="00396876">
        <w:rPr>
          <w:color w:val="000000" w:themeColor="text1"/>
          <w:szCs w:val="22"/>
        </w:rPr>
        <w:t>Carey Institute for Global Good / Jonathan Logan Family Foundation</w:t>
      </w:r>
      <w:bookmarkEnd w:id="56"/>
      <w:bookmarkEnd w:id="57"/>
    </w:p>
    <w:p w14:paraId="76FC2568" w14:textId="50D52F87" w:rsidR="00B8461C" w:rsidRPr="00396876" w:rsidRDefault="00B8461C" w:rsidP="00CB0A0E">
      <w:pPr>
        <w:rPr>
          <w:color w:val="000000" w:themeColor="text1"/>
          <w:sz w:val="22"/>
          <w:szCs w:val="22"/>
        </w:rPr>
      </w:pPr>
      <w:r w:rsidRPr="00396876">
        <w:rPr>
          <w:color w:val="000000" w:themeColor="text1"/>
          <w:sz w:val="22"/>
          <w:szCs w:val="22"/>
        </w:rPr>
        <w:t xml:space="preserve">The Logan Nonfiction Fellowship </w:t>
      </w:r>
      <w:r w:rsidR="00717E77" w:rsidRPr="00396876">
        <w:rPr>
          <w:color w:val="000000" w:themeColor="text1"/>
          <w:sz w:val="22"/>
          <w:szCs w:val="22"/>
        </w:rPr>
        <w:t>only covers</w:t>
      </w:r>
      <w:r w:rsidRPr="00396876">
        <w:rPr>
          <w:color w:val="000000" w:themeColor="text1"/>
          <w:sz w:val="22"/>
          <w:szCs w:val="22"/>
        </w:rPr>
        <w:t xml:space="preserve"> residency </w:t>
      </w:r>
      <w:r w:rsidR="00717E77" w:rsidRPr="00396876">
        <w:rPr>
          <w:color w:val="000000" w:themeColor="text1"/>
          <w:sz w:val="22"/>
          <w:szCs w:val="22"/>
        </w:rPr>
        <w:t>at the Carey Institute</w:t>
      </w:r>
      <w:r w:rsidRPr="00396876">
        <w:rPr>
          <w:color w:val="000000" w:themeColor="text1"/>
          <w:sz w:val="22"/>
          <w:szCs w:val="22"/>
        </w:rPr>
        <w:t xml:space="preserve">, </w:t>
      </w:r>
      <w:r w:rsidR="00717E77" w:rsidRPr="00396876">
        <w:rPr>
          <w:color w:val="000000" w:themeColor="text1"/>
          <w:sz w:val="22"/>
          <w:szCs w:val="22"/>
        </w:rPr>
        <w:t>it does not provide</w:t>
      </w:r>
      <w:r w:rsidRPr="00396876">
        <w:rPr>
          <w:color w:val="000000" w:themeColor="text1"/>
          <w:sz w:val="22"/>
          <w:szCs w:val="22"/>
        </w:rPr>
        <w:t xml:space="preserve"> travel or stipendiary funds. </w:t>
      </w:r>
      <w:r w:rsidRPr="00396876">
        <w:rPr>
          <w:color w:val="000000" w:themeColor="text1"/>
          <w:sz w:val="22"/>
          <w:szCs w:val="22"/>
          <w:shd w:val="clear" w:color="auto" w:fill="FFFFFF"/>
        </w:rPr>
        <w:t xml:space="preserve">Fellows </w:t>
      </w:r>
      <w:r w:rsidR="00717E77" w:rsidRPr="00396876">
        <w:rPr>
          <w:color w:val="000000" w:themeColor="text1"/>
          <w:sz w:val="22"/>
          <w:szCs w:val="22"/>
          <w:shd w:val="clear" w:color="auto" w:fill="FFFFFF"/>
        </w:rPr>
        <w:t>receive</w:t>
      </w:r>
      <w:r w:rsidRPr="00396876">
        <w:rPr>
          <w:color w:val="000000" w:themeColor="text1"/>
          <w:sz w:val="22"/>
          <w:szCs w:val="22"/>
          <w:shd w:val="clear" w:color="auto" w:fill="FFFFFF"/>
        </w:rPr>
        <w:t xml:space="preserve"> lodging, work</w:t>
      </w:r>
      <w:r w:rsidR="00812837" w:rsidRPr="00396876">
        <w:rPr>
          <w:color w:val="000000" w:themeColor="text1"/>
          <w:sz w:val="22"/>
          <w:szCs w:val="22"/>
          <w:shd w:val="clear" w:color="auto" w:fill="FFFFFF"/>
        </w:rPr>
        <w:t>s</w:t>
      </w:r>
      <w:r w:rsidRPr="00396876">
        <w:rPr>
          <w:color w:val="000000" w:themeColor="text1"/>
          <w:sz w:val="22"/>
          <w:szCs w:val="22"/>
          <w:shd w:val="clear" w:color="auto" w:fill="FFFFFF"/>
        </w:rPr>
        <w:t xml:space="preserve">pace, technological support (including Wi-Fi, a state-of-the-art screening room and dedicated space, equipment and software for video, </w:t>
      </w:r>
      <w:r w:rsidR="006D786D" w:rsidRPr="00396876">
        <w:rPr>
          <w:color w:val="000000" w:themeColor="text1"/>
          <w:sz w:val="22"/>
          <w:szCs w:val="22"/>
          <w:shd w:val="clear" w:color="auto" w:fill="FFFFFF"/>
        </w:rPr>
        <w:t>film,</w:t>
      </w:r>
      <w:r w:rsidRPr="00396876">
        <w:rPr>
          <w:color w:val="000000" w:themeColor="text1"/>
          <w:sz w:val="22"/>
          <w:szCs w:val="22"/>
          <w:shd w:val="clear" w:color="auto" w:fill="FFFFFF"/>
        </w:rPr>
        <w:t xml:space="preserve"> and radio editing), and meals. Fellows may benefit from the mentorship of board members and internationally renowned journalists and the Center also helps selected print fellows convert their work into audio, </w:t>
      </w:r>
      <w:r w:rsidR="006D786D" w:rsidRPr="00396876">
        <w:rPr>
          <w:color w:val="000000" w:themeColor="text1"/>
          <w:sz w:val="22"/>
          <w:szCs w:val="22"/>
          <w:shd w:val="clear" w:color="auto" w:fill="FFFFFF"/>
        </w:rPr>
        <w:t>video,</w:t>
      </w:r>
      <w:r w:rsidRPr="00396876">
        <w:rPr>
          <w:color w:val="000000" w:themeColor="text1"/>
          <w:sz w:val="22"/>
          <w:szCs w:val="22"/>
          <w:shd w:val="clear" w:color="auto" w:fill="FFFFFF"/>
        </w:rPr>
        <w:t xml:space="preserve"> or digital media through the expertise of its partners.</w:t>
      </w:r>
    </w:p>
    <w:p w14:paraId="4233F5C0" w14:textId="77777777" w:rsidR="00B8461C" w:rsidRPr="00396876" w:rsidRDefault="00B8461C" w:rsidP="00CB0A0E">
      <w:pPr>
        <w:rPr>
          <w:color w:val="000000" w:themeColor="text1"/>
          <w:sz w:val="22"/>
          <w:szCs w:val="22"/>
        </w:rPr>
      </w:pPr>
      <w:r w:rsidRPr="00396876">
        <w:rPr>
          <w:b/>
          <w:color w:val="000000" w:themeColor="text1"/>
          <w:sz w:val="22"/>
          <w:szCs w:val="22"/>
          <w:u w:color="000000" w:themeColor="text1"/>
        </w:rPr>
        <w:t>URL:</w:t>
      </w:r>
      <w:r w:rsidRPr="00396876">
        <w:rPr>
          <w:color w:val="000000" w:themeColor="text1"/>
          <w:sz w:val="22"/>
          <w:szCs w:val="22"/>
        </w:rPr>
        <w:t xml:space="preserve"> </w:t>
      </w:r>
      <w:hyperlink r:id="rId32" w:history="1">
        <w:r w:rsidRPr="00396876">
          <w:rPr>
            <w:rStyle w:val="Hyperlink"/>
            <w:szCs w:val="22"/>
          </w:rPr>
          <w:t>https://logannonfiction.org/fellowship/</w:t>
        </w:r>
      </w:hyperlink>
    </w:p>
    <w:p w14:paraId="5E67A109" w14:textId="77777777" w:rsidR="00B8461C" w:rsidRPr="00396876" w:rsidRDefault="00B8461C" w:rsidP="00CB0A0E">
      <w:pPr>
        <w:rPr>
          <w:bCs/>
          <w:color w:val="000000" w:themeColor="text1"/>
          <w:sz w:val="22"/>
          <w:szCs w:val="22"/>
        </w:rPr>
      </w:pPr>
      <w:r w:rsidRPr="00396876">
        <w:rPr>
          <w:b/>
          <w:color w:val="000000" w:themeColor="text1"/>
          <w:sz w:val="22"/>
          <w:szCs w:val="22"/>
        </w:rPr>
        <w:t>Deadline: February 1 (April-June)</w:t>
      </w:r>
    </w:p>
    <w:p w14:paraId="1320C306" w14:textId="77777777" w:rsidR="00B355F7" w:rsidRPr="00396876" w:rsidRDefault="00B355F7" w:rsidP="00CB0A0E">
      <w:pPr>
        <w:rPr>
          <w:color w:val="000000" w:themeColor="text1"/>
          <w:sz w:val="22"/>
          <w:szCs w:val="22"/>
        </w:rPr>
      </w:pPr>
    </w:p>
    <w:p w14:paraId="16B29C1D" w14:textId="77777777" w:rsidR="00913641" w:rsidRPr="00396876" w:rsidRDefault="00913641" w:rsidP="00CB0A0E">
      <w:pPr>
        <w:pStyle w:val="Heading2"/>
        <w:rPr>
          <w:color w:val="000000" w:themeColor="text1"/>
          <w:szCs w:val="22"/>
        </w:rPr>
      </w:pPr>
      <w:bookmarkStart w:id="58" w:name="_Toc453582423"/>
      <w:bookmarkStart w:id="59" w:name="_Toc144213750"/>
      <w:r w:rsidRPr="00396876">
        <w:rPr>
          <w:color w:val="000000" w:themeColor="text1"/>
          <w:szCs w:val="22"/>
        </w:rPr>
        <w:t>Charlotte Street Foundation and KU Spencer Museum of Art</w:t>
      </w:r>
      <w:bookmarkEnd w:id="58"/>
      <w:bookmarkEnd w:id="59"/>
    </w:p>
    <w:p w14:paraId="443B8652" w14:textId="77777777" w:rsidR="00CB0A0E" w:rsidRDefault="005231F3" w:rsidP="00CB0A0E">
      <w:pPr>
        <w:rPr>
          <w:color w:val="000000" w:themeColor="text1"/>
          <w:sz w:val="22"/>
          <w:szCs w:val="22"/>
        </w:rPr>
      </w:pPr>
      <w:r w:rsidRPr="00396876">
        <w:rPr>
          <w:color w:val="000000" w:themeColor="text1"/>
          <w:sz w:val="22"/>
          <w:szCs w:val="22"/>
        </w:rPr>
        <w:t xml:space="preserve">The foundation offers </w:t>
      </w:r>
      <w:r w:rsidR="00913641" w:rsidRPr="00396876">
        <w:rPr>
          <w:color w:val="000000" w:themeColor="text1"/>
          <w:sz w:val="22"/>
          <w:szCs w:val="22"/>
        </w:rPr>
        <w:t xml:space="preserve">artists </w:t>
      </w:r>
      <w:r w:rsidR="00717E77" w:rsidRPr="00396876">
        <w:rPr>
          <w:color w:val="000000" w:themeColor="text1"/>
          <w:sz w:val="22"/>
          <w:szCs w:val="22"/>
        </w:rPr>
        <w:t xml:space="preserve">living and working </w:t>
      </w:r>
      <w:r w:rsidR="00913641" w:rsidRPr="00396876">
        <w:rPr>
          <w:color w:val="000000" w:themeColor="text1"/>
          <w:sz w:val="22"/>
          <w:szCs w:val="22"/>
        </w:rPr>
        <w:t>within an 80-mile radius of Kansas City (</w:t>
      </w:r>
      <w:r w:rsidR="00EF730A" w:rsidRPr="00396876">
        <w:rPr>
          <w:color w:val="000000" w:themeColor="text1"/>
          <w:sz w:val="22"/>
          <w:szCs w:val="22"/>
        </w:rPr>
        <w:t xml:space="preserve">including </w:t>
      </w:r>
      <w:r w:rsidR="00913641" w:rsidRPr="00396876">
        <w:rPr>
          <w:color w:val="000000" w:themeColor="text1"/>
          <w:sz w:val="22"/>
          <w:szCs w:val="22"/>
        </w:rPr>
        <w:t xml:space="preserve">Lawrence) </w:t>
      </w:r>
      <w:r w:rsidR="00EF730A" w:rsidRPr="00396876">
        <w:rPr>
          <w:color w:val="000000" w:themeColor="text1"/>
          <w:sz w:val="22"/>
          <w:szCs w:val="22"/>
        </w:rPr>
        <w:t>several</w:t>
      </w:r>
      <w:r w:rsidRPr="00396876">
        <w:rPr>
          <w:color w:val="000000" w:themeColor="text1"/>
          <w:sz w:val="22"/>
          <w:szCs w:val="22"/>
        </w:rPr>
        <w:t xml:space="preserve"> grant opportunities. Rocket Grants allow artists </w:t>
      </w:r>
      <w:r w:rsidR="00913641" w:rsidRPr="00396876">
        <w:rPr>
          <w:color w:val="000000" w:themeColor="text1"/>
          <w:sz w:val="22"/>
          <w:szCs w:val="22"/>
        </w:rPr>
        <w:t xml:space="preserve">to take new risks with their work, push the scope and scale of their activities, </w:t>
      </w:r>
      <w:r w:rsidR="006D786D" w:rsidRPr="00396876">
        <w:rPr>
          <w:color w:val="000000" w:themeColor="text1"/>
          <w:sz w:val="22"/>
          <w:szCs w:val="22"/>
        </w:rPr>
        <w:t>develop,</w:t>
      </w:r>
      <w:r w:rsidR="00913641" w:rsidRPr="00396876">
        <w:rPr>
          <w:color w:val="000000" w:themeColor="text1"/>
          <w:sz w:val="22"/>
          <w:szCs w:val="22"/>
        </w:rPr>
        <w:t xml:space="preserve"> and pursue collaborative projects, and/or engage with the public and public realm in inventive</w:t>
      </w:r>
      <w:r w:rsidR="00563C75" w:rsidRPr="00396876">
        <w:rPr>
          <w:color w:val="000000" w:themeColor="text1"/>
          <w:sz w:val="22"/>
          <w:szCs w:val="22"/>
        </w:rPr>
        <w:t>,</w:t>
      </w:r>
      <w:r w:rsidR="00913641" w:rsidRPr="00396876">
        <w:rPr>
          <w:color w:val="000000" w:themeColor="text1"/>
          <w:sz w:val="22"/>
          <w:szCs w:val="22"/>
        </w:rPr>
        <w:t xml:space="preserve"> meaningful ways. </w:t>
      </w:r>
      <w:r w:rsidR="00717E77" w:rsidRPr="00396876">
        <w:rPr>
          <w:color w:val="000000" w:themeColor="text1"/>
          <w:sz w:val="22"/>
          <w:szCs w:val="22"/>
        </w:rPr>
        <w:t>W</w:t>
      </w:r>
      <w:r w:rsidR="00913641" w:rsidRPr="00396876">
        <w:rPr>
          <w:color w:val="000000" w:themeColor="text1"/>
          <w:sz w:val="22"/>
          <w:szCs w:val="22"/>
        </w:rPr>
        <w:t>ork</w:t>
      </w:r>
      <w:r w:rsidR="00717E77" w:rsidRPr="00396876">
        <w:rPr>
          <w:color w:val="000000" w:themeColor="text1"/>
          <w:sz w:val="22"/>
          <w:szCs w:val="22"/>
        </w:rPr>
        <w:t xml:space="preserve"> is specifically encouraged</w:t>
      </w:r>
      <w:r w:rsidR="00913641" w:rsidRPr="00396876">
        <w:rPr>
          <w:color w:val="000000" w:themeColor="text1"/>
          <w:sz w:val="22"/>
          <w:szCs w:val="22"/>
        </w:rPr>
        <w:t xml:space="preserve"> that is “under the </w:t>
      </w:r>
    </w:p>
    <w:p w14:paraId="2EDAAB60" w14:textId="77777777" w:rsidR="00CB0A0E" w:rsidRDefault="00CB0A0E" w:rsidP="00CB0A0E">
      <w:pPr>
        <w:rPr>
          <w:color w:val="000000" w:themeColor="text1"/>
          <w:sz w:val="22"/>
          <w:szCs w:val="22"/>
        </w:rPr>
      </w:pPr>
    </w:p>
    <w:p w14:paraId="5D1BC4E6" w14:textId="3A9CDD18" w:rsidR="00913641" w:rsidRPr="00396876" w:rsidRDefault="00913641" w:rsidP="00CB0A0E">
      <w:pPr>
        <w:rPr>
          <w:color w:val="000000" w:themeColor="text1"/>
          <w:sz w:val="22"/>
          <w:szCs w:val="22"/>
        </w:rPr>
      </w:pPr>
      <w:r w:rsidRPr="00396876">
        <w:rPr>
          <w:color w:val="000000" w:themeColor="text1"/>
          <w:sz w:val="22"/>
          <w:szCs w:val="22"/>
        </w:rPr>
        <w:lastRenderedPageBreak/>
        <w:t>radar” and engages or benefits an audience outside of established arts venues, museums, theaters, art galleries, or arts districts. Award</w:t>
      </w:r>
      <w:r w:rsidR="00717E77" w:rsidRPr="00396876">
        <w:rPr>
          <w:color w:val="000000" w:themeColor="text1"/>
          <w:sz w:val="22"/>
          <w:szCs w:val="22"/>
        </w:rPr>
        <w:t xml:space="preserve"> a</w:t>
      </w:r>
      <w:r w:rsidR="005231F3" w:rsidRPr="00396876">
        <w:rPr>
          <w:color w:val="000000" w:themeColor="text1"/>
          <w:sz w:val="22"/>
          <w:szCs w:val="22"/>
        </w:rPr>
        <w:t xml:space="preserve">mounts vary depending on the program. </w:t>
      </w:r>
      <w:r w:rsidR="00717E77" w:rsidRPr="00396876">
        <w:rPr>
          <w:color w:val="000000" w:themeColor="text1"/>
          <w:sz w:val="22"/>
          <w:szCs w:val="22"/>
        </w:rPr>
        <w:t>A</w:t>
      </w:r>
      <w:r w:rsidR="005231F3" w:rsidRPr="00396876">
        <w:rPr>
          <w:color w:val="000000" w:themeColor="text1"/>
          <w:sz w:val="22"/>
          <w:szCs w:val="22"/>
        </w:rPr>
        <w:t>n application fee</w:t>
      </w:r>
      <w:r w:rsidR="00717E77" w:rsidRPr="00396876">
        <w:rPr>
          <w:color w:val="000000" w:themeColor="text1"/>
          <w:sz w:val="22"/>
          <w:szCs w:val="22"/>
        </w:rPr>
        <w:t xml:space="preserve"> is required</w:t>
      </w:r>
      <w:r w:rsidR="005231F3" w:rsidRPr="00396876">
        <w:rPr>
          <w:color w:val="000000" w:themeColor="text1"/>
          <w:sz w:val="22"/>
          <w:szCs w:val="22"/>
        </w:rPr>
        <w:t>, which varies depending on the program.</w:t>
      </w:r>
    </w:p>
    <w:p w14:paraId="470B35E7" w14:textId="77777777" w:rsidR="005231F3" w:rsidRPr="00396876" w:rsidRDefault="00913641" w:rsidP="00CB0A0E">
      <w:pPr>
        <w:rPr>
          <w:color w:val="000000" w:themeColor="text1"/>
          <w:sz w:val="22"/>
          <w:szCs w:val="22"/>
        </w:rPr>
      </w:pPr>
      <w:r w:rsidRPr="00396876">
        <w:rPr>
          <w:b/>
          <w:color w:val="000000" w:themeColor="text1"/>
          <w:sz w:val="22"/>
          <w:szCs w:val="22"/>
        </w:rPr>
        <w:t>URL:</w:t>
      </w:r>
      <w:r w:rsidRPr="00396876">
        <w:rPr>
          <w:color w:val="000000" w:themeColor="text1"/>
          <w:sz w:val="22"/>
          <w:szCs w:val="22"/>
        </w:rPr>
        <w:t xml:space="preserve"> </w:t>
      </w:r>
      <w:hyperlink r:id="rId33" w:history="1">
        <w:r w:rsidR="005231F3" w:rsidRPr="00396876">
          <w:rPr>
            <w:rStyle w:val="Hyperlink"/>
            <w:szCs w:val="22"/>
          </w:rPr>
          <w:t>https://charlottestreet.org/</w:t>
        </w:r>
      </w:hyperlink>
    </w:p>
    <w:p w14:paraId="57FE636C" w14:textId="7E6E78A9" w:rsidR="00913641" w:rsidRPr="00396876" w:rsidRDefault="00913641" w:rsidP="00CB0A0E">
      <w:pPr>
        <w:outlineLvl w:val="0"/>
        <w:rPr>
          <w:b/>
          <w:color w:val="000000" w:themeColor="text1"/>
          <w:sz w:val="22"/>
          <w:szCs w:val="22"/>
        </w:rPr>
      </w:pPr>
      <w:r w:rsidRPr="00396876">
        <w:rPr>
          <w:b/>
          <w:color w:val="000000" w:themeColor="text1"/>
          <w:sz w:val="22"/>
          <w:szCs w:val="22"/>
        </w:rPr>
        <w:t xml:space="preserve">Deadline: </w:t>
      </w:r>
      <w:r w:rsidR="005231F3" w:rsidRPr="00396876">
        <w:rPr>
          <w:b/>
          <w:color w:val="000000" w:themeColor="text1"/>
          <w:sz w:val="22"/>
          <w:szCs w:val="22"/>
        </w:rPr>
        <w:t>Various, check website</w:t>
      </w:r>
    </w:p>
    <w:p w14:paraId="6F17F0EA" w14:textId="0482353A" w:rsidR="00A208AF" w:rsidRPr="00396876" w:rsidRDefault="00A208AF" w:rsidP="00CB0A0E">
      <w:pPr>
        <w:outlineLvl w:val="0"/>
        <w:rPr>
          <w:b/>
          <w:color w:val="000000" w:themeColor="text1"/>
          <w:sz w:val="22"/>
          <w:szCs w:val="22"/>
        </w:rPr>
      </w:pPr>
    </w:p>
    <w:p w14:paraId="53894FA3" w14:textId="77777777" w:rsidR="00A208AF" w:rsidRPr="00396876" w:rsidRDefault="00A208AF" w:rsidP="00CB0A0E">
      <w:pPr>
        <w:pStyle w:val="Heading2"/>
        <w:rPr>
          <w:color w:val="000000" w:themeColor="text1"/>
          <w:szCs w:val="22"/>
        </w:rPr>
      </w:pPr>
      <w:bookmarkStart w:id="60" w:name="_Toc26952923"/>
      <w:bookmarkStart w:id="61" w:name="_Toc144213751"/>
      <w:r w:rsidRPr="00396876">
        <w:rPr>
          <w:color w:val="000000" w:themeColor="text1"/>
          <w:szCs w:val="22"/>
        </w:rPr>
        <w:t>Columbus State University, Carson McCullers Center Fellowship for Writers</w:t>
      </w:r>
      <w:bookmarkEnd w:id="60"/>
      <w:bookmarkEnd w:id="61"/>
    </w:p>
    <w:p w14:paraId="55C0FB1A" w14:textId="58D6EDF0" w:rsidR="00A208AF" w:rsidRPr="00396876" w:rsidRDefault="00A208AF" w:rsidP="00CB0A0E">
      <w:pPr>
        <w:rPr>
          <w:color w:val="000000" w:themeColor="text1"/>
          <w:sz w:val="22"/>
          <w:szCs w:val="22"/>
        </w:rPr>
      </w:pPr>
      <w:r w:rsidRPr="00396876">
        <w:rPr>
          <w:color w:val="000000" w:themeColor="text1"/>
          <w:sz w:val="22"/>
          <w:szCs w:val="22"/>
        </w:rPr>
        <w:t>Th</w:t>
      </w:r>
      <w:r w:rsidR="00EF730A" w:rsidRPr="00396876">
        <w:rPr>
          <w:color w:val="000000" w:themeColor="text1"/>
          <w:sz w:val="22"/>
          <w:szCs w:val="22"/>
        </w:rPr>
        <w:t>is f</w:t>
      </w:r>
      <w:r w:rsidRPr="00396876">
        <w:rPr>
          <w:color w:val="000000" w:themeColor="text1"/>
          <w:sz w:val="22"/>
          <w:szCs w:val="22"/>
        </w:rPr>
        <w:t xml:space="preserve">ellowship for Writers is a residential fellowship is for the fall semester, to begin </w:t>
      </w:r>
      <w:r w:rsidR="000E2858" w:rsidRPr="00396876">
        <w:rPr>
          <w:color w:val="000000" w:themeColor="text1"/>
          <w:sz w:val="22"/>
          <w:szCs w:val="22"/>
        </w:rPr>
        <w:t xml:space="preserve">on </w:t>
      </w:r>
      <w:r w:rsidRPr="00396876">
        <w:rPr>
          <w:color w:val="000000" w:themeColor="text1"/>
          <w:sz w:val="22"/>
          <w:szCs w:val="22"/>
        </w:rPr>
        <w:t xml:space="preserve">September 1 and end </w:t>
      </w:r>
      <w:r w:rsidR="000E2858" w:rsidRPr="00396876">
        <w:rPr>
          <w:color w:val="000000" w:themeColor="text1"/>
          <w:sz w:val="22"/>
          <w:szCs w:val="22"/>
        </w:rPr>
        <w:t xml:space="preserve">on </w:t>
      </w:r>
      <w:r w:rsidRPr="00396876">
        <w:rPr>
          <w:color w:val="000000" w:themeColor="text1"/>
          <w:sz w:val="22"/>
          <w:szCs w:val="22"/>
        </w:rPr>
        <w:t>December 1. The fellow will reside in a private apartment in the Smith-McCullers House and receive a stipend of $5,000 to cover costs of transportation, food, and other incidentals. Fellowship recipients will be required to introduce their work through reading or workshop/forum presentations. They will work with the McCullers Center Director to plan a presentation near the end of the residency.</w:t>
      </w:r>
    </w:p>
    <w:p w14:paraId="676DFAF2" w14:textId="77777777" w:rsidR="00A208AF" w:rsidRPr="00396876" w:rsidRDefault="00A208AF" w:rsidP="00CB0A0E">
      <w:pPr>
        <w:outlineLvl w:val="0"/>
        <w:rPr>
          <w:color w:val="000000" w:themeColor="text1"/>
          <w:sz w:val="22"/>
          <w:szCs w:val="22"/>
        </w:rPr>
      </w:pPr>
      <w:r w:rsidRPr="00396876">
        <w:rPr>
          <w:b/>
          <w:color w:val="000000" w:themeColor="text1"/>
          <w:sz w:val="22"/>
          <w:szCs w:val="22"/>
          <w:u w:color="000000" w:themeColor="text1"/>
        </w:rPr>
        <w:t>URL:</w:t>
      </w:r>
      <w:r w:rsidRPr="00396876">
        <w:rPr>
          <w:color w:val="000000" w:themeColor="text1"/>
          <w:sz w:val="22"/>
          <w:szCs w:val="22"/>
        </w:rPr>
        <w:t xml:space="preserve"> </w:t>
      </w:r>
      <w:hyperlink r:id="rId34" w:anchor="opportunities" w:history="1">
        <w:r w:rsidRPr="00396876">
          <w:rPr>
            <w:rStyle w:val="Hyperlink"/>
            <w:szCs w:val="22"/>
          </w:rPr>
          <w:t>http://www.mccullerscenter.org/#opportunities</w:t>
        </w:r>
      </w:hyperlink>
      <w:r w:rsidRPr="00396876">
        <w:rPr>
          <w:color w:val="000000" w:themeColor="text1"/>
          <w:sz w:val="22"/>
          <w:szCs w:val="22"/>
        </w:rPr>
        <w:t xml:space="preserve"> </w:t>
      </w:r>
    </w:p>
    <w:p w14:paraId="12409B0F" w14:textId="360370B7" w:rsidR="00A208AF" w:rsidRPr="00396876" w:rsidRDefault="00A208AF" w:rsidP="00CB0A0E">
      <w:pPr>
        <w:outlineLvl w:val="0"/>
        <w:rPr>
          <w:b/>
          <w:color w:val="000000" w:themeColor="text1"/>
          <w:sz w:val="22"/>
          <w:szCs w:val="22"/>
        </w:rPr>
      </w:pPr>
      <w:r w:rsidRPr="00396876">
        <w:rPr>
          <w:b/>
          <w:color w:val="000000" w:themeColor="text1"/>
          <w:sz w:val="22"/>
          <w:szCs w:val="22"/>
        </w:rPr>
        <w:t>Deadline: April 1</w:t>
      </w:r>
    </w:p>
    <w:p w14:paraId="32531827" w14:textId="77777777" w:rsidR="004B05C1" w:rsidRPr="00396876" w:rsidRDefault="004B05C1" w:rsidP="00CB0A0E">
      <w:pPr>
        <w:rPr>
          <w:b/>
          <w:color w:val="000000" w:themeColor="text1"/>
          <w:sz w:val="22"/>
          <w:szCs w:val="22"/>
        </w:rPr>
      </w:pPr>
    </w:p>
    <w:p w14:paraId="5BED5157" w14:textId="77777777" w:rsidR="004B05C1" w:rsidRPr="00396876" w:rsidRDefault="004B05C1" w:rsidP="00CB0A0E">
      <w:pPr>
        <w:pStyle w:val="Heading2"/>
        <w:rPr>
          <w:color w:val="000000" w:themeColor="text1"/>
          <w:szCs w:val="22"/>
        </w:rPr>
      </w:pPr>
      <w:bookmarkStart w:id="62" w:name="_Toc461018403"/>
      <w:bookmarkStart w:id="63" w:name="_Toc144213752"/>
      <w:r w:rsidRPr="00396876">
        <w:rPr>
          <w:color w:val="000000" w:themeColor="text1"/>
          <w:szCs w:val="22"/>
        </w:rPr>
        <w:t>College Art Association (CAA) Professional Development Fellowships</w:t>
      </w:r>
      <w:bookmarkEnd w:id="62"/>
      <w:bookmarkEnd w:id="63"/>
    </w:p>
    <w:p w14:paraId="3A564E59" w14:textId="326AAB56" w:rsidR="004B05C1" w:rsidRPr="00396876" w:rsidRDefault="004B05C1" w:rsidP="00CB0A0E">
      <w:pPr>
        <w:rPr>
          <w:color w:val="000000" w:themeColor="text1"/>
          <w:sz w:val="22"/>
          <w:szCs w:val="22"/>
        </w:rPr>
      </w:pPr>
      <w:r w:rsidRPr="00396876">
        <w:rPr>
          <w:color w:val="000000" w:themeColor="text1"/>
          <w:sz w:val="22"/>
          <w:szCs w:val="22"/>
        </w:rPr>
        <w:t>CAA’s Professional</w:t>
      </w:r>
      <w:r w:rsidR="008C00EC" w:rsidRPr="00396876">
        <w:rPr>
          <w:color w:val="000000" w:themeColor="text1"/>
          <w:sz w:val="22"/>
          <w:szCs w:val="22"/>
        </w:rPr>
        <w:t xml:space="preserve"> </w:t>
      </w:r>
      <w:r w:rsidRPr="00396876">
        <w:rPr>
          <w:color w:val="000000" w:themeColor="text1"/>
          <w:sz w:val="22"/>
          <w:szCs w:val="22"/>
        </w:rPr>
        <w:t xml:space="preserve">Development Fellowships support promising artists, designers, </w:t>
      </w:r>
      <w:r w:rsidR="00CC6BB4" w:rsidRPr="00396876">
        <w:rPr>
          <w:color w:val="000000" w:themeColor="text1"/>
          <w:sz w:val="22"/>
          <w:szCs w:val="22"/>
        </w:rPr>
        <w:t>crafts persons</w:t>
      </w:r>
      <w:r w:rsidRPr="00396876">
        <w:rPr>
          <w:color w:val="000000" w:themeColor="text1"/>
          <w:sz w:val="22"/>
          <w:szCs w:val="22"/>
        </w:rPr>
        <w:t xml:space="preserve">, historians, curators, and critics who are enrolled in MFA, </w:t>
      </w:r>
      <w:r w:rsidR="00CC6BB4" w:rsidRPr="00396876">
        <w:rPr>
          <w:color w:val="000000" w:themeColor="text1"/>
          <w:sz w:val="22"/>
          <w:szCs w:val="22"/>
        </w:rPr>
        <w:t>Ph.D.</w:t>
      </w:r>
      <w:r w:rsidRPr="00396876">
        <w:rPr>
          <w:color w:val="000000" w:themeColor="text1"/>
          <w:sz w:val="22"/>
          <w:szCs w:val="22"/>
        </w:rPr>
        <w:t xml:space="preserve">, and other terminal degree programs. Fellows are honored with $10,000 grants to help them with various aspects of their work, whether it be for job-search expenses or purchasing materials for the studio. </w:t>
      </w:r>
      <w:r w:rsidR="008C00EC" w:rsidRPr="00396876">
        <w:rPr>
          <w:color w:val="000000" w:themeColor="text1"/>
          <w:sz w:val="22"/>
          <w:szCs w:val="22"/>
        </w:rPr>
        <w:t>These fellowships</w:t>
      </w:r>
      <w:r w:rsidRPr="00396876">
        <w:rPr>
          <w:color w:val="000000" w:themeColor="text1"/>
          <w:sz w:val="22"/>
          <w:szCs w:val="22"/>
        </w:rPr>
        <w:t xml:space="preserve"> without contingencies</w:t>
      </w:r>
      <w:r w:rsidR="008C00EC" w:rsidRPr="00396876">
        <w:rPr>
          <w:color w:val="000000" w:themeColor="text1"/>
          <w:sz w:val="22"/>
          <w:szCs w:val="22"/>
        </w:rPr>
        <w:t xml:space="preserve"> are intended </w:t>
      </w:r>
      <w:r w:rsidRPr="00396876">
        <w:rPr>
          <w:color w:val="000000" w:themeColor="text1"/>
          <w:sz w:val="22"/>
          <w:szCs w:val="22"/>
        </w:rPr>
        <w:t>t</w:t>
      </w:r>
      <w:r w:rsidR="008C00EC" w:rsidRPr="00396876">
        <w:rPr>
          <w:color w:val="000000" w:themeColor="text1"/>
          <w:sz w:val="22"/>
          <w:szCs w:val="22"/>
        </w:rPr>
        <w:t>o</w:t>
      </w:r>
      <w:r w:rsidRPr="00396876">
        <w:rPr>
          <w:color w:val="000000" w:themeColor="text1"/>
          <w:sz w:val="22"/>
          <w:szCs w:val="22"/>
        </w:rPr>
        <w:t xml:space="preserve"> facilitate the transition between graduate studies and professional careers.</w:t>
      </w:r>
    </w:p>
    <w:p w14:paraId="1C087AB6" w14:textId="6681128C" w:rsidR="004B05C1" w:rsidRPr="00396876" w:rsidRDefault="00070A8E" w:rsidP="00CB0A0E">
      <w:pPr>
        <w:pStyle w:val="BodyText"/>
        <w:outlineLvl w:val="0"/>
        <w:rPr>
          <w:szCs w:val="22"/>
        </w:rPr>
      </w:pPr>
      <w:r w:rsidRPr="00396876">
        <w:rPr>
          <w:b/>
          <w:color w:val="000000" w:themeColor="text1"/>
          <w:szCs w:val="22"/>
          <w:u w:color="000000"/>
        </w:rPr>
        <w:t>URL:</w:t>
      </w:r>
      <w:r w:rsidR="004B05C1" w:rsidRPr="00396876">
        <w:rPr>
          <w:color w:val="000000" w:themeColor="text1"/>
          <w:szCs w:val="22"/>
          <w:u w:color="000000"/>
        </w:rPr>
        <w:t xml:space="preserve"> </w:t>
      </w:r>
      <w:hyperlink r:id="rId35" w:history="1">
        <w:r w:rsidR="006D786D" w:rsidRPr="00396876">
          <w:rPr>
            <w:rStyle w:val="Hyperlink"/>
            <w:szCs w:val="22"/>
          </w:rPr>
          <w:t>https://www.collegeart.org/programs/fellowships-and-scholarships</w:t>
        </w:r>
      </w:hyperlink>
    </w:p>
    <w:p w14:paraId="0C584B72" w14:textId="36C61E2C" w:rsidR="004B05C1" w:rsidRPr="00396876" w:rsidRDefault="004B05C1" w:rsidP="00CB0A0E">
      <w:pPr>
        <w:pStyle w:val="BodyTextIndent"/>
        <w:tabs>
          <w:tab w:val="left" w:pos="0"/>
        </w:tabs>
        <w:ind w:left="0"/>
        <w:outlineLvl w:val="0"/>
        <w:rPr>
          <w:b/>
          <w:color w:val="000000" w:themeColor="text1"/>
          <w:sz w:val="22"/>
          <w:szCs w:val="22"/>
        </w:rPr>
      </w:pPr>
      <w:r w:rsidRPr="00396876">
        <w:rPr>
          <w:b/>
          <w:color w:val="000000" w:themeColor="text1"/>
          <w:sz w:val="22"/>
          <w:szCs w:val="22"/>
        </w:rPr>
        <w:t xml:space="preserve">Deadline: </w:t>
      </w:r>
      <w:r w:rsidR="006D786D" w:rsidRPr="00396876">
        <w:rPr>
          <w:b/>
          <w:color w:val="000000" w:themeColor="text1"/>
          <w:sz w:val="22"/>
          <w:szCs w:val="22"/>
        </w:rPr>
        <w:t>November 15</w:t>
      </w:r>
    </w:p>
    <w:p w14:paraId="0AE72B65" w14:textId="77777777" w:rsidR="008171F4" w:rsidRPr="00396876" w:rsidRDefault="008171F4" w:rsidP="00CB0A0E">
      <w:pPr>
        <w:rPr>
          <w:b/>
          <w:color w:val="000000" w:themeColor="text1"/>
          <w:sz w:val="22"/>
          <w:szCs w:val="22"/>
        </w:rPr>
      </w:pPr>
    </w:p>
    <w:p w14:paraId="65E03C88" w14:textId="77777777" w:rsidR="008171F4" w:rsidRPr="00396876" w:rsidRDefault="008171F4" w:rsidP="00CB0A0E">
      <w:pPr>
        <w:pStyle w:val="Heading2"/>
        <w:rPr>
          <w:color w:val="000000" w:themeColor="text1"/>
          <w:szCs w:val="22"/>
          <w:u w:color="000000"/>
        </w:rPr>
      </w:pPr>
      <w:bookmarkStart w:id="64" w:name="_Toc453582454"/>
      <w:bookmarkStart w:id="65" w:name="_Toc144213753"/>
      <w:r w:rsidRPr="00396876">
        <w:rPr>
          <w:color w:val="000000" w:themeColor="text1"/>
          <w:szCs w:val="22"/>
          <w:u w:color="000000"/>
        </w:rPr>
        <w:t>Council for International Exchange of Scholars (CIES) Fulbright Scholar Program</w:t>
      </w:r>
      <w:bookmarkEnd w:id="64"/>
      <w:bookmarkEnd w:id="65"/>
      <w:r w:rsidRPr="00396876">
        <w:rPr>
          <w:color w:val="000000" w:themeColor="text1"/>
          <w:szCs w:val="22"/>
          <w:u w:color="000000"/>
        </w:rPr>
        <w:t xml:space="preserve"> </w:t>
      </w:r>
    </w:p>
    <w:p w14:paraId="667F1C13" w14:textId="7BB60B52" w:rsidR="008171F4" w:rsidRPr="00396876" w:rsidRDefault="008171F4" w:rsidP="00CB0A0E">
      <w:pPr>
        <w:pStyle w:val="NormalWeb"/>
        <w:spacing w:before="0" w:beforeAutospacing="0" w:after="0" w:afterAutospacing="0"/>
        <w:rPr>
          <w:rFonts w:ascii="Times New Roman" w:hAnsi="Times New Roman" w:cs="Times New Roman"/>
          <w:color w:val="000000" w:themeColor="text1"/>
          <w:sz w:val="22"/>
          <w:szCs w:val="22"/>
          <w:u w:color="000000"/>
        </w:rPr>
      </w:pPr>
      <w:r w:rsidRPr="00396876">
        <w:rPr>
          <w:rFonts w:ascii="Times New Roman" w:hAnsi="Times New Roman" w:cs="Times New Roman"/>
          <w:color w:val="000000" w:themeColor="text1"/>
          <w:sz w:val="22"/>
          <w:szCs w:val="22"/>
          <w:u w:color="000000"/>
        </w:rPr>
        <w:t xml:space="preserve">Fulbright programs send U.S. faculty abroad for various periods, usually three to nine months, to lecture and conduct research in a wide variety of academic and professional fields. The awards </w:t>
      </w:r>
      <w:r w:rsidR="006D786D" w:rsidRPr="00396876">
        <w:rPr>
          <w:rFonts w:ascii="Times New Roman" w:hAnsi="Times New Roman" w:cs="Times New Roman"/>
          <w:color w:val="000000" w:themeColor="text1"/>
          <w:sz w:val="22"/>
          <w:szCs w:val="22"/>
          <w:u w:color="000000"/>
        </w:rPr>
        <w:t>most sought</w:t>
      </w:r>
      <w:r w:rsidRPr="00396876">
        <w:rPr>
          <w:rFonts w:ascii="Times New Roman" w:hAnsi="Times New Roman" w:cs="Times New Roman"/>
          <w:color w:val="000000" w:themeColor="text1"/>
          <w:sz w:val="22"/>
          <w:szCs w:val="22"/>
          <w:u w:color="000000"/>
        </w:rPr>
        <w:t xml:space="preserve"> by KU faculty members are the Fulbright Scholar and Fulbright Distinguished Chair.</w:t>
      </w:r>
      <w:r w:rsidR="008C00EC" w:rsidRPr="00396876">
        <w:rPr>
          <w:rFonts w:ascii="Times New Roman" w:hAnsi="Times New Roman" w:cs="Times New Roman"/>
          <w:color w:val="000000" w:themeColor="text1"/>
          <w:sz w:val="22"/>
          <w:szCs w:val="22"/>
          <w:u w:color="000000"/>
        </w:rPr>
        <w:t xml:space="preserve"> </w:t>
      </w:r>
    </w:p>
    <w:p w14:paraId="3564E99B" w14:textId="77777777" w:rsidR="008171F4" w:rsidRPr="00396876" w:rsidRDefault="008171F4" w:rsidP="00CB0A0E">
      <w:pPr>
        <w:outlineLvl w:val="0"/>
        <w:rPr>
          <w:color w:val="000000" w:themeColor="text1"/>
          <w:sz w:val="22"/>
          <w:szCs w:val="22"/>
          <w:u w:color="000000"/>
        </w:rPr>
      </w:pPr>
      <w:r w:rsidRPr="00396876">
        <w:rPr>
          <w:b/>
          <w:color w:val="000000" w:themeColor="text1"/>
          <w:sz w:val="22"/>
          <w:szCs w:val="22"/>
          <w:u w:color="000000"/>
        </w:rPr>
        <w:t>URL:</w:t>
      </w:r>
      <w:r w:rsidRPr="00396876">
        <w:rPr>
          <w:color w:val="000000" w:themeColor="text1"/>
          <w:sz w:val="22"/>
          <w:szCs w:val="22"/>
          <w:u w:color="000000"/>
        </w:rPr>
        <w:t xml:space="preserve"> Home: </w:t>
      </w:r>
      <w:hyperlink r:id="rId36" w:history="1">
        <w:r w:rsidRPr="00396876">
          <w:rPr>
            <w:rStyle w:val="Hyperlink"/>
            <w:szCs w:val="22"/>
          </w:rPr>
          <w:t>http://www.cies.org</w:t>
        </w:r>
      </w:hyperlink>
      <w:r w:rsidRPr="00396876">
        <w:rPr>
          <w:color w:val="000000" w:themeColor="text1"/>
          <w:sz w:val="22"/>
          <w:szCs w:val="22"/>
          <w:u w:color="000000"/>
        </w:rPr>
        <w:t xml:space="preserve">; Programs: </w:t>
      </w:r>
      <w:hyperlink r:id="rId37" w:history="1">
        <w:r w:rsidRPr="00396876">
          <w:rPr>
            <w:rStyle w:val="Hyperlink"/>
            <w:szCs w:val="22"/>
            <w:u w:color="000000"/>
          </w:rPr>
          <w:t>http://www.cies.org/us_scholars/</w:t>
        </w:r>
      </w:hyperlink>
      <w:r w:rsidRPr="00396876">
        <w:rPr>
          <w:color w:val="000000" w:themeColor="text1"/>
          <w:sz w:val="22"/>
          <w:szCs w:val="22"/>
          <w:u w:color="000000"/>
        </w:rPr>
        <w:t xml:space="preserve"> </w:t>
      </w:r>
    </w:p>
    <w:p w14:paraId="5DCA6C47" w14:textId="77777777" w:rsidR="00112B01" w:rsidRPr="00396876" w:rsidRDefault="008171F4" w:rsidP="00CB0A0E">
      <w:pPr>
        <w:outlineLvl w:val="0"/>
        <w:rPr>
          <w:b/>
          <w:color w:val="000000" w:themeColor="text1"/>
          <w:sz w:val="22"/>
          <w:szCs w:val="22"/>
          <w:u w:color="000000"/>
        </w:rPr>
      </w:pPr>
      <w:r w:rsidRPr="00396876">
        <w:rPr>
          <w:b/>
          <w:color w:val="000000" w:themeColor="text1"/>
          <w:sz w:val="22"/>
          <w:szCs w:val="22"/>
          <w:u w:color="000000"/>
        </w:rPr>
        <w:t>Deadline:</w:t>
      </w:r>
      <w:r w:rsidRPr="00396876">
        <w:rPr>
          <w:color w:val="000000" w:themeColor="text1"/>
          <w:sz w:val="22"/>
          <w:szCs w:val="22"/>
          <w:u w:color="000000"/>
        </w:rPr>
        <w:t xml:space="preserve"> </w:t>
      </w:r>
      <w:r w:rsidR="005231F3" w:rsidRPr="00396876">
        <w:rPr>
          <w:b/>
          <w:color w:val="000000" w:themeColor="text1"/>
          <w:sz w:val="22"/>
          <w:szCs w:val="22"/>
          <w:u w:color="000000"/>
        </w:rPr>
        <w:t>September</w:t>
      </w:r>
      <w:r w:rsidRPr="00396876">
        <w:rPr>
          <w:b/>
          <w:color w:val="000000" w:themeColor="text1"/>
          <w:sz w:val="22"/>
          <w:szCs w:val="22"/>
          <w:u w:color="000000"/>
        </w:rPr>
        <w:t xml:space="preserve"> 1</w:t>
      </w:r>
      <w:r w:rsidR="005231F3" w:rsidRPr="00396876">
        <w:rPr>
          <w:b/>
          <w:color w:val="000000" w:themeColor="text1"/>
          <w:sz w:val="22"/>
          <w:szCs w:val="22"/>
          <w:u w:color="000000"/>
        </w:rPr>
        <w:t>5</w:t>
      </w:r>
    </w:p>
    <w:p w14:paraId="1A2B1EEA" w14:textId="77777777" w:rsidR="00112B01" w:rsidRPr="00396876" w:rsidRDefault="00112B01" w:rsidP="00CB0A0E">
      <w:pPr>
        <w:outlineLvl w:val="0"/>
        <w:rPr>
          <w:b/>
          <w:color w:val="000000" w:themeColor="text1"/>
          <w:sz w:val="22"/>
          <w:szCs w:val="22"/>
          <w:u w:color="000000"/>
        </w:rPr>
      </w:pPr>
    </w:p>
    <w:p w14:paraId="68664A03" w14:textId="77777777" w:rsidR="00C67818" w:rsidRPr="00396876" w:rsidRDefault="00C67818" w:rsidP="00CB0A0E">
      <w:pPr>
        <w:pStyle w:val="Heading2"/>
        <w:rPr>
          <w:color w:val="000000" w:themeColor="text1"/>
          <w:szCs w:val="22"/>
        </w:rPr>
      </w:pPr>
      <w:bookmarkStart w:id="66" w:name="_Toc453582413"/>
      <w:bookmarkStart w:id="67" w:name="_Toc302631435"/>
      <w:bookmarkStart w:id="68" w:name="_Toc453582396"/>
      <w:bookmarkStart w:id="69" w:name="_Toc144213754"/>
      <w:r w:rsidRPr="00396876">
        <w:rPr>
          <w:color w:val="000000" w:themeColor="text1"/>
          <w:szCs w:val="22"/>
        </w:rPr>
        <w:t>City of Lawrence Cultural Arts Commission</w:t>
      </w:r>
      <w:bookmarkEnd w:id="66"/>
      <w:bookmarkEnd w:id="69"/>
    </w:p>
    <w:p w14:paraId="37324E53" w14:textId="7134CACB" w:rsidR="00C67818" w:rsidRPr="00396876" w:rsidRDefault="00C67818" w:rsidP="00CB0A0E">
      <w:pPr>
        <w:rPr>
          <w:color w:val="000000" w:themeColor="text1"/>
          <w:sz w:val="22"/>
          <w:szCs w:val="22"/>
        </w:rPr>
      </w:pPr>
      <w:r w:rsidRPr="00396876">
        <w:rPr>
          <w:color w:val="000000" w:themeColor="text1"/>
          <w:sz w:val="22"/>
          <w:szCs w:val="22"/>
        </w:rPr>
        <w:t xml:space="preserve">The Community Arts Grants program offers grants for projects that promote awareness of and </w:t>
      </w:r>
      <w:r w:rsidR="00CC6BB4" w:rsidRPr="00396876">
        <w:rPr>
          <w:color w:val="000000" w:themeColor="text1"/>
          <w:sz w:val="22"/>
          <w:szCs w:val="22"/>
        </w:rPr>
        <w:t>appreciation</w:t>
      </w:r>
      <w:r w:rsidRPr="00396876">
        <w:rPr>
          <w:color w:val="000000" w:themeColor="text1"/>
          <w:sz w:val="22"/>
          <w:szCs w:val="22"/>
        </w:rPr>
        <w:t xml:space="preserve"> for the arts in Lawrence, KS, and to encourage collaboration within the Lawrence arts comm</w:t>
      </w:r>
      <w:r w:rsidR="00E73360" w:rsidRPr="00396876">
        <w:rPr>
          <w:color w:val="000000" w:themeColor="text1"/>
          <w:sz w:val="22"/>
          <w:szCs w:val="22"/>
        </w:rPr>
        <w:t>unity. Awards range from $500</w:t>
      </w:r>
      <w:r w:rsidR="006D786D" w:rsidRPr="00396876">
        <w:rPr>
          <w:color w:val="000000" w:themeColor="text1"/>
          <w:sz w:val="22"/>
          <w:szCs w:val="22"/>
        </w:rPr>
        <w:t>0</w:t>
      </w:r>
      <w:r w:rsidR="00E73360" w:rsidRPr="00396876">
        <w:rPr>
          <w:color w:val="000000" w:themeColor="text1"/>
          <w:sz w:val="22"/>
          <w:szCs w:val="22"/>
        </w:rPr>
        <w:t>-$</w:t>
      </w:r>
      <w:r w:rsidR="006D786D" w:rsidRPr="00396876">
        <w:rPr>
          <w:color w:val="000000" w:themeColor="text1"/>
          <w:sz w:val="22"/>
          <w:szCs w:val="22"/>
        </w:rPr>
        <w:t>1</w:t>
      </w:r>
      <w:r w:rsidR="00E73360" w:rsidRPr="00396876">
        <w:rPr>
          <w:color w:val="000000" w:themeColor="text1"/>
          <w:sz w:val="22"/>
          <w:szCs w:val="22"/>
        </w:rPr>
        <w:t>5</w:t>
      </w:r>
      <w:r w:rsidRPr="00396876">
        <w:rPr>
          <w:color w:val="000000" w:themeColor="text1"/>
          <w:sz w:val="22"/>
          <w:szCs w:val="22"/>
        </w:rPr>
        <w:t>,000. Awards will equal no more than 50% of the total project or activity cost. Cost-share may be cash and/or in-kind. Preference is given to new projects and innovative components of established programs.</w:t>
      </w:r>
    </w:p>
    <w:p w14:paraId="1FF39BF3" w14:textId="68C5C32D" w:rsidR="00C67818" w:rsidRPr="00396876" w:rsidRDefault="00C67818" w:rsidP="00CB0A0E">
      <w:pPr>
        <w:outlineLvl w:val="0"/>
        <w:rPr>
          <w:sz w:val="22"/>
          <w:szCs w:val="22"/>
        </w:rPr>
      </w:pPr>
      <w:r w:rsidRPr="00396876">
        <w:rPr>
          <w:b/>
          <w:color w:val="000000" w:themeColor="text1"/>
          <w:sz w:val="22"/>
          <w:szCs w:val="22"/>
        </w:rPr>
        <w:t>URL:</w:t>
      </w:r>
      <w:r w:rsidRPr="00396876">
        <w:rPr>
          <w:color w:val="000000" w:themeColor="text1"/>
          <w:sz w:val="22"/>
          <w:szCs w:val="22"/>
        </w:rPr>
        <w:t xml:space="preserve"> </w:t>
      </w:r>
      <w:hyperlink r:id="rId38" w:history="1">
        <w:r w:rsidR="00CC6BB4" w:rsidRPr="00396876">
          <w:rPr>
            <w:rStyle w:val="Hyperlink"/>
            <w:szCs w:val="22"/>
          </w:rPr>
          <w:t>https://lawrenceks.org/art-grants/</w:t>
        </w:r>
      </w:hyperlink>
    </w:p>
    <w:p w14:paraId="5FB26BED" w14:textId="2AD3B926" w:rsidR="00C67818" w:rsidRPr="00396876" w:rsidRDefault="00C67818" w:rsidP="00CB0A0E">
      <w:pPr>
        <w:outlineLvl w:val="0"/>
        <w:rPr>
          <w:color w:val="000000" w:themeColor="text1"/>
          <w:sz w:val="22"/>
          <w:szCs w:val="22"/>
        </w:rPr>
      </w:pPr>
      <w:r w:rsidRPr="00396876">
        <w:rPr>
          <w:b/>
          <w:color w:val="000000" w:themeColor="text1"/>
          <w:sz w:val="22"/>
          <w:szCs w:val="22"/>
        </w:rPr>
        <w:t xml:space="preserve">Deadline: </w:t>
      </w:r>
      <w:r w:rsidR="006D786D" w:rsidRPr="00396876">
        <w:rPr>
          <w:b/>
          <w:color w:val="000000" w:themeColor="text1"/>
          <w:sz w:val="22"/>
          <w:szCs w:val="22"/>
        </w:rPr>
        <w:t>December 17 (last known)</w:t>
      </w:r>
    </w:p>
    <w:p w14:paraId="6C9A672E" w14:textId="77777777" w:rsidR="00C67818" w:rsidRPr="00396876" w:rsidRDefault="00C67818" w:rsidP="00CB0A0E">
      <w:pPr>
        <w:rPr>
          <w:b/>
          <w:color w:val="000000" w:themeColor="text1"/>
          <w:sz w:val="22"/>
          <w:szCs w:val="22"/>
        </w:rPr>
      </w:pPr>
    </w:p>
    <w:p w14:paraId="6E593E6A" w14:textId="77777777" w:rsidR="00C06DCA" w:rsidRPr="00396876" w:rsidRDefault="00C06DCA" w:rsidP="00CB0A0E">
      <w:pPr>
        <w:pStyle w:val="Heading2"/>
        <w:rPr>
          <w:bCs/>
          <w:color w:val="000000" w:themeColor="text1"/>
          <w:szCs w:val="22"/>
        </w:rPr>
      </w:pPr>
      <w:bookmarkStart w:id="70" w:name="_Toc80066595"/>
      <w:bookmarkStart w:id="71" w:name="_Toc80164164"/>
      <w:bookmarkStart w:id="72" w:name="_Toc80164216"/>
      <w:bookmarkStart w:id="73" w:name="_Toc91309282"/>
      <w:bookmarkStart w:id="74" w:name="_Toc111874013"/>
      <w:bookmarkStart w:id="75" w:name="_Toc239742543"/>
      <w:bookmarkStart w:id="76" w:name="_Toc269721394"/>
      <w:bookmarkStart w:id="77" w:name="_Toc453582416"/>
      <w:bookmarkStart w:id="78" w:name="_Toc453582414"/>
      <w:bookmarkStart w:id="79" w:name="_Toc144213755"/>
      <w:r w:rsidRPr="00396876">
        <w:rPr>
          <w:bCs/>
          <w:color w:val="000000" w:themeColor="text1"/>
          <w:szCs w:val="22"/>
        </w:rPr>
        <w:t>Creative Capital Foundation</w:t>
      </w:r>
      <w:bookmarkEnd w:id="79"/>
    </w:p>
    <w:p w14:paraId="37FD3C6E" w14:textId="77777777" w:rsidR="005231F3" w:rsidRPr="00396876" w:rsidRDefault="00C06DCA" w:rsidP="00CB0A0E">
      <w:pPr>
        <w:rPr>
          <w:bCs/>
          <w:color w:val="000000" w:themeColor="text1"/>
          <w:sz w:val="22"/>
          <w:szCs w:val="22"/>
        </w:rPr>
      </w:pPr>
      <w:r w:rsidRPr="00396876">
        <w:rPr>
          <w:bCs/>
          <w:color w:val="000000" w:themeColor="text1"/>
          <w:sz w:val="22"/>
          <w:szCs w:val="22"/>
        </w:rPr>
        <w:t xml:space="preserve">Artists </w:t>
      </w:r>
      <w:r w:rsidR="00740CF1" w:rsidRPr="00396876">
        <w:rPr>
          <w:bCs/>
          <w:color w:val="000000" w:themeColor="text1"/>
          <w:sz w:val="22"/>
          <w:szCs w:val="22"/>
        </w:rPr>
        <w:t xml:space="preserve">in all disciplines </w:t>
      </w:r>
      <w:r w:rsidRPr="00396876">
        <w:rPr>
          <w:bCs/>
          <w:color w:val="000000" w:themeColor="text1"/>
          <w:sz w:val="22"/>
          <w:szCs w:val="22"/>
        </w:rPr>
        <w:t xml:space="preserve">with at least five years of working experience are </w:t>
      </w:r>
      <w:r w:rsidR="00740CF1" w:rsidRPr="00396876">
        <w:rPr>
          <w:bCs/>
          <w:color w:val="000000" w:themeColor="text1"/>
          <w:sz w:val="22"/>
          <w:szCs w:val="22"/>
        </w:rPr>
        <w:t>eligible to apply for $50,000 in project funding supplemented by career development services valued at $50,000 for a total value of $100,000</w:t>
      </w:r>
      <w:r w:rsidRPr="00396876">
        <w:rPr>
          <w:bCs/>
          <w:color w:val="000000" w:themeColor="text1"/>
          <w:sz w:val="22"/>
          <w:szCs w:val="22"/>
        </w:rPr>
        <w:t xml:space="preserve">. Successful applicants will propose works innovative in form and/or content. Projects that transcend traditional discipline boundaries are highly encouraged. </w:t>
      </w:r>
      <w:r w:rsidR="00740CF1" w:rsidRPr="00396876">
        <w:rPr>
          <w:bCs/>
          <w:color w:val="000000" w:themeColor="text1"/>
          <w:sz w:val="22"/>
          <w:szCs w:val="22"/>
        </w:rPr>
        <w:t>A multidisciplinary panel of practitioners and experts from a wide range of fields will select recipients.</w:t>
      </w:r>
      <w:r w:rsidR="00C47DA2" w:rsidRPr="00396876">
        <w:rPr>
          <w:bCs/>
          <w:color w:val="000000" w:themeColor="text1"/>
          <w:sz w:val="22"/>
          <w:szCs w:val="22"/>
        </w:rPr>
        <w:t xml:space="preserve"> </w:t>
      </w:r>
    </w:p>
    <w:p w14:paraId="1D4B891E" w14:textId="0C628E0C" w:rsidR="00C47DA2" w:rsidRPr="00396876" w:rsidRDefault="00C47DA2" w:rsidP="00CB0A0E">
      <w:pPr>
        <w:outlineLvl w:val="0"/>
        <w:rPr>
          <w:color w:val="000000" w:themeColor="text1"/>
          <w:sz w:val="22"/>
          <w:szCs w:val="22"/>
        </w:rPr>
      </w:pPr>
      <w:r w:rsidRPr="00396876">
        <w:rPr>
          <w:b/>
          <w:bCs/>
          <w:color w:val="000000" w:themeColor="text1"/>
          <w:sz w:val="22"/>
          <w:szCs w:val="22"/>
        </w:rPr>
        <w:t>URL:</w:t>
      </w:r>
      <w:r w:rsidRPr="00396876">
        <w:rPr>
          <w:bCs/>
          <w:color w:val="000000" w:themeColor="text1"/>
          <w:sz w:val="22"/>
          <w:szCs w:val="22"/>
        </w:rPr>
        <w:t xml:space="preserve"> </w:t>
      </w:r>
      <w:hyperlink r:id="rId39" w:history="1">
        <w:r w:rsidR="009110E4" w:rsidRPr="00396876">
          <w:rPr>
            <w:rStyle w:val="Hyperlink"/>
            <w:szCs w:val="22"/>
          </w:rPr>
          <w:t>https://creative-capital.org/about/</w:t>
        </w:r>
      </w:hyperlink>
    </w:p>
    <w:p w14:paraId="2573F199" w14:textId="77777777" w:rsidR="00CB0A0E" w:rsidRPr="00396876" w:rsidRDefault="00CB0A0E" w:rsidP="00CB0A0E">
      <w:pPr>
        <w:rPr>
          <w:bCs/>
          <w:color w:val="000000" w:themeColor="text1"/>
          <w:sz w:val="22"/>
          <w:szCs w:val="22"/>
        </w:rPr>
      </w:pPr>
      <w:r w:rsidRPr="00396876">
        <w:rPr>
          <w:b/>
          <w:color w:val="000000" w:themeColor="text1"/>
          <w:sz w:val="22"/>
          <w:szCs w:val="22"/>
        </w:rPr>
        <w:t xml:space="preserve">Deadline: </w:t>
      </w:r>
      <w:r w:rsidRPr="00396876">
        <w:rPr>
          <w:bCs/>
          <w:color w:val="000000" w:themeColor="text1"/>
          <w:sz w:val="22"/>
          <w:szCs w:val="22"/>
        </w:rPr>
        <w:t>The application is a ten-month process that happens on an annual basis as follows:</w:t>
      </w:r>
    </w:p>
    <w:p w14:paraId="6C083FBD" w14:textId="77777777" w:rsidR="00CB0A0E" w:rsidRPr="00396876" w:rsidRDefault="00CB0A0E" w:rsidP="00CB0A0E">
      <w:pPr>
        <w:outlineLvl w:val="0"/>
        <w:rPr>
          <w:color w:val="000000" w:themeColor="text1"/>
          <w:sz w:val="22"/>
          <w:szCs w:val="22"/>
        </w:rPr>
      </w:pPr>
      <w:r w:rsidRPr="00396876">
        <w:rPr>
          <w:color w:val="000000" w:themeColor="text1"/>
          <w:sz w:val="22"/>
          <w:szCs w:val="22"/>
        </w:rPr>
        <w:t>February (Round One), July-September (Round Two), October-December (Round Three), December: Decision, January: Announcement. For more information visit the website.</w:t>
      </w:r>
    </w:p>
    <w:p w14:paraId="664390D4" w14:textId="77777777" w:rsidR="00152D47" w:rsidRPr="00396876" w:rsidRDefault="00152D47" w:rsidP="00CB0A0E">
      <w:pPr>
        <w:rPr>
          <w:color w:val="000000" w:themeColor="text1"/>
          <w:sz w:val="22"/>
          <w:szCs w:val="22"/>
        </w:rPr>
      </w:pPr>
    </w:p>
    <w:p w14:paraId="4917F6CC" w14:textId="77777777" w:rsidR="00152D47" w:rsidRPr="00396876" w:rsidRDefault="00152D47" w:rsidP="00CB0A0E">
      <w:pPr>
        <w:pStyle w:val="Heading2"/>
        <w:rPr>
          <w:color w:val="000000" w:themeColor="text1"/>
          <w:szCs w:val="22"/>
          <w:lang w:bidi="en-US"/>
        </w:rPr>
      </w:pPr>
      <w:bookmarkStart w:id="80" w:name="_Toc268436741"/>
      <w:bookmarkStart w:id="81" w:name="_Toc525567493"/>
      <w:bookmarkStart w:id="82" w:name="_Toc144213756"/>
      <w:r w:rsidRPr="00396876">
        <w:rPr>
          <w:color w:val="000000" w:themeColor="text1"/>
          <w:szCs w:val="22"/>
          <w:lang w:bidi="en-US"/>
        </w:rPr>
        <w:lastRenderedPageBreak/>
        <w:t>Djerassi Resident Artists Program</w:t>
      </w:r>
      <w:bookmarkEnd w:id="80"/>
      <w:bookmarkEnd w:id="81"/>
      <w:bookmarkEnd w:id="82"/>
    </w:p>
    <w:p w14:paraId="3763CB86" w14:textId="7EBE1F8C" w:rsidR="00152D47" w:rsidRPr="00396876" w:rsidRDefault="00152D47" w:rsidP="00CB0A0E">
      <w:pPr>
        <w:rPr>
          <w:color w:val="000000" w:themeColor="text1"/>
          <w:sz w:val="22"/>
          <w:szCs w:val="22"/>
          <w:lang w:bidi="en-US"/>
        </w:rPr>
      </w:pPr>
      <w:r w:rsidRPr="00396876">
        <w:rPr>
          <w:color w:val="000000" w:themeColor="text1"/>
          <w:sz w:val="22"/>
          <w:szCs w:val="22"/>
          <w:lang w:bidi="en-US"/>
        </w:rPr>
        <w:t xml:space="preserve">Residencies are awarded competitively, </w:t>
      </w:r>
      <w:r w:rsidRPr="00396876">
        <w:rPr>
          <w:bCs/>
          <w:color w:val="000000" w:themeColor="text1"/>
          <w:sz w:val="22"/>
          <w:szCs w:val="22"/>
          <w:lang w:bidi="en-US"/>
        </w:rPr>
        <w:t>at no cost</w:t>
      </w:r>
      <w:r w:rsidRPr="00396876">
        <w:rPr>
          <w:color w:val="000000" w:themeColor="text1"/>
          <w:sz w:val="22"/>
          <w:szCs w:val="22"/>
          <w:lang w:bidi="en-US"/>
        </w:rPr>
        <w:t>, to national and international artists in literature, music composition, visual arts, choreography, and media arts/new genres. Applications from emerging and mid-career artists, for whom appointments as resident artists may make a significant difference to their careers, as well as from established artists with national and/or international reputations are welcome. Residencies include living and studio space for 30 days from mid-April through mid-November. There is a $45 application fee</w:t>
      </w:r>
      <w:r w:rsidR="007D65B8" w:rsidRPr="00396876">
        <w:rPr>
          <w:color w:val="000000" w:themeColor="text1"/>
          <w:sz w:val="22"/>
          <w:szCs w:val="22"/>
          <w:lang w:bidi="en-US"/>
        </w:rPr>
        <w:t xml:space="preserve"> and there is not a financial award associated with this residency</w:t>
      </w:r>
      <w:r w:rsidRPr="00396876">
        <w:rPr>
          <w:color w:val="000000" w:themeColor="text1"/>
          <w:sz w:val="22"/>
          <w:szCs w:val="22"/>
          <w:lang w:bidi="en-US"/>
        </w:rPr>
        <w:t>. Applications are accepted starting in November and awardees are notified in September of the year they applied.</w:t>
      </w:r>
    </w:p>
    <w:p w14:paraId="0A839E3D" w14:textId="4A1ECC2E" w:rsidR="00152D47" w:rsidRPr="00396876" w:rsidRDefault="00070A8E" w:rsidP="00CB0A0E">
      <w:pPr>
        <w:rPr>
          <w:color w:val="000000" w:themeColor="text1"/>
          <w:sz w:val="22"/>
          <w:szCs w:val="22"/>
        </w:rPr>
      </w:pPr>
      <w:r w:rsidRPr="00396876">
        <w:rPr>
          <w:b/>
          <w:color w:val="000000" w:themeColor="text1"/>
          <w:sz w:val="22"/>
          <w:szCs w:val="22"/>
          <w:lang w:bidi="en-US"/>
        </w:rPr>
        <w:t>URL:</w:t>
      </w:r>
      <w:r w:rsidR="00152D47" w:rsidRPr="00396876">
        <w:rPr>
          <w:color w:val="000000" w:themeColor="text1"/>
          <w:sz w:val="22"/>
          <w:szCs w:val="22"/>
          <w:lang w:bidi="en-US"/>
        </w:rPr>
        <w:t xml:space="preserve"> </w:t>
      </w:r>
      <w:hyperlink r:id="rId40" w:history="1">
        <w:r w:rsidR="00152D47" w:rsidRPr="00396876">
          <w:rPr>
            <w:rStyle w:val="Hyperlink"/>
            <w:szCs w:val="22"/>
          </w:rPr>
          <w:t>http://djerassi.org/</w:t>
        </w:r>
      </w:hyperlink>
    </w:p>
    <w:p w14:paraId="765A335E" w14:textId="5312F563" w:rsidR="00152D47" w:rsidRPr="00396876" w:rsidRDefault="00152D47" w:rsidP="00CB0A0E">
      <w:pPr>
        <w:outlineLvl w:val="0"/>
        <w:rPr>
          <w:b/>
          <w:color w:val="000000" w:themeColor="text1"/>
          <w:sz w:val="22"/>
          <w:szCs w:val="22"/>
          <w:lang w:bidi="en-US"/>
        </w:rPr>
      </w:pPr>
      <w:r w:rsidRPr="00396876">
        <w:rPr>
          <w:b/>
          <w:color w:val="000000" w:themeColor="text1"/>
          <w:sz w:val="22"/>
          <w:szCs w:val="22"/>
          <w:lang w:bidi="en-US"/>
        </w:rPr>
        <w:t>Deadline: March 1</w:t>
      </w:r>
      <w:r w:rsidR="00A208AF" w:rsidRPr="00396876">
        <w:rPr>
          <w:b/>
          <w:color w:val="000000" w:themeColor="text1"/>
          <w:sz w:val="22"/>
          <w:szCs w:val="22"/>
          <w:lang w:bidi="en-US"/>
        </w:rPr>
        <w:t>6</w:t>
      </w:r>
      <w:r w:rsidRPr="00396876">
        <w:rPr>
          <w:b/>
          <w:color w:val="000000" w:themeColor="text1"/>
          <w:sz w:val="22"/>
          <w:szCs w:val="22"/>
          <w:lang w:bidi="en-US"/>
        </w:rPr>
        <w:t xml:space="preserve"> annually</w:t>
      </w:r>
    </w:p>
    <w:p w14:paraId="195CAE2F" w14:textId="2AF59C26" w:rsidR="00B8461C" w:rsidRPr="00396876" w:rsidRDefault="00B8461C" w:rsidP="00CB0A0E">
      <w:pPr>
        <w:outlineLvl w:val="0"/>
        <w:rPr>
          <w:b/>
          <w:color w:val="000000" w:themeColor="text1"/>
          <w:sz w:val="22"/>
          <w:szCs w:val="22"/>
          <w:lang w:bidi="en-US"/>
        </w:rPr>
      </w:pPr>
    </w:p>
    <w:p w14:paraId="1ACFA0CB" w14:textId="77777777" w:rsidR="00D830FB" w:rsidRPr="00396876" w:rsidRDefault="00D830FB" w:rsidP="00CB0A0E">
      <w:pPr>
        <w:pStyle w:val="Heading2"/>
        <w:contextualSpacing/>
        <w:rPr>
          <w:color w:val="000000" w:themeColor="text1"/>
          <w:szCs w:val="22"/>
        </w:rPr>
      </w:pPr>
      <w:bookmarkStart w:id="83" w:name="_Toc239742558"/>
      <w:bookmarkStart w:id="84" w:name="_Toc269721430"/>
      <w:bookmarkStart w:id="85" w:name="_Toc453582463"/>
      <w:bookmarkStart w:id="86" w:name="_Toc144213757"/>
      <w:r w:rsidRPr="00396876">
        <w:rPr>
          <w:color w:val="000000" w:themeColor="text1"/>
          <w:szCs w:val="22"/>
        </w:rPr>
        <w:t>Edward F. Albee Foundation</w:t>
      </w:r>
      <w:bookmarkEnd w:id="83"/>
      <w:bookmarkEnd w:id="84"/>
      <w:bookmarkEnd w:id="85"/>
      <w:bookmarkEnd w:id="86"/>
    </w:p>
    <w:p w14:paraId="2A584E82" w14:textId="63BFBB62" w:rsidR="00D830FB" w:rsidRPr="00396876" w:rsidRDefault="00D830FB" w:rsidP="00CB0A0E">
      <w:pPr>
        <w:pStyle w:val="BodyTextIndent2"/>
        <w:ind w:left="0"/>
        <w:contextualSpacing/>
        <w:rPr>
          <w:color w:val="000000" w:themeColor="text1"/>
          <w:sz w:val="22"/>
          <w:szCs w:val="22"/>
        </w:rPr>
      </w:pPr>
      <w:r w:rsidRPr="00396876">
        <w:rPr>
          <w:color w:val="000000" w:themeColor="text1"/>
          <w:sz w:val="22"/>
          <w:szCs w:val="22"/>
        </w:rPr>
        <w:t xml:space="preserve">The foundation maintains the William Flanagan Memorial Creative Persons Center in Montauk, on Long Island, NY, as a residence for writers, painters, sculptors, and composers. Residencies are available June 1-October 1 annually. Visual artists are offered a room and studio space. Residents are responsible for their food, travel, and other expenses. Residencies are for </w:t>
      </w:r>
      <w:r w:rsidR="00AE316D" w:rsidRPr="00396876">
        <w:rPr>
          <w:color w:val="000000" w:themeColor="text1"/>
          <w:sz w:val="22"/>
          <w:szCs w:val="22"/>
        </w:rPr>
        <w:t xml:space="preserve">a </w:t>
      </w:r>
      <w:r w:rsidRPr="00396876">
        <w:rPr>
          <w:color w:val="000000" w:themeColor="text1"/>
          <w:sz w:val="22"/>
          <w:szCs w:val="22"/>
        </w:rPr>
        <w:t xml:space="preserve">one-month </w:t>
      </w:r>
      <w:r w:rsidR="00B95110" w:rsidRPr="00396876">
        <w:rPr>
          <w:color w:val="000000" w:themeColor="text1"/>
          <w:sz w:val="22"/>
          <w:szCs w:val="22"/>
        </w:rPr>
        <w:t>period</w:t>
      </w:r>
      <w:r w:rsidRPr="00396876">
        <w:rPr>
          <w:color w:val="000000" w:themeColor="text1"/>
          <w:sz w:val="22"/>
          <w:szCs w:val="22"/>
        </w:rPr>
        <w:t>; no stipend is offered. Hard copies of applications must be sent as regular mail through the U.S. Postal Service to be considered.</w:t>
      </w:r>
    </w:p>
    <w:p w14:paraId="18C8A500" w14:textId="77777777" w:rsidR="00D830FB" w:rsidRPr="00396876" w:rsidRDefault="00D830FB" w:rsidP="00CB0A0E">
      <w:pPr>
        <w:pStyle w:val="BodyTextIndent2"/>
        <w:ind w:left="0"/>
        <w:contextualSpacing/>
        <w:outlineLvl w:val="0"/>
        <w:rPr>
          <w:color w:val="000000" w:themeColor="text1"/>
          <w:sz w:val="22"/>
          <w:szCs w:val="22"/>
          <w:u w:val="single"/>
        </w:rPr>
      </w:pPr>
      <w:r w:rsidRPr="00396876">
        <w:rPr>
          <w:b/>
          <w:color w:val="000000" w:themeColor="text1"/>
          <w:sz w:val="22"/>
          <w:szCs w:val="22"/>
        </w:rPr>
        <w:t>URL:</w:t>
      </w:r>
      <w:r w:rsidRPr="00396876">
        <w:rPr>
          <w:color w:val="000000" w:themeColor="text1"/>
          <w:sz w:val="22"/>
          <w:szCs w:val="22"/>
        </w:rPr>
        <w:t xml:space="preserve"> </w:t>
      </w:r>
      <w:hyperlink r:id="rId41" w:history="1">
        <w:r w:rsidRPr="00396876">
          <w:rPr>
            <w:rStyle w:val="Hyperlink"/>
            <w:szCs w:val="22"/>
          </w:rPr>
          <w:t>http://www.albeefoundation.org/guidelines--submitting.html</w:t>
        </w:r>
      </w:hyperlink>
    </w:p>
    <w:p w14:paraId="54B4D2AD" w14:textId="6AE81824" w:rsidR="00112B01" w:rsidRPr="00396876" w:rsidRDefault="00D830FB" w:rsidP="00CB0A0E">
      <w:pPr>
        <w:pStyle w:val="BodyTextIndent2"/>
        <w:ind w:left="0"/>
        <w:contextualSpacing/>
        <w:outlineLvl w:val="0"/>
        <w:rPr>
          <w:b/>
          <w:color w:val="000000" w:themeColor="text1"/>
          <w:sz w:val="22"/>
          <w:szCs w:val="22"/>
        </w:rPr>
      </w:pPr>
      <w:r w:rsidRPr="00396876">
        <w:rPr>
          <w:b/>
          <w:color w:val="000000" w:themeColor="text1"/>
          <w:sz w:val="22"/>
          <w:szCs w:val="22"/>
        </w:rPr>
        <w:t xml:space="preserve">Deadline: </w:t>
      </w:r>
      <w:bookmarkStart w:id="87" w:name="_Toc80955506"/>
      <w:bookmarkStart w:id="88" w:name="_Toc80959625"/>
      <w:bookmarkStart w:id="89" w:name="_Toc82163591"/>
      <w:bookmarkStart w:id="90" w:name="_Toc82661922"/>
      <w:bookmarkStart w:id="91" w:name="_Toc82662069"/>
      <w:bookmarkStart w:id="92" w:name="_Toc85077857"/>
      <w:bookmarkStart w:id="93" w:name="_Toc90607183"/>
      <w:bookmarkStart w:id="94" w:name="_Toc90612366"/>
      <w:bookmarkStart w:id="95" w:name="_Toc92849772"/>
      <w:bookmarkStart w:id="96" w:name="_Toc239740883"/>
      <w:bookmarkStart w:id="97" w:name="_Toc239746725"/>
      <w:bookmarkStart w:id="98" w:name="_Toc269460736"/>
      <w:bookmarkStart w:id="99" w:name="_Toc269563618"/>
      <w:bookmarkStart w:id="100" w:name="_Toc453582968"/>
      <w:r w:rsidR="00B95110" w:rsidRPr="00396876">
        <w:rPr>
          <w:b/>
          <w:color w:val="000000" w:themeColor="text1"/>
          <w:sz w:val="22"/>
          <w:szCs w:val="22"/>
        </w:rPr>
        <w:t>Re-opening in Summer 2024, check website</w:t>
      </w:r>
    </w:p>
    <w:p w14:paraId="6A226769" w14:textId="77777777" w:rsidR="00112B01" w:rsidRPr="00396876" w:rsidRDefault="00112B01" w:rsidP="00CB0A0E">
      <w:pPr>
        <w:pStyle w:val="BodyTextIndent2"/>
        <w:ind w:left="0"/>
        <w:contextualSpacing/>
        <w:outlineLvl w:val="0"/>
        <w:rPr>
          <w:b/>
          <w:color w:val="000000" w:themeColor="text1"/>
          <w:sz w:val="22"/>
          <w:szCs w:val="22"/>
        </w:rPr>
      </w:pPr>
    </w:p>
    <w:p w14:paraId="11590436" w14:textId="77777777" w:rsidR="00A208AF" w:rsidRPr="00396876" w:rsidRDefault="00A208AF" w:rsidP="00CB0A0E">
      <w:pPr>
        <w:pStyle w:val="Heading2"/>
        <w:rPr>
          <w:color w:val="000000" w:themeColor="text1"/>
          <w:szCs w:val="22"/>
        </w:rPr>
      </w:pPr>
      <w:bookmarkStart w:id="101" w:name="_Toc92865105"/>
      <w:bookmarkStart w:id="102" w:name="_Toc112123656"/>
      <w:bookmarkStart w:id="103" w:name="_Toc268436745"/>
      <w:bookmarkStart w:id="104" w:name="_Toc26952925"/>
      <w:bookmarkStart w:id="105" w:name="_Toc144213758"/>
      <w:r w:rsidRPr="00396876">
        <w:rPr>
          <w:color w:val="000000" w:themeColor="text1"/>
          <w:szCs w:val="22"/>
        </w:rPr>
        <w:t>Fine Arts Work Center Writing Fellowship</w:t>
      </w:r>
      <w:bookmarkEnd w:id="101"/>
      <w:bookmarkEnd w:id="102"/>
      <w:bookmarkEnd w:id="103"/>
      <w:bookmarkEnd w:id="104"/>
      <w:bookmarkEnd w:id="105"/>
    </w:p>
    <w:p w14:paraId="1F0342C4" w14:textId="19A742A1" w:rsidR="00A208AF" w:rsidRPr="00396876" w:rsidRDefault="00A208AF" w:rsidP="00CB0A0E">
      <w:pPr>
        <w:rPr>
          <w:color w:val="000000" w:themeColor="text1"/>
          <w:sz w:val="22"/>
          <w:szCs w:val="22"/>
        </w:rPr>
      </w:pPr>
      <w:r w:rsidRPr="00396876">
        <w:rPr>
          <w:color w:val="000000" w:themeColor="text1"/>
          <w:sz w:val="22"/>
          <w:szCs w:val="22"/>
        </w:rPr>
        <w:t xml:space="preserve">The Center offers residency for writers and visual artists in the early stages of their careers. Fellows must </w:t>
      </w:r>
      <w:r w:rsidR="00AE316D" w:rsidRPr="00396876">
        <w:rPr>
          <w:color w:val="000000" w:themeColor="text1"/>
          <w:sz w:val="22"/>
          <w:szCs w:val="22"/>
        </w:rPr>
        <w:t>reside</w:t>
      </w:r>
      <w:r w:rsidRPr="00396876">
        <w:rPr>
          <w:color w:val="000000" w:themeColor="text1"/>
          <w:sz w:val="22"/>
          <w:szCs w:val="22"/>
        </w:rPr>
        <w:t xml:space="preserve"> in Provincetown during the seven-month fellowship (October 1 – April 30). They are provided living accommodations and a monthly stipend of $750. A </w:t>
      </w:r>
      <w:r w:rsidR="00AE316D" w:rsidRPr="00396876">
        <w:rPr>
          <w:color w:val="000000" w:themeColor="text1"/>
          <w:sz w:val="22"/>
          <w:szCs w:val="22"/>
        </w:rPr>
        <w:t>processing</w:t>
      </w:r>
      <w:r w:rsidRPr="00396876">
        <w:rPr>
          <w:color w:val="000000" w:themeColor="text1"/>
          <w:sz w:val="22"/>
          <w:szCs w:val="22"/>
        </w:rPr>
        <w:t xml:space="preserve"> fee of $45 is required to apply.</w:t>
      </w:r>
    </w:p>
    <w:p w14:paraId="5B25270D" w14:textId="77777777" w:rsidR="00A208AF" w:rsidRPr="00396876" w:rsidRDefault="00A208AF" w:rsidP="00CB0A0E">
      <w:pPr>
        <w:outlineLvl w:val="0"/>
        <w:rPr>
          <w:color w:val="000000" w:themeColor="text1"/>
          <w:sz w:val="22"/>
          <w:szCs w:val="22"/>
        </w:rPr>
      </w:pPr>
      <w:r w:rsidRPr="00396876">
        <w:rPr>
          <w:b/>
          <w:bCs/>
          <w:color w:val="000000" w:themeColor="text1"/>
          <w:sz w:val="22"/>
          <w:szCs w:val="22"/>
          <w:u w:color="000000" w:themeColor="text1"/>
        </w:rPr>
        <w:t>URL:</w:t>
      </w:r>
      <w:r w:rsidRPr="00396876">
        <w:rPr>
          <w:color w:val="000000" w:themeColor="text1"/>
          <w:sz w:val="22"/>
          <w:szCs w:val="22"/>
        </w:rPr>
        <w:t xml:space="preserve"> </w:t>
      </w:r>
      <w:hyperlink r:id="rId42" w:history="1">
        <w:r w:rsidRPr="00396876">
          <w:rPr>
            <w:rStyle w:val="Hyperlink"/>
            <w:szCs w:val="22"/>
          </w:rPr>
          <w:t>http://www.fawc.org/</w:t>
        </w:r>
      </w:hyperlink>
    </w:p>
    <w:p w14:paraId="61F86574" w14:textId="4195C45A" w:rsidR="00A208AF" w:rsidRPr="00396876" w:rsidRDefault="00A208AF" w:rsidP="00CB0A0E">
      <w:pPr>
        <w:outlineLvl w:val="0"/>
        <w:rPr>
          <w:b/>
          <w:color w:val="000000" w:themeColor="text1"/>
          <w:sz w:val="22"/>
          <w:szCs w:val="22"/>
        </w:rPr>
      </w:pPr>
      <w:r w:rsidRPr="00396876">
        <w:rPr>
          <w:b/>
          <w:color w:val="000000" w:themeColor="text1"/>
          <w:sz w:val="22"/>
          <w:szCs w:val="22"/>
        </w:rPr>
        <w:t xml:space="preserve">Deadline: December </w:t>
      </w:r>
      <w:r w:rsidR="000B5F6A" w:rsidRPr="00396876">
        <w:rPr>
          <w:b/>
          <w:color w:val="000000" w:themeColor="text1"/>
          <w:sz w:val="22"/>
          <w:szCs w:val="22"/>
        </w:rPr>
        <w:t>15</w:t>
      </w:r>
      <w:r w:rsidRPr="00396876">
        <w:rPr>
          <w:b/>
          <w:color w:val="000000" w:themeColor="text1"/>
          <w:sz w:val="22"/>
          <w:szCs w:val="22"/>
        </w:rPr>
        <w:t xml:space="preserve"> (writing fellowship); February 1 (visual arts fellowship)</w:t>
      </w:r>
      <w:r w:rsidRPr="00396876">
        <w:rPr>
          <w:color w:val="000000" w:themeColor="text1"/>
          <w:sz w:val="22"/>
          <w:szCs w:val="22"/>
        </w:rPr>
        <w:t>.</w:t>
      </w:r>
    </w:p>
    <w:bookmarkEnd w:id="87"/>
    <w:bookmarkEnd w:id="88"/>
    <w:bookmarkEnd w:id="89"/>
    <w:bookmarkEnd w:id="90"/>
    <w:bookmarkEnd w:id="91"/>
    <w:bookmarkEnd w:id="92"/>
    <w:bookmarkEnd w:id="93"/>
    <w:bookmarkEnd w:id="94"/>
    <w:bookmarkEnd w:id="95"/>
    <w:bookmarkEnd w:id="96"/>
    <w:bookmarkEnd w:id="97"/>
    <w:bookmarkEnd w:id="98"/>
    <w:bookmarkEnd w:id="99"/>
    <w:bookmarkEnd w:id="100"/>
    <w:p w14:paraId="23373A99" w14:textId="77777777" w:rsidR="00AE316D" w:rsidRPr="00396876" w:rsidRDefault="00AE316D" w:rsidP="00CB0A0E">
      <w:pPr>
        <w:outlineLvl w:val="0"/>
        <w:rPr>
          <w:b/>
          <w:color w:val="000000" w:themeColor="text1"/>
          <w:sz w:val="22"/>
          <w:szCs w:val="22"/>
        </w:rPr>
      </w:pPr>
    </w:p>
    <w:p w14:paraId="1C48BD3D" w14:textId="77777777" w:rsidR="005C773F" w:rsidRPr="00396876" w:rsidRDefault="005C773F" w:rsidP="00CB0A0E">
      <w:pPr>
        <w:pStyle w:val="Heading2"/>
        <w:rPr>
          <w:color w:val="000000" w:themeColor="text1"/>
          <w:szCs w:val="22"/>
          <w:lang w:bidi="en-US"/>
        </w:rPr>
      </w:pPr>
      <w:bookmarkStart w:id="106" w:name="_Toc144213759"/>
      <w:r w:rsidRPr="00396876">
        <w:rPr>
          <w:color w:val="000000" w:themeColor="text1"/>
          <w:szCs w:val="22"/>
          <w:lang w:bidi="en-US"/>
        </w:rPr>
        <w:t>Harvard University’s Radcliffe Institute for Advanced Study</w:t>
      </w:r>
      <w:bookmarkEnd w:id="106"/>
    </w:p>
    <w:p w14:paraId="2D909E29" w14:textId="25D822C2" w:rsidR="005C773F" w:rsidRPr="00396876" w:rsidRDefault="005C773F" w:rsidP="00CB0A0E">
      <w:pPr>
        <w:pStyle w:val="BodyText3"/>
        <w:rPr>
          <w:color w:val="000000" w:themeColor="text1"/>
          <w:szCs w:val="22"/>
        </w:rPr>
      </w:pPr>
      <w:r w:rsidRPr="00396876">
        <w:rPr>
          <w:color w:val="000000" w:themeColor="text1"/>
          <w:szCs w:val="22"/>
        </w:rPr>
        <w:t>Radcliffe Institute Fellowships support scholars and writers of exceptional promise and demonstrated accomplishment who wish to pursue work in academic and professional fields and in the creative arts. The Radcliffe Institute sustains a continuing commitment to the study of women, gender, and society; however, projects need not focus on gender. Stipends are up to $7</w:t>
      </w:r>
      <w:r w:rsidR="002C6C9D" w:rsidRPr="00396876">
        <w:rPr>
          <w:color w:val="000000" w:themeColor="text1"/>
          <w:szCs w:val="22"/>
        </w:rPr>
        <w:t>8,0</w:t>
      </w:r>
      <w:r w:rsidRPr="00396876">
        <w:rPr>
          <w:color w:val="000000" w:themeColor="text1"/>
          <w:szCs w:val="22"/>
        </w:rPr>
        <w:t xml:space="preserve">00 for one year with additional funding for project expenses. Some support for relocation expenses is provided. </w:t>
      </w:r>
    </w:p>
    <w:p w14:paraId="20104BEF" w14:textId="77777777" w:rsidR="005C773F" w:rsidRPr="00396876" w:rsidRDefault="005C773F" w:rsidP="00CB0A0E">
      <w:pPr>
        <w:outlineLvl w:val="0"/>
        <w:rPr>
          <w:color w:val="000000" w:themeColor="text1"/>
          <w:sz w:val="22"/>
          <w:szCs w:val="22"/>
        </w:rPr>
      </w:pPr>
      <w:r w:rsidRPr="00396876">
        <w:rPr>
          <w:b/>
          <w:color w:val="000000" w:themeColor="text1"/>
          <w:sz w:val="22"/>
          <w:szCs w:val="22"/>
          <w:u w:color="000000" w:themeColor="text1"/>
        </w:rPr>
        <w:t>URL:</w:t>
      </w:r>
      <w:r w:rsidRPr="00396876">
        <w:rPr>
          <w:color w:val="000000" w:themeColor="text1"/>
          <w:sz w:val="22"/>
          <w:szCs w:val="22"/>
          <w:u w:color="000000"/>
        </w:rPr>
        <w:t xml:space="preserve"> </w:t>
      </w:r>
      <w:hyperlink r:id="rId43" w:history="1">
        <w:r w:rsidRPr="00396876">
          <w:rPr>
            <w:rStyle w:val="Hyperlink"/>
            <w:szCs w:val="22"/>
          </w:rPr>
          <w:t>https://www.radcliffe.harvard.edu/radcliffe-fellowship/become-a-fellow</w:t>
        </w:r>
      </w:hyperlink>
    </w:p>
    <w:p w14:paraId="2C3DDCC7" w14:textId="09D0DE69" w:rsidR="005C773F" w:rsidRPr="00396876" w:rsidRDefault="005C773F" w:rsidP="00CB0A0E">
      <w:pPr>
        <w:outlineLvl w:val="0"/>
        <w:rPr>
          <w:b/>
          <w:color w:val="000000" w:themeColor="text1"/>
          <w:sz w:val="22"/>
          <w:szCs w:val="22"/>
          <w:u w:color="000000"/>
        </w:rPr>
      </w:pPr>
      <w:r w:rsidRPr="00396876">
        <w:rPr>
          <w:b/>
          <w:color w:val="000000" w:themeColor="text1"/>
          <w:sz w:val="22"/>
          <w:szCs w:val="22"/>
          <w:u w:color="000000"/>
        </w:rPr>
        <w:t xml:space="preserve">Deadline: September </w:t>
      </w:r>
      <w:r w:rsidR="002C6C9D" w:rsidRPr="00396876">
        <w:rPr>
          <w:b/>
          <w:color w:val="000000" w:themeColor="text1"/>
          <w:sz w:val="22"/>
          <w:szCs w:val="22"/>
          <w:u w:color="000000"/>
        </w:rPr>
        <w:t>14</w:t>
      </w:r>
      <w:r w:rsidRPr="00396876">
        <w:rPr>
          <w:b/>
          <w:color w:val="000000" w:themeColor="text1"/>
          <w:sz w:val="22"/>
          <w:szCs w:val="22"/>
          <w:u w:color="000000"/>
        </w:rPr>
        <w:t xml:space="preserve"> (humanities, social sciences, creative arts)</w:t>
      </w:r>
    </w:p>
    <w:p w14:paraId="5C4B86AC" w14:textId="77777777" w:rsidR="005C773F" w:rsidRPr="00396876" w:rsidRDefault="005C773F" w:rsidP="00CB0A0E">
      <w:pPr>
        <w:pStyle w:val="BodyText3"/>
        <w:rPr>
          <w:b/>
          <w:color w:val="000000" w:themeColor="text1"/>
          <w:szCs w:val="22"/>
        </w:rPr>
      </w:pPr>
    </w:p>
    <w:p w14:paraId="587A6028" w14:textId="77777777" w:rsidR="005C773F" w:rsidRPr="00396876" w:rsidRDefault="005C773F" w:rsidP="00CB0A0E">
      <w:pPr>
        <w:pStyle w:val="Heading2"/>
        <w:rPr>
          <w:color w:val="000000" w:themeColor="text1"/>
          <w:szCs w:val="22"/>
        </w:rPr>
      </w:pPr>
      <w:bookmarkStart w:id="107" w:name="_Toc268436749"/>
      <w:bookmarkStart w:id="108" w:name="_Toc26952928"/>
      <w:bookmarkStart w:id="109" w:name="_Toc144213760"/>
      <w:r w:rsidRPr="00396876">
        <w:rPr>
          <w:color w:val="000000" w:themeColor="text1"/>
          <w:szCs w:val="22"/>
        </w:rPr>
        <w:t>James Merrill House Writer-in-Residence Program</w:t>
      </w:r>
      <w:bookmarkEnd w:id="107"/>
      <w:bookmarkEnd w:id="108"/>
      <w:bookmarkEnd w:id="109"/>
    </w:p>
    <w:p w14:paraId="69C7B90B" w14:textId="786C3BF6" w:rsidR="005C773F" w:rsidRPr="00396876" w:rsidRDefault="005C773F" w:rsidP="00CB0A0E">
      <w:pPr>
        <w:pStyle w:val="BodyText3"/>
        <w:rPr>
          <w:color w:val="000000" w:themeColor="text1"/>
          <w:szCs w:val="22"/>
        </w:rPr>
      </w:pPr>
      <w:r w:rsidRPr="00396876">
        <w:rPr>
          <w:color w:val="000000" w:themeColor="text1"/>
          <w:szCs w:val="22"/>
        </w:rPr>
        <w:t xml:space="preserve">The James Merrill House offers a four-and-a-half-month residency between mid-January and the end of May, and three or four shorter residencies of two to six weeks during the months between Labor Day and mid-January. The program provides living and working space to writers willing to engage with the Stonington, CT community through workshops, public readings, or discussion groups while in residence. The program includes a stipend of $1,000 per month, pro-rated according to </w:t>
      </w:r>
      <w:r w:rsidR="00FF3316" w:rsidRPr="00396876">
        <w:rPr>
          <w:color w:val="000000" w:themeColor="text1"/>
          <w:szCs w:val="22"/>
        </w:rPr>
        <w:t xml:space="preserve">the </w:t>
      </w:r>
      <w:r w:rsidRPr="00396876">
        <w:rPr>
          <w:color w:val="000000" w:themeColor="text1"/>
          <w:szCs w:val="22"/>
        </w:rPr>
        <w:t>length of stay.</w:t>
      </w:r>
    </w:p>
    <w:p w14:paraId="2E12C505" w14:textId="77777777" w:rsidR="005C773F" w:rsidRPr="00396876" w:rsidRDefault="005C773F" w:rsidP="00CB0A0E">
      <w:pPr>
        <w:pStyle w:val="BodyText3"/>
        <w:outlineLvl w:val="0"/>
        <w:rPr>
          <w:color w:val="000000" w:themeColor="text1"/>
          <w:szCs w:val="22"/>
        </w:rPr>
      </w:pPr>
      <w:r w:rsidRPr="00396876">
        <w:rPr>
          <w:b/>
          <w:bCs/>
          <w:color w:val="000000" w:themeColor="text1"/>
          <w:szCs w:val="22"/>
          <w:u w:color="000000" w:themeColor="text1"/>
        </w:rPr>
        <w:t>URL:</w:t>
      </w:r>
      <w:r w:rsidRPr="00396876">
        <w:rPr>
          <w:color w:val="000000" w:themeColor="text1"/>
          <w:szCs w:val="22"/>
        </w:rPr>
        <w:t xml:space="preserve"> </w:t>
      </w:r>
      <w:hyperlink r:id="rId44" w:history="1">
        <w:r w:rsidRPr="00396876">
          <w:rPr>
            <w:rStyle w:val="Hyperlink"/>
            <w:szCs w:val="22"/>
          </w:rPr>
          <w:t>https://www.jamesmerrillhouse.org/apply</w:t>
        </w:r>
      </w:hyperlink>
    </w:p>
    <w:p w14:paraId="211D2B7B" w14:textId="2CB14DAF" w:rsidR="005C773F" w:rsidRPr="00396876" w:rsidRDefault="005C773F" w:rsidP="00CB0A0E">
      <w:pPr>
        <w:pStyle w:val="BodyText3"/>
        <w:outlineLvl w:val="0"/>
        <w:rPr>
          <w:b/>
          <w:color w:val="000000" w:themeColor="text1"/>
          <w:szCs w:val="22"/>
        </w:rPr>
      </w:pPr>
      <w:r w:rsidRPr="00396876">
        <w:rPr>
          <w:b/>
          <w:color w:val="000000" w:themeColor="text1"/>
          <w:szCs w:val="22"/>
        </w:rPr>
        <w:t xml:space="preserve">Deadline: January </w:t>
      </w:r>
      <w:r w:rsidR="00AE316D" w:rsidRPr="00396876">
        <w:rPr>
          <w:b/>
          <w:color w:val="000000" w:themeColor="text1"/>
          <w:szCs w:val="22"/>
        </w:rPr>
        <w:t>9</w:t>
      </w:r>
    </w:p>
    <w:p w14:paraId="194C69F6" w14:textId="77777777" w:rsidR="001D0E61" w:rsidRPr="00396876" w:rsidRDefault="001D0E61" w:rsidP="00CB0A0E">
      <w:pPr>
        <w:rPr>
          <w:b/>
          <w:bCs/>
          <w:color w:val="000000" w:themeColor="text1"/>
          <w:sz w:val="22"/>
          <w:szCs w:val="22"/>
        </w:rPr>
      </w:pPr>
    </w:p>
    <w:p w14:paraId="094355B8" w14:textId="77777777" w:rsidR="008171F4" w:rsidRPr="00396876" w:rsidRDefault="008171F4" w:rsidP="00CB0A0E">
      <w:pPr>
        <w:pStyle w:val="Heading2"/>
        <w:rPr>
          <w:color w:val="000000" w:themeColor="text1"/>
          <w:szCs w:val="22"/>
        </w:rPr>
      </w:pPr>
      <w:bookmarkStart w:id="110" w:name="_Toc239742572"/>
      <w:bookmarkStart w:id="111" w:name="_Toc269721423"/>
      <w:bookmarkStart w:id="112" w:name="_Toc453582455"/>
      <w:bookmarkStart w:id="113" w:name="_Toc144213761"/>
      <w:r w:rsidRPr="00396876">
        <w:rPr>
          <w:color w:val="000000" w:themeColor="text1"/>
          <w:szCs w:val="22"/>
        </w:rPr>
        <w:t>Japan-United States Friendship Commission</w:t>
      </w:r>
      <w:bookmarkEnd w:id="110"/>
      <w:bookmarkEnd w:id="111"/>
      <w:bookmarkEnd w:id="112"/>
      <w:bookmarkEnd w:id="113"/>
      <w:r w:rsidRPr="00396876">
        <w:rPr>
          <w:color w:val="000000" w:themeColor="text1"/>
          <w:szCs w:val="22"/>
        </w:rPr>
        <w:t xml:space="preserve"> </w:t>
      </w:r>
    </w:p>
    <w:p w14:paraId="773C26F1" w14:textId="77777777" w:rsidR="008171F4" w:rsidRPr="00396876" w:rsidRDefault="008171F4" w:rsidP="00CB0A0E">
      <w:pPr>
        <w:pStyle w:val="BodyTextIndent2"/>
        <w:ind w:left="0"/>
        <w:rPr>
          <w:color w:val="000000" w:themeColor="text1"/>
          <w:sz w:val="22"/>
          <w:szCs w:val="22"/>
        </w:rPr>
      </w:pPr>
      <w:r w:rsidRPr="00396876">
        <w:rPr>
          <w:color w:val="000000" w:themeColor="text1"/>
          <w:sz w:val="22"/>
          <w:szCs w:val="22"/>
        </w:rPr>
        <w:t xml:space="preserve">This Creative Artists Program offers a three-month residency to U.S. professional creative artists (contemporary or traditional) working as architects, choreographers, composers, creative writers, designers, media artists, playwrights, solo theater artists (including puppeteers, storytellers and performance artists) who work with original material, or visual artists. Multidisciplinary artists and </w:t>
      </w:r>
      <w:r w:rsidRPr="00396876">
        <w:rPr>
          <w:color w:val="000000" w:themeColor="text1"/>
          <w:sz w:val="22"/>
          <w:szCs w:val="22"/>
        </w:rPr>
        <w:lastRenderedPageBreak/>
        <w:t>artistic directors of theater or dance companies are also eligible. Preference is given to applicants seeking a first-time residency in Japan. The award amount is $20,000.</w:t>
      </w:r>
    </w:p>
    <w:p w14:paraId="59AEE71B" w14:textId="77777777" w:rsidR="008171F4" w:rsidRPr="00396876" w:rsidRDefault="008171F4" w:rsidP="00CB0A0E">
      <w:pPr>
        <w:pStyle w:val="BodyTextIndent2"/>
        <w:ind w:left="0"/>
        <w:outlineLvl w:val="0"/>
        <w:rPr>
          <w:color w:val="000000" w:themeColor="text1"/>
          <w:sz w:val="22"/>
          <w:szCs w:val="22"/>
        </w:rPr>
      </w:pPr>
      <w:r w:rsidRPr="00396876">
        <w:rPr>
          <w:b/>
          <w:color w:val="000000" w:themeColor="text1"/>
          <w:sz w:val="22"/>
          <w:szCs w:val="22"/>
        </w:rPr>
        <w:t>URL:</w:t>
      </w:r>
      <w:r w:rsidRPr="00396876">
        <w:rPr>
          <w:color w:val="000000" w:themeColor="text1"/>
          <w:sz w:val="22"/>
          <w:szCs w:val="22"/>
        </w:rPr>
        <w:t xml:space="preserve"> </w:t>
      </w:r>
      <w:hyperlink r:id="rId45" w:history="1">
        <w:r w:rsidRPr="00396876">
          <w:rPr>
            <w:rStyle w:val="Hyperlink"/>
            <w:szCs w:val="22"/>
          </w:rPr>
          <w:t>http://www.jusfc.gov/faqs/creative-artists-programs/creative-artists-program-how-to-apply-2/</w:t>
        </w:r>
      </w:hyperlink>
    </w:p>
    <w:p w14:paraId="604F7BAF" w14:textId="16DDB3C8" w:rsidR="009110E4" w:rsidRPr="00396876" w:rsidRDefault="008171F4" w:rsidP="00CB0A0E">
      <w:pPr>
        <w:rPr>
          <w:color w:val="000000" w:themeColor="text1"/>
          <w:sz w:val="22"/>
          <w:szCs w:val="22"/>
        </w:rPr>
      </w:pPr>
      <w:r w:rsidRPr="00396876">
        <w:rPr>
          <w:b/>
          <w:color w:val="000000" w:themeColor="text1"/>
          <w:sz w:val="22"/>
          <w:szCs w:val="22"/>
        </w:rPr>
        <w:t xml:space="preserve">Deadline: </w:t>
      </w:r>
      <w:r w:rsidR="005C37AF" w:rsidRPr="00396876">
        <w:rPr>
          <w:b/>
          <w:color w:val="000000" w:themeColor="text1"/>
          <w:sz w:val="22"/>
          <w:szCs w:val="22"/>
        </w:rPr>
        <w:t>on hold</w:t>
      </w:r>
      <w:r w:rsidR="00760A1D" w:rsidRPr="00396876">
        <w:rPr>
          <w:b/>
          <w:color w:val="000000" w:themeColor="text1"/>
          <w:sz w:val="22"/>
          <w:szCs w:val="22"/>
        </w:rPr>
        <w:t xml:space="preserve"> </w:t>
      </w:r>
    </w:p>
    <w:p w14:paraId="4CAB5713" w14:textId="77777777" w:rsidR="00523DBD" w:rsidRPr="00396876" w:rsidRDefault="00523DBD" w:rsidP="00CB0A0E">
      <w:pPr>
        <w:rPr>
          <w:b/>
          <w:bCs/>
          <w:color w:val="000000" w:themeColor="text1"/>
          <w:sz w:val="22"/>
          <w:szCs w:val="22"/>
        </w:rPr>
      </w:pPr>
    </w:p>
    <w:p w14:paraId="6A65822C" w14:textId="77777777" w:rsidR="00523DBD" w:rsidRPr="00396876" w:rsidRDefault="00523DBD" w:rsidP="00CB0A0E">
      <w:pPr>
        <w:pStyle w:val="Heading2"/>
        <w:contextualSpacing/>
        <w:rPr>
          <w:color w:val="000000" w:themeColor="text1"/>
          <w:szCs w:val="22"/>
        </w:rPr>
      </w:pPr>
      <w:bookmarkStart w:id="114" w:name="_Toc80066606"/>
      <w:bookmarkStart w:id="115" w:name="_Toc80164175"/>
      <w:bookmarkStart w:id="116" w:name="_Toc80164227"/>
      <w:bookmarkStart w:id="117" w:name="_Toc91309293"/>
      <w:bookmarkStart w:id="118" w:name="_Toc111874024"/>
      <w:bookmarkStart w:id="119" w:name="_Toc239742560"/>
      <w:bookmarkStart w:id="120" w:name="_Toc269721412"/>
      <w:bookmarkStart w:id="121" w:name="_Toc453582435"/>
      <w:bookmarkStart w:id="122" w:name="_Toc144213762"/>
      <w:r w:rsidRPr="00396876">
        <w:rPr>
          <w:color w:val="000000" w:themeColor="text1"/>
          <w:szCs w:val="22"/>
        </w:rPr>
        <w:t>John Simon Guggenheim Memorial Foundation</w:t>
      </w:r>
      <w:bookmarkEnd w:id="114"/>
      <w:bookmarkEnd w:id="115"/>
      <w:bookmarkEnd w:id="116"/>
      <w:bookmarkEnd w:id="117"/>
      <w:bookmarkEnd w:id="118"/>
      <w:bookmarkEnd w:id="119"/>
      <w:bookmarkEnd w:id="120"/>
      <w:bookmarkEnd w:id="121"/>
      <w:bookmarkEnd w:id="122"/>
    </w:p>
    <w:p w14:paraId="533FB770" w14:textId="77777777" w:rsidR="00523DBD" w:rsidRPr="00396876" w:rsidRDefault="00523DBD" w:rsidP="00CB0A0E">
      <w:pPr>
        <w:contextualSpacing/>
        <w:rPr>
          <w:color w:val="000000" w:themeColor="text1"/>
          <w:sz w:val="22"/>
          <w:szCs w:val="22"/>
        </w:rPr>
      </w:pPr>
      <w:r w:rsidRPr="00396876">
        <w:rPr>
          <w:color w:val="000000" w:themeColor="text1"/>
          <w:sz w:val="22"/>
          <w:szCs w:val="22"/>
        </w:rPr>
        <w:t xml:space="preserve">This foundation provides Artist Fellowships to support artistic creation and the development of advanced professional artists by assisting them to create arts in all fields except the performing arts. The foundation understands advanced professionals to be artists, playwrights, filmmakers, photographers, composers, or the like, who have a significant record of exhibition or performance of their work. </w:t>
      </w:r>
    </w:p>
    <w:p w14:paraId="4E6D1B47" w14:textId="77777777" w:rsidR="00523DBD" w:rsidRPr="00396876" w:rsidRDefault="00523DBD" w:rsidP="00CB0A0E">
      <w:pPr>
        <w:contextualSpacing/>
        <w:outlineLvl w:val="0"/>
        <w:rPr>
          <w:color w:val="000000" w:themeColor="text1"/>
          <w:sz w:val="22"/>
          <w:szCs w:val="22"/>
        </w:rPr>
      </w:pPr>
      <w:r w:rsidRPr="00396876">
        <w:rPr>
          <w:b/>
          <w:color w:val="000000" w:themeColor="text1"/>
          <w:sz w:val="22"/>
          <w:szCs w:val="22"/>
        </w:rPr>
        <w:t>URL:</w:t>
      </w:r>
      <w:r w:rsidRPr="00396876">
        <w:rPr>
          <w:color w:val="000000" w:themeColor="text1"/>
          <w:sz w:val="22"/>
          <w:szCs w:val="22"/>
        </w:rPr>
        <w:t xml:space="preserve"> </w:t>
      </w:r>
      <w:hyperlink r:id="rId46" w:history="1">
        <w:r w:rsidRPr="00396876">
          <w:rPr>
            <w:rStyle w:val="Hyperlink"/>
            <w:szCs w:val="22"/>
          </w:rPr>
          <w:t>http://www.gf.org</w:t>
        </w:r>
      </w:hyperlink>
    </w:p>
    <w:p w14:paraId="3E1FF0CB" w14:textId="767BD732" w:rsidR="00523DBD" w:rsidRPr="00396876" w:rsidRDefault="00760A1D" w:rsidP="00CB0A0E">
      <w:pPr>
        <w:contextualSpacing/>
        <w:outlineLvl w:val="0"/>
        <w:rPr>
          <w:b/>
          <w:color w:val="000000" w:themeColor="text1"/>
          <w:sz w:val="22"/>
          <w:szCs w:val="22"/>
        </w:rPr>
      </w:pPr>
      <w:r w:rsidRPr="00396876">
        <w:rPr>
          <w:b/>
          <w:color w:val="000000" w:themeColor="text1"/>
          <w:sz w:val="22"/>
          <w:szCs w:val="22"/>
        </w:rPr>
        <w:t xml:space="preserve">Deadline: September </w:t>
      </w:r>
      <w:r w:rsidR="002C6C9D" w:rsidRPr="00396876">
        <w:rPr>
          <w:b/>
          <w:color w:val="000000" w:themeColor="text1"/>
          <w:sz w:val="22"/>
          <w:szCs w:val="22"/>
        </w:rPr>
        <w:t>21</w:t>
      </w:r>
    </w:p>
    <w:p w14:paraId="21D0E8E4" w14:textId="77777777" w:rsidR="00371713" w:rsidRPr="00396876" w:rsidRDefault="00371713" w:rsidP="00CB0A0E">
      <w:pPr>
        <w:contextualSpacing/>
        <w:rPr>
          <w:b/>
          <w:color w:val="000000" w:themeColor="text1"/>
          <w:sz w:val="22"/>
          <w:szCs w:val="22"/>
        </w:rPr>
      </w:pPr>
    </w:p>
    <w:p w14:paraId="0DAED60D" w14:textId="77777777" w:rsidR="006D3BE9" w:rsidRPr="00396876" w:rsidRDefault="006D3BE9" w:rsidP="00CB0A0E">
      <w:pPr>
        <w:pStyle w:val="Heading2"/>
        <w:rPr>
          <w:color w:val="000000" w:themeColor="text1"/>
          <w:szCs w:val="22"/>
        </w:rPr>
      </w:pPr>
      <w:bookmarkStart w:id="123" w:name="_Toc144213763"/>
      <w:r w:rsidRPr="00396876">
        <w:rPr>
          <w:color w:val="000000" w:themeColor="text1"/>
          <w:szCs w:val="22"/>
        </w:rPr>
        <w:t>The Kansas Creative Arts Industries Commission (KCAIC)</w:t>
      </w:r>
      <w:bookmarkEnd w:id="70"/>
      <w:bookmarkEnd w:id="71"/>
      <w:bookmarkEnd w:id="72"/>
      <w:bookmarkEnd w:id="73"/>
      <w:bookmarkEnd w:id="74"/>
      <w:bookmarkEnd w:id="75"/>
      <w:bookmarkEnd w:id="76"/>
      <w:bookmarkEnd w:id="77"/>
      <w:bookmarkEnd w:id="123"/>
    </w:p>
    <w:p w14:paraId="764F2022" w14:textId="63E5DE28" w:rsidR="006D3BE9" w:rsidRPr="00396876" w:rsidRDefault="006D3BE9" w:rsidP="00CB0A0E">
      <w:pPr>
        <w:rPr>
          <w:color w:val="000000" w:themeColor="text1"/>
          <w:sz w:val="22"/>
          <w:szCs w:val="22"/>
        </w:rPr>
      </w:pPr>
      <w:r w:rsidRPr="00396876">
        <w:rPr>
          <w:color w:val="000000" w:themeColor="text1"/>
          <w:sz w:val="22"/>
          <w:szCs w:val="22"/>
        </w:rPr>
        <w:t xml:space="preserve">The Kansas Creative Arts Industries Commission is focused on the creative industries sector of the Kansas economy. </w:t>
      </w:r>
      <w:r w:rsidR="00D6273B" w:rsidRPr="00396876">
        <w:rPr>
          <w:color w:val="000000" w:themeColor="text1"/>
          <w:sz w:val="22"/>
          <w:szCs w:val="22"/>
        </w:rPr>
        <w:t>G</w:t>
      </w:r>
      <w:r w:rsidRPr="00396876">
        <w:rPr>
          <w:color w:val="000000" w:themeColor="text1"/>
          <w:sz w:val="22"/>
          <w:szCs w:val="22"/>
        </w:rPr>
        <w:t>rants support new art and culture productions, exhibitions, programs or events by individual artists or nonprofit organizations. Awards of up to $</w:t>
      </w:r>
      <w:r w:rsidR="00280241" w:rsidRPr="00396876">
        <w:rPr>
          <w:color w:val="000000" w:themeColor="text1"/>
          <w:sz w:val="22"/>
          <w:szCs w:val="22"/>
        </w:rPr>
        <w:t>7,5</w:t>
      </w:r>
      <w:r w:rsidRPr="00396876">
        <w:rPr>
          <w:color w:val="000000" w:themeColor="text1"/>
          <w:sz w:val="22"/>
          <w:szCs w:val="22"/>
        </w:rPr>
        <w:t>000 are available.</w:t>
      </w:r>
      <w:r w:rsidR="00C820BA" w:rsidRPr="00396876">
        <w:rPr>
          <w:color w:val="000000" w:themeColor="text1"/>
          <w:sz w:val="22"/>
          <w:szCs w:val="22"/>
        </w:rPr>
        <w:t xml:space="preserve"> Visiting artist programs for Kansas Artists (only) may apply for funding at any time up to 30 days before the first date of activity listed in the application. Other Arts Integration Program grants have hard deadlines, these include Integrated Arts Education and Innovative Partnerships rants. </w:t>
      </w:r>
    </w:p>
    <w:p w14:paraId="43AADDF8" w14:textId="29106843" w:rsidR="00C820BA" w:rsidRPr="00396876" w:rsidRDefault="006D3BE9" w:rsidP="00CB0A0E">
      <w:pPr>
        <w:rPr>
          <w:color w:val="000000" w:themeColor="text1"/>
          <w:sz w:val="22"/>
          <w:szCs w:val="22"/>
        </w:rPr>
      </w:pPr>
      <w:r w:rsidRPr="00396876">
        <w:rPr>
          <w:b/>
          <w:color w:val="000000" w:themeColor="text1"/>
          <w:sz w:val="22"/>
          <w:szCs w:val="22"/>
        </w:rPr>
        <w:t>URL:</w:t>
      </w:r>
      <w:r w:rsidRPr="00396876">
        <w:rPr>
          <w:color w:val="000000" w:themeColor="text1"/>
          <w:sz w:val="22"/>
          <w:szCs w:val="22"/>
        </w:rPr>
        <w:t xml:space="preserve"> </w:t>
      </w:r>
      <w:hyperlink r:id="rId47" w:history="1">
        <w:r w:rsidR="009110E4" w:rsidRPr="00396876">
          <w:rPr>
            <w:rStyle w:val="Hyperlink"/>
            <w:szCs w:val="22"/>
          </w:rPr>
          <w:t>https://www.kansascommerce.gov/program/kcaic/</w:t>
        </w:r>
      </w:hyperlink>
    </w:p>
    <w:p w14:paraId="4D7B2320" w14:textId="1CB0EA20" w:rsidR="006D3BE9" w:rsidRPr="00396876" w:rsidRDefault="00C820BA" w:rsidP="00CB0A0E">
      <w:pPr>
        <w:outlineLvl w:val="0"/>
        <w:rPr>
          <w:b/>
          <w:color w:val="000000" w:themeColor="text1"/>
          <w:sz w:val="22"/>
          <w:szCs w:val="22"/>
        </w:rPr>
      </w:pPr>
      <w:r w:rsidRPr="00396876">
        <w:rPr>
          <w:b/>
          <w:bCs/>
          <w:color w:val="000000" w:themeColor="text1"/>
          <w:sz w:val="22"/>
          <w:szCs w:val="22"/>
        </w:rPr>
        <w:t>Deadline:</w:t>
      </w:r>
      <w:r w:rsidR="005231F3" w:rsidRPr="00396876">
        <w:rPr>
          <w:b/>
          <w:color w:val="000000" w:themeColor="text1"/>
          <w:sz w:val="22"/>
          <w:szCs w:val="22"/>
        </w:rPr>
        <w:t xml:space="preserve"> Various, see website</w:t>
      </w:r>
    </w:p>
    <w:p w14:paraId="7B89312D" w14:textId="77777777" w:rsidR="00B90AB5" w:rsidRPr="00396876" w:rsidRDefault="00B90AB5" w:rsidP="00CB0A0E">
      <w:pPr>
        <w:pStyle w:val="BodyTextIndent2"/>
        <w:ind w:left="0"/>
        <w:contextualSpacing/>
        <w:rPr>
          <w:color w:val="000000" w:themeColor="text1"/>
          <w:sz w:val="22"/>
          <w:szCs w:val="22"/>
        </w:rPr>
      </w:pPr>
    </w:p>
    <w:p w14:paraId="70835587" w14:textId="77777777" w:rsidR="00D41E62" w:rsidRPr="00396876" w:rsidRDefault="00D41E62" w:rsidP="00CB0A0E">
      <w:pPr>
        <w:pStyle w:val="Heading2"/>
        <w:contextualSpacing/>
        <w:rPr>
          <w:color w:val="000000" w:themeColor="text1"/>
          <w:szCs w:val="22"/>
        </w:rPr>
      </w:pPr>
      <w:bookmarkStart w:id="124" w:name="_Toc239742583"/>
      <w:bookmarkStart w:id="125" w:name="_Toc269721434"/>
      <w:bookmarkStart w:id="126" w:name="_Toc453582470"/>
      <w:bookmarkStart w:id="127" w:name="_Toc144213764"/>
      <w:bookmarkEnd w:id="78"/>
      <w:r w:rsidRPr="00396876">
        <w:rPr>
          <w:color w:val="000000" w:themeColor="text1"/>
          <w:szCs w:val="22"/>
        </w:rPr>
        <w:t>Millay Colony for the Arts, Inc.</w:t>
      </w:r>
      <w:bookmarkEnd w:id="124"/>
      <w:bookmarkEnd w:id="125"/>
      <w:bookmarkEnd w:id="126"/>
      <w:bookmarkEnd w:id="127"/>
    </w:p>
    <w:p w14:paraId="79751B45" w14:textId="1419FAA3" w:rsidR="00D41E62" w:rsidRPr="00396876" w:rsidRDefault="00DF7DD2" w:rsidP="00CB0A0E">
      <w:pPr>
        <w:pStyle w:val="BodyTextIndent2"/>
        <w:ind w:left="0"/>
        <w:contextualSpacing/>
        <w:rPr>
          <w:color w:val="000000" w:themeColor="text1"/>
          <w:sz w:val="22"/>
          <w:szCs w:val="22"/>
        </w:rPr>
      </w:pPr>
      <w:r w:rsidRPr="00396876">
        <w:rPr>
          <w:color w:val="000000" w:themeColor="text1"/>
          <w:sz w:val="22"/>
          <w:szCs w:val="22"/>
        </w:rPr>
        <w:t>O</w:t>
      </w:r>
      <w:r w:rsidR="00D41E62" w:rsidRPr="00396876">
        <w:rPr>
          <w:color w:val="000000" w:themeColor="text1"/>
          <w:sz w:val="22"/>
          <w:szCs w:val="22"/>
        </w:rPr>
        <w:t xml:space="preserve">ne-month residencies </w:t>
      </w:r>
      <w:r w:rsidRPr="00396876">
        <w:rPr>
          <w:color w:val="000000" w:themeColor="text1"/>
          <w:sz w:val="22"/>
          <w:szCs w:val="22"/>
        </w:rPr>
        <w:t xml:space="preserve">are offered </w:t>
      </w:r>
      <w:r w:rsidR="00D41E62" w:rsidRPr="00396876">
        <w:rPr>
          <w:color w:val="000000" w:themeColor="text1"/>
          <w:sz w:val="22"/>
          <w:szCs w:val="22"/>
        </w:rPr>
        <w:t>to six visual artists, writers, and composers each month between April and November. The campus is located on the property where the poet Edna St. Vincent Millay lived at the height of her literary career in the 1920s in Austerlitz, New York. There is no stipend. Private rooms, studio space, a darkroom and photography equipment, and other amenities such as meals are provided.</w:t>
      </w:r>
    </w:p>
    <w:p w14:paraId="1CA41064" w14:textId="77777777" w:rsidR="00D41E62" w:rsidRPr="00396876" w:rsidRDefault="00D41E62" w:rsidP="00CB0A0E">
      <w:pPr>
        <w:pStyle w:val="BodyTextIndent2"/>
        <w:ind w:left="0"/>
        <w:contextualSpacing/>
        <w:outlineLvl w:val="0"/>
        <w:rPr>
          <w:color w:val="000000" w:themeColor="text1"/>
          <w:sz w:val="22"/>
          <w:szCs w:val="22"/>
        </w:rPr>
      </w:pPr>
      <w:r w:rsidRPr="00396876">
        <w:rPr>
          <w:b/>
          <w:color w:val="000000" w:themeColor="text1"/>
          <w:sz w:val="22"/>
          <w:szCs w:val="22"/>
        </w:rPr>
        <w:t>URL:</w:t>
      </w:r>
      <w:r w:rsidRPr="00396876">
        <w:rPr>
          <w:color w:val="000000" w:themeColor="text1"/>
          <w:sz w:val="22"/>
          <w:szCs w:val="22"/>
        </w:rPr>
        <w:t xml:space="preserve"> </w:t>
      </w:r>
      <w:hyperlink r:id="rId48" w:history="1">
        <w:r w:rsidRPr="00396876">
          <w:rPr>
            <w:rStyle w:val="Hyperlink"/>
            <w:szCs w:val="22"/>
          </w:rPr>
          <w:t>http://www.millaycolony.org/residencies</w:t>
        </w:r>
      </w:hyperlink>
    </w:p>
    <w:p w14:paraId="66832FF8" w14:textId="2DCF5045" w:rsidR="00371713" w:rsidRPr="00396876" w:rsidRDefault="00D41E62" w:rsidP="00CB0A0E">
      <w:pPr>
        <w:outlineLvl w:val="0"/>
        <w:rPr>
          <w:b/>
          <w:color w:val="000000" w:themeColor="text1"/>
          <w:sz w:val="22"/>
          <w:szCs w:val="22"/>
        </w:rPr>
      </w:pPr>
      <w:r w:rsidRPr="00396876">
        <w:rPr>
          <w:b/>
          <w:color w:val="000000" w:themeColor="text1"/>
          <w:sz w:val="22"/>
          <w:szCs w:val="22"/>
        </w:rPr>
        <w:t>Deadline: October 1</w:t>
      </w:r>
      <w:r w:rsidR="00E9053A" w:rsidRPr="00396876">
        <w:rPr>
          <w:b/>
          <w:color w:val="000000" w:themeColor="text1"/>
          <w:sz w:val="22"/>
          <w:szCs w:val="22"/>
        </w:rPr>
        <w:t xml:space="preserve"> for April-May residencies; March 1 for August-November residencies</w:t>
      </w:r>
    </w:p>
    <w:p w14:paraId="6877EEA2" w14:textId="77777777" w:rsidR="007E00C6" w:rsidRPr="00396876" w:rsidRDefault="007E00C6" w:rsidP="00CB0A0E">
      <w:pPr>
        <w:autoSpaceDE w:val="0"/>
        <w:autoSpaceDN w:val="0"/>
        <w:adjustRightInd w:val="0"/>
        <w:contextualSpacing/>
        <w:rPr>
          <w:b/>
          <w:color w:val="000000" w:themeColor="text1"/>
          <w:sz w:val="22"/>
          <w:szCs w:val="22"/>
          <w:lang w:bidi="en-US"/>
        </w:rPr>
      </w:pPr>
    </w:p>
    <w:p w14:paraId="164449E8" w14:textId="77777777" w:rsidR="007E00C6" w:rsidRPr="00396876" w:rsidRDefault="007E00C6" w:rsidP="00CB0A0E">
      <w:pPr>
        <w:pStyle w:val="Heading2"/>
        <w:rPr>
          <w:color w:val="000000" w:themeColor="text1"/>
          <w:szCs w:val="22"/>
        </w:rPr>
      </w:pPr>
      <w:bookmarkStart w:id="128" w:name="_Toc80070451"/>
      <w:bookmarkStart w:id="129" w:name="_Toc80070552"/>
      <w:bookmarkStart w:id="130" w:name="_Toc80070616"/>
      <w:bookmarkStart w:id="131" w:name="_Toc80070705"/>
      <w:bookmarkStart w:id="132" w:name="_Toc80164578"/>
      <w:bookmarkStart w:id="133" w:name="_Toc80164639"/>
      <w:bookmarkStart w:id="134" w:name="_Toc111872376"/>
      <w:bookmarkStart w:id="135" w:name="_Toc239744866"/>
      <w:bookmarkStart w:id="136" w:name="_Toc269543340"/>
      <w:bookmarkStart w:id="137" w:name="_Toc269544954"/>
      <w:bookmarkStart w:id="138" w:name="_Toc269563788"/>
      <w:bookmarkStart w:id="139" w:name="_Toc453583097"/>
      <w:bookmarkStart w:id="140" w:name="_Toc144213765"/>
      <w:r w:rsidRPr="00396876">
        <w:rPr>
          <w:color w:val="000000" w:themeColor="text1"/>
          <w:szCs w:val="22"/>
        </w:rPr>
        <w:t xml:space="preserve">La </w:t>
      </w:r>
      <w:proofErr w:type="spellStart"/>
      <w:r w:rsidRPr="00396876">
        <w:rPr>
          <w:color w:val="000000" w:themeColor="text1"/>
          <w:szCs w:val="22"/>
        </w:rPr>
        <w:t>Napoule</w:t>
      </w:r>
      <w:proofErr w:type="spellEnd"/>
      <w:r w:rsidRPr="00396876">
        <w:rPr>
          <w:color w:val="000000" w:themeColor="text1"/>
          <w:szCs w:val="22"/>
        </w:rPr>
        <w:t xml:space="preserve"> Art Foundation</w:t>
      </w:r>
      <w:bookmarkEnd w:id="128"/>
      <w:bookmarkEnd w:id="129"/>
      <w:bookmarkEnd w:id="130"/>
      <w:bookmarkEnd w:id="131"/>
      <w:bookmarkEnd w:id="132"/>
      <w:bookmarkEnd w:id="133"/>
      <w:bookmarkEnd w:id="134"/>
      <w:bookmarkEnd w:id="135"/>
      <w:bookmarkEnd w:id="136"/>
      <w:bookmarkEnd w:id="137"/>
      <w:bookmarkEnd w:id="138"/>
      <w:bookmarkEnd w:id="139"/>
      <w:bookmarkEnd w:id="140"/>
      <w:r w:rsidRPr="00396876">
        <w:rPr>
          <w:color w:val="000000" w:themeColor="text1"/>
          <w:szCs w:val="22"/>
        </w:rPr>
        <w:t xml:space="preserve"> </w:t>
      </w:r>
    </w:p>
    <w:p w14:paraId="54D401A0" w14:textId="0B40DAA8" w:rsidR="007E00C6" w:rsidRPr="00396876" w:rsidRDefault="007E00C6" w:rsidP="00CB0A0E">
      <w:pPr>
        <w:rPr>
          <w:color w:val="000000" w:themeColor="text1"/>
          <w:sz w:val="22"/>
          <w:szCs w:val="22"/>
        </w:rPr>
      </w:pPr>
      <w:r w:rsidRPr="00396876">
        <w:rPr>
          <w:color w:val="000000" w:themeColor="text1"/>
          <w:sz w:val="22"/>
          <w:szCs w:val="22"/>
          <w:shd w:val="clear" w:color="auto" w:fill="FFFFFF"/>
        </w:rPr>
        <w:t xml:space="preserve">La </w:t>
      </w:r>
      <w:proofErr w:type="spellStart"/>
      <w:r w:rsidRPr="00396876">
        <w:rPr>
          <w:color w:val="000000" w:themeColor="text1"/>
          <w:sz w:val="22"/>
          <w:szCs w:val="22"/>
          <w:shd w:val="clear" w:color="auto" w:fill="FFFFFF"/>
        </w:rPr>
        <w:t>Napoule</w:t>
      </w:r>
      <w:proofErr w:type="spellEnd"/>
      <w:r w:rsidRPr="00396876">
        <w:rPr>
          <w:color w:val="000000" w:themeColor="text1"/>
          <w:sz w:val="22"/>
          <w:szCs w:val="22"/>
          <w:shd w:val="clear" w:color="auto" w:fill="FFFFFF"/>
        </w:rPr>
        <w:t xml:space="preserve"> Art Foundation’s guiding principle is to encourage artists to engage in cultural interchange and the creation of art that impacts the world for the common good. LNAF welcomes those engaged in a wide spectrum of artistic practice and varied backgrounds.</w:t>
      </w:r>
      <w:r w:rsidR="00FB50AE" w:rsidRPr="00396876">
        <w:rPr>
          <w:color w:val="000000" w:themeColor="text1"/>
          <w:sz w:val="22"/>
          <w:szCs w:val="22"/>
          <w:shd w:val="clear" w:color="auto" w:fill="FFFFFF"/>
        </w:rPr>
        <w:t xml:space="preserve"> </w:t>
      </w:r>
      <w:r w:rsidRPr="00396876">
        <w:rPr>
          <w:color w:val="000000" w:themeColor="text1"/>
          <w:sz w:val="22"/>
          <w:szCs w:val="22"/>
          <w:u w:color="000000"/>
          <w:lang w:bidi="en-US"/>
        </w:rPr>
        <w:t>The Foundation provides studio/</w:t>
      </w:r>
      <w:r w:rsidR="00525718" w:rsidRPr="00396876">
        <w:rPr>
          <w:color w:val="000000" w:themeColor="text1"/>
          <w:sz w:val="22"/>
          <w:szCs w:val="22"/>
          <w:u w:color="000000"/>
          <w:lang w:bidi="en-US"/>
        </w:rPr>
        <w:t>workspace</w:t>
      </w:r>
      <w:r w:rsidRPr="00396876">
        <w:rPr>
          <w:color w:val="000000" w:themeColor="text1"/>
          <w:sz w:val="22"/>
          <w:szCs w:val="22"/>
          <w:u w:color="000000"/>
          <w:lang w:bidi="en-US"/>
        </w:rPr>
        <w:t xml:space="preserve">, living accommodations, and all meals. Students are not eligible. </w:t>
      </w:r>
    </w:p>
    <w:p w14:paraId="644F47BE" w14:textId="687F8E0D" w:rsidR="007E00C6" w:rsidRPr="00396876" w:rsidRDefault="00070A8E" w:rsidP="00CB0A0E">
      <w:pPr>
        <w:outlineLvl w:val="0"/>
        <w:rPr>
          <w:color w:val="000000" w:themeColor="text1"/>
          <w:sz w:val="22"/>
          <w:szCs w:val="22"/>
          <w:u w:color="000000"/>
        </w:rPr>
      </w:pPr>
      <w:r w:rsidRPr="00396876">
        <w:rPr>
          <w:b/>
          <w:color w:val="000000" w:themeColor="text1"/>
          <w:sz w:val="22"/>
          <w:szCs w:val="22"/>
          <w:u w:color="000000"/>
        </w:rPr>
        <w:t>URL:</w:t>
      </w:r>
      <w:r w:rsidR="007E00C6" w:rsidRPr="00396876">
        <w:rPr>
          <w:color w:val="000000" w:themeColor="text1"/>
          <w:sz w:val="22"/>
          <w:szCs w:val="22"/>
          <w:u w:color="000000"/>
        </w:rPr>
        <w:t xml:space="preserve"> </w:t>
      </w:r>
      <w:hyperlink r:id="rId49" w:history="1">
        <w:r w:rsidR="007E00C6" w:rsidRPr="00396876">
          <w:rPr>
            <w:rStyle w:val="Hyperlink"/>
            <w:szCs w:val="22"/>
          </w:rPr>
          <w:t>http://www.lnaf.org/residencies/</w:t>
        </w:r>
      </w:hyperlink>
      <w:r w:rsidR="007E00C6" w:rsidRPr="00396876">
        <w:rPr>
          <w:color w:val="000000" w:themeColor="text1"/>
          <w:sz w:val="22"/>
          <w:szCs w:val="22"/>
        </w:rPr>
        <w:t xml:space="preserve"> </w:t>
      </w:r>
    </w:p>
    <w:p w14:paraId="5C0A9F88" w14:textId="4B4444F0" w:rsidR="007E00C6" w:rsidRPr="00396876" w:rsidRDefault="00760A1D" w:rsidP="00CB0A0E">
      <w:pPr>
        <w:pStyle w:val="BodyText"/>
        <w:outlineLvl w:val="0"/>
        <w:rPr>
          <w:b/>
          <w:bCs/>
          <w:color w:val="000000" w:themeColor="text1"/>
          <w:szCs w:val="22"/>
          <w:u w:color="000000"/>
        </w:rPr>
      </w:pPr>
      <w:r w:rsidRPr="00396876">
        <w:rPr>
          <w:b/>
          <w:bCs/>
          <w:color w:val="000000" w:themeColor="text1"/>
          <w:szCs w:val="22"/>
          <w:u w:color="000000"/>
        </w:rPr>
        <w:t xml:space="preserve">Deadline: </w:t>
      </w:r>
      <w:r w:rsidR="007E6D0C" w:rsidRPr="00396876">
        <w:rPr>
          <w:b/>
          <w:bCs/>
          <w:color w:val="000000" w:themeColor="text1"/>
          <w:szCs w:val="22"/>
          <w:u w:color="000000"/>
        </w:rPr>
        <w:t>September 28</w:t>
      </w:r>
      <w:r w:rsidR="007E00C6" w:rsidRPr="00396876">
        <w:rPr>
          <w:b/>
          <w:bCs/>
          <w:color w:val="000000" w:themeColor="text1"/>
          <w:szCs w:val="22"/>
          <w:u w:color="000000"/>
        </w:rPr>
        <w:t xml:space="preserve"> (Group Residency), Rolling (Denver Visiting Artist Program)</w:t>
      </w:r>
    </w:p>
    <w:p w14:paraId="438AD62C" w14:textId="77777777" w:rsidR="00D41E62" w:rsidRPr="00396876" w:rsidRDefault="00D41E62" w:rsidP="00CB0A0E">
      <w:pPr>
        <w:rPr>
          <w:b/>
          <w:color w:val="000000" w:themeColor="text1"/>
          <w:sz w:val="22"/>
          <w:szCs w:val="22"/>
        </w:rPr>
      </w:pPr>
    </w:p>
    <w:p w14:paraId="65D086C5" w14:textId="77777777" w:rsidR="00D41E62" w:rsidRPr="00396876" w:rsidRDefault="00D41E62" w:rsidP="00CB0A0E">
      <w:pPr>
        <w:pStyle w:val="Heading2"/>
        <w:contextualSpacing/>
        <w:rPr>
          <w:color w:val="000000" w:themeColor="text1"/>
          <w:szCs w:val="22"/>
        </w:rPr>
      </w:pPr>
      <w:bookmarkStart w:id="141" w:name="_Toc453582471"/>
      <w:bookmarkStart w:id="142" w:name="_Toc144213766"/>
      <w:r w:rsidRPr="00396876">
        <w:rPr>
          <w:color w:val="000000" w:themeColor="text1"/>
          <w:szCs w:val="22"/>
        </w:rPr>
        <w:t>National Park Service</w:t>
      </w:r>
      <w:bookmarkEnd w:id="141"/>
      <w:bookmarkEnd w:id="142"/>
    </w:p>
    <w:p w14:paraId="0BCF1C05" w14:textId="77777777" w:rsidR="00D41E62" w:rsidRPr="00396876" w:rsidRDefault="00D41E62" w:rsidP="00CB0A0E">
      <w:pPr>
        <w:contextualSpacing/>
        <w:rPr>
          <w:color w:val="000000" w:themeColor="text1"/>
          <w:sz w:val="22"/>
          <w:szCs w:val="22"/>
        </w:rPr>
      </w:pPr>
      <w:r w:rsidRPr="00396876">
        <w:rPr>
          <w:color w:val="000000" w:themeColor="text1"/>
          <w:sz w:val="22"/>
          <w:szCs w:val="22"/>
        </w:rPr>
        <w:t>Residents can stay in remote wilderness cabin at Denali National Park and Preserve in Alaska or the Herbert Hoover National Historic Site in Iowa, or a contemporary studio at Weir Farm National Historic Site in Connecticut. These programs provide artists with unique opportunities to create works of art in varied natural and cultural settings. There are programs for visual artists, writers, musicians, and other creative media. Programs vary, but residencies are typically 2-4 weeks in length and most include lodging. Often artists are invited to participate in park programs by sharing their art with the public. Each park in the directory has its own application process and timeline.</w:t>
      </w:r>
    </w:p>
    <w:p w14:paraId="2372A73D" w14:textId="77777777" w:rsidR="00D41E62" w:rsidRPr="00396876" w:rsidRDefault="00D41E62" w:rsidP="00CB0A0E">
      <w:pPr>
        <w:contextualSpacing/>
        <w:outlineLvl w:val="0"/>
        <w:rPr>
          <w:color w:val="000000" w:themeColor="text1"/>
          <w:sz w:val="22"/>
          <w:szCs w:val="22"/>
        </w:rPr>
      </w:pPr>
      <w:r w:rsidRPr="00396876">
        <w:rPr>
          <w:b/>
          <w:color w:val="000000" w:themeColor="text1"/>
          <w:sz w:val="22"/>
          <w:szCs w:val="22"/>
        </w:rPr>
        <w:t>URL:</w:t>
      </w:r>
      <w:r w:rsidRPr="00396876">
        <w:rPr>
          <w:color w:val="000000" w:themeColor="text1"/>
          <w:sz w:val="22"/>
          <w:szCs w:val="22"/>
        </w:rPr>
        <w:t xml:space="preserve"> </w:t>
      </w:r>
      <w:hyperlink r:id="rId50" w:history="1">
        <w:r w:rsidRPr="00396876">
          <w:rPr>
            <w:rStyle w:val="Hyperlink"/>
            <w:szCs w:val="22"/>
          </w:rPr>
          <w:t>http://www.nps.gov/getinvolved/artist-in-residence.htm</w:t>
        </w:r>
      </w:hyperlink>
    </w:p>
    <w:p w14:paraId="00868437" w14:textId="145A8B36" w:rsidR="00D41E62" w:rsidRPr="00396876" w:rsidRDefault="00D41E62" w:rsidP="00CB0A0E">
      <w:pPr>
        <w:contextualSpacing/>
        <w:outlineLvl w:val="0"/>
        <w:rPr>
          <w:b/>
          <w:color w:val="000000" w:themeColor="text1"/>
          <w:sz w:val="22"/>
          <w:szCs w:val="22"/>
        </w:rPr>
      </w:pPr>
      <w:r w:rsidRPr="00396876">
        <w:rPr>
          <w:b/>
          <w:color w:val="000000" w:themeColor="text1"/>
          <w:sz w:val="22"/>
          <w:szCs w:val="22"/>
        </w:rPr>
        <w:t>Deadline: Various (see website)</w:t>
      </w:r>
    </w:p>
    <w:p w14:paraId="0F569C75" w14:textId="77777777" w:rsidR="008F3998" w:rsidRPr="00396876" w:rsidRDefault="008F3998" w:rsidP="00CB0A0E">
      <w:pPr>
        <w:contextualSpacing/>
        <w:rPr>
          <w:b/>
          <w:color w:val="000000" w:themeColor="text1"/>
          <w:sz w:val="22"/>
          <w:szCs w:val="22"/>
        </w:rPr>
      </w:pPr>
    </w:p>
    <w:p w14:paraId="1E92E8CD" w14:textId="77777777" w:rsidR="00FE03AC" w:rsidRPr="00396876" w:rsidRDefault="00FE03AC" w:rsidP="00CB0A0E">
      <w:pPr>
        <w:pStyle w:val="Heading2"/>
        <w:rPr>
          <w:bCs/>
          <w:color w:val="000000" w:themeColor="text1"/>
          <w:szCs w:val="22"/>
        </w:rPr>
      </w:pPr>
      <w:bookmarkStart w:id="143" w:name="_Toc239744875"/>
      <w:bookmarkStart w:id="144" w:name="_Toc269543349"/>
      <w:bookmarkStart w:id="145" w:name="_Toc269544963"/>
      <w:bookmarkStart w:id="146" w:name="_Toc269563797"/>
      <w:bookmarkStart w:id="147" w:name="_Toc269721398"/>
      <w:bookmarkStart w:id="148" w:name="_Toc453582411"/>
      <w:bookmarkStart w:id="149" w:name="_Toc453582456"/>
      <w:bookmarkStart w:id="150" w:name="_Toc144213767"/>
      <w:bookmarkEnd w:id="67"/>
      <w:bookmarkEnd w:id="68"/>
      <w:r w:rsidRPr="00396876">
        <w:rPr>
          <w:bCs/>
          <w:color w:val="000000" w:themeColor="text1"/>
          <w:szCs w:val="22"/>
        </w:rPr>
        <w:lastRenderedPageBreak/>
        <w:t>Puffin Foundation, Ltd.</w:t>
      </w:r>
      <w:bookmarkEnd w:id="143"/>
      <w:bookmarkEnd w:id="144"/>
      <w:bookmarkEnd w:id="145"/>
      <w:bookmarkEnd w:id="146"/>
      <w:bookmarkEnd w:id="147"/>
      <w:bookmarkEnd w:id="148"/>
      <w:bookmarkEnd w:id="150"/>
      <w:r w:rsidRPr="00396876">
        <w:rPr>
          <w:bCs/>
          <w:color w:val="000000" w:themeColor="text1"/>
          <w:szCs w:val="22"/>
        </w:rPr>
        <w:t xml:space="preserve"> </w:t>
      </w:r>
    </w:p>
    <w:p w14:paraId="04F9D419" w14:textId="3C8DEB73" w:rsidR="00FE03AC" w:rsidRPr="00396876" w:rsidRDefault="00FE03AC" w:rsidP="00CB0A0E">
      <w:pPr>
        <w:rPr>
          <w:color w:val="000000" w:themeColor="text1"/>
          <w:sz w:val="22"/>
          <w:szCs w:val="22"/>
          <w:u w:color="000000"/>
        </w:rPr>
      </w:pPr>
      <w:r w:rsidRPr="00396876">
        <w:rPr>
          <w:color w:val="000000" w:themeColor="text1"/>
          <w:sz w:val="22"/>
          <w:szCs w:val="22"/>
          <w:u w:color="000000"/>
        </w:rPr>
        <w:t>The Puffin Foundation, Ltd. makes grants that encourage emerging artists in the fields of art, music, theater, photography, and public interest whose works due to their genre and/or social philosophy might have difficulty being aired. There is a different specific arts discipline focus each year, check the website for the current focus. Grants from the Puffin Foundation, Ltd. can only be awarded to permanent residents and citizens of the United States. U.S. citizens whose projects encompass work in other countries are eligible to apply. Grant</w:t>
      </w:r>
      <w:r w:rsidR="00A208AF" w:rsidRPr="00396876">
        <w:rPr>
          <w:color w:val="000000" w:themeColor="text1"/>
          <w:sz w:val="22"/>
          <w:szCs w:val="22"/>
          <w:u w:color="000000"/>
        </w:rPr>
        <w:t xml:space="preserve"> awards</w:t>
      </w:r>
      <w:r w:rsidRPr="00396876">
        <w:rPr>
          <w:color w:val="000000" w:themeColor="text1"/>
          <w:sz w:val="22"/>
          <w:szCs w:val="22"/>
          <w:u w:color="000000"/>
        </w:rPr>
        <w:t xml:space="preserve"> average $1,250; the maximum grant amount is $2,500. </w:t>
      </w:r>
    </w:p>
    <w:p w14:paraId="7F4A6B77" w14:textId="77777777" w:rsidR="00FE03AC" w:rsidRPr="00396876" w:rsidRDefault="00FE03AC" w:rsidP="00CB0A0E">
      <w:pPr>
        <w:outlineLvl w:val="0"/>
        <w:rPr>
          <w:color w:val="000000" w:themeColor="text1"/>
          <w:sz w:val="22"/>
          <w:szCs w:val="22"/>
          <w:u w:color="000000"/>
        </w:rPr>
      </w:pPr>
      <w:r w:rsidRPr="00396876">
        <w:rPr>
          <w:b/>
          <w:color w:val="000000" w:themeColor="text1"/>
          <w:sz w:val="22"/>
          <w:szCs w:val="22"/>
          <w:u w:color="000000"/>
        </w:rPr>
        <w:t>URL:</w:t>
      </w:r>
      <w:r w:rsidRPr="00396876">
        <w:rPr>
          <w:color w:val="000000" w:themeColor="text1"/>
          <w:sz w:val="22"/>
          <w:szCs w:val="22"/>
          <w:u w:color="000000"/>
        </w:rPr>
        <w:t xml:space="preserve"> </w:t>
      </w:r>
      <w:hyperlink r:id="rId51" w:history="1">
        <w:r w:rsidRPr="00396876">
          <w:rPr>
            <w:rStyle w:val="Hyperlink"/>
            <w:szCs w:val="22"/>
            <w:u w:color="000000"/>
          </w:rPr>
          <w:t>http://www.puffinfoundation.org/index.php?option=com_content&amp;view=article&amp;id=9&amp;Itemid=24</w:t>
        </w:r>
      </w:hyperlink>
    </w:p>
    <w:p w14:paraId="6509B0C2" w14:textId="14063A9A" w:rsidR="00FE03AC" w:rsidRPr="00396876" w:rsidRDefault="00FE03AC" w:rsidP="00CB0A0E">
      <w:pPr>
        <w:outlineLvl w:val="0"/>
        <w:rPr>
          <w:b/>
          <w:color w:val="000000" w:themeColor="text1"/>
          <w:sz w:val="22"/>
          <w:szCs w:val="22"/>
          <w:u w:color="000000"/>
        </w:rPr>
      </w:pPr>
      <w:r w:rsidRPr="00396876">
        <w:rPr>
          <w:b/>
          <w:color w:val="000000" w:themeColor="text1"/>
          <w:sz w:val="22"/>
          <w:szCs w:val="22"/>
          <w:u w:color="000000"/>
        </w:rPr>
        <w:t>Deadline: December 3</w:t>
      </w:r>
      <w:r w:rsidR="005231F3" w:rsidRPr="00396876">
        <w:rPr>
          <w:b/>
          <w:color w:val="000000" w:themeColor="text1"/>
          <w:sz w:val="22"/>
          <w:szCs w:val="22"/>
          <w:u w:color="000000"/>
        </w:rPr>
        <w:t>1</w:t>
      </w:r>
      <w:r w:rsidRPr="00396876">
        <w:rPr>
          <w:b/>
          <w:color w:val="000000" w:themeColor="text1"/>
          <w:sz w:val="22"/>
          <w:szCs w:val="22"/>
          <w:u w:color="000000"/>
        </w:rPr>
        <w:t xml:space="preserve"> </w:t>
      </w:r>
      <w:r w:rsidRPr="00396876">
        <w:rPr>
          <w:bCs/>
          <w:color w:val="000000" w:themeColor="text1"/>
          <w:sz w:val="22"/>
          <w:szCs w:val="22"/>
          <w:u w:color="000000"/>
        </w:rPr>
        <w:t>(applications accepted starting Sept. 1</w:t>
      </w:r>
      <w:r w:rsidR="005231F3" w:rsidRPr="00396876">
        <w:rPr>
          <w:bCs/>
          <w:color w:val="000000" w:themeColor="text1"/>
          <w:sz w:val="22"/>
          <w:szCs w:val="22"/>
          <w:u w:color="000000"/>
        </w:rPr>
        <w:t>, must request application forms by December 15</w:t>
      </w:r>
      <w:r w:rsidRPr="00396876">
        <w:rPr>
          <w:bCs/>
          <w:color w:val="000000" w:themeColor="text1"/>
          <w:sz w:val="22"/>
          <w:szCs w:val="22"/>
          <w:u w:color="000000"/>
        </w:rPr>
        <w:t>)</w:t>
      </w:r>
      <w:r w:rsidR="007E6D0C" w:rsidRPr="00396876">
        <w:rPr>
          <w:bCs/>
          <w:color w:val="000000" w:themeColor="text1"/>
          <w:sz w:val="22"/>
          <w:szCs w:val="22"/>
          <w:u w:color="000000"/>
        </w:rPr>
        <w:t xml:space="preserve"> </w:t>
      </w:r>
    </w:p>
    <w:p w14:paraId="0305A621" w14:textId="77777777" w:rsidR="00FE03AC" w:rsidRPr="00396876" w:rsidRDefault="00FE03AC" w:rsidP="00CB0A0E">
      <w:pPr>
        <w:pStyle w:val="Heading2"/>
        <w:rPr>
          <w:color w:val="000000" w:themeColor="text1"/>
          <w:szCs w:val="22"/>
        </w:rPr>
      </w:pPr>
    </w:p>
    <w:p w14:paraId="417CD24C" w14:textId="3FCEFE7C" w:rsidR="008171F4" w:rsidRPr="00396876" w:rsidRDefault="008171F4" w:rsidP="00CB0A0E">
      <w:pPr>
        <w:pStyle w:val="Heading2"/>
        <w:rPr>
          <w:color w:val="000000" w:themeColor="text1"/>
          <w:szCs w:val="22"/>
        </w:rPr>
      </w:pPr>
      <w:bookmarkStart w:id="151" w:name="_Toc144213768"/>
      <w:r w:rsidRPr="00396876">
        <w:rPr>
          <w:color w:val="000000" w:themeColor="text1"/>
          <w:szCs w:val="22"/>
        </w:rPr>
        <w:t>Red Gate Gallery</w:t>
      </w:r>
      <w:bookmarkEnd w:id="149"/>
      <w:bookmarkEnd w:id="151"/>
      <w:r w:rsidRPr="00396876">
        <w:rPr>
          <w:color w:val="000000" w:themeColor="text1"/>
          <w:szCs w:val="22"/>
        </w:rPr>
        <w:t xml:space="preserve"> </w:t>
      </w:r>
    </w:p>
    <w:p w14:paraId="6C9C838D" w14:textId="2F2DAA7D" w:rsidR="008171F4" w:rsidRPr="00396876" w:rsidRDefault="008171F4" w:rsidP="00CB0A0E">
      <w:pPr>
        <w:rPr>
          <w:color w:val="000000" w:themeColor="text1"/>
          <w:sz w:val="22"/>
          <w:szCs w:val="22"/>
        </w:rPr>
      </w:pPr>
      <w:r w:rsidRPr="00396876">
        <w:rPr>
          <w:color w:val="000000" w:themeColor="text1"/>
          <w:sz w:val="22"/>
          <w:szCs w:val="22"/>
        </w:rPr>
        <w:t xml:space="preserve">This is an international artists’ residency program that </w:t>
      </w:r>
      <w:r w:rsidR="00205A68" w:rsidRPr="00396876">
        <w:rPr>
          <w:color w:val="000000" w:themeColor="text1"/>
          <w:sz w:val="22"/>
          <w:szCs w:val="22"/>
        </w:rPr>
        <w:t>offers</w:t>
      </w:r>
      <w:r w:rsidRPr="00396876">
        <w:rPr>
          <w:color w:val="000000" w:themeColor="text1"/>
          <w:sz w:val="22"/>
          <w:szCs w:val="22"/>
        </w:rPr>
        <w:t xml:space="preserve"> the opportunity to live and create work in China. The</w:t>
      </w:r>
      <w:r w:rsidR="00205A68" w:rsidRPr="00396876">
        <w:rPr>
          <w:color w:val="000000" w:themeColor="text1"/>
          <w:sz w:val="22"/>
          <w:szCs w:val="22"/>
        </w:rPr>
        <w:t xml:space="preserve"> organization’s</w:t>
      </w:r>
      <w:r w:rsidRPr="00396876">
        <w:rPr>
          <w:color w:val="000000" w:themeColor="text1"/>
          <w:sz w:val="22"/>
          <w:szCs w:val="22"/>
        </w:rPr>
        <w:t xml:space="preserve"> objective is to provide facilities </w:t>
      </w:r>
      <w:r w:rsidR="00205A68" w:rsidRPr="00396876">
        <w:rPr>
          <w:color w:val="000000" w:themeColor="text1"/>
          <w:sz w:val="22"/>
          <w:szCs w:val="22"/>
        </w:rPr>
        <w:t>where</w:t>
      </w:r>
      <w:r w:rsidRPr="00396876">
        <w:rPr>
          <w:color w:val="000000" w:themeColor="text1"/>
          <w:sz w:val="22"/>
          <w:szCs w:val="22"/>
        </w:rPr>
        <w:t xml:space="preserve"> artists </w:t>
      </w:r>
      <w:r w:rsidR="00205A68" w:rsidRPr="00396876">
        <w:rPr>
          <w:color w:val="000000" w:themeColor="text1"/>
          <w:sz w:val="22"/>
          <w:szCs w:val="22"/>
        </w:rPr>
        <w:t>can</w:t>
      </w:r>
      <w:r w:rsidRPr="00396876">
        <w:rPr>
          <w:color w:val="000000" w:themeColor="text1"/>
          <w:sz w:val="22"/>
          <w:szCs w:val="22"/>
        </w:rPr>
        <w:t xml:space="preserve"> easily star</w:t>
      </w:r>
      <w:r w:rsidR="00205A68" w:rsidRPr="00396876">
        <w:rPr>
          <w:color w:val="000000" w:themeColor="text1"/>
          <w:sz w:val="22"/>
          <w:szCs w:val="22"/>
        </w:rPr>
        <w:t>t</w:t>
      </w:r>
      <w:r w:rsidRPr="00396876">
        <w:rPr>
          <w:color w:val="000000" w:themeColor="text1"/>
          <w:sz w:val="22"/>
          <w:szCs w:val="22"/>
        </w:rPr>
        <w:t xml:space="preserve"> projects and offer </w:t>
      </w:r>
      <w:r w:rsidR="00205A68" w:rsidRPr="00396876">
        <w:rPr>
          <w:color w:val="000000" w:themeColor="text1"/>
          <w:sz w:val="22"/>
          <w:szCs w:val="22"/>
        </w:rPr>
        <w:t xml:space="preserve">them </w:t>
      </w:r>
      <w:r w:rsidRPr="00396876">
        <w:rPr>
          <w:color w:val="000000" w:themeColor="text1"/>
          <w:sz w:val="22"/>
          <w:szCs w:val="22"/>
        </w:rPr>
        <w:t>a community in which they can participate as much as they like. Red Gate assists participants in connecting with the art scene, meeting local Chinese artists, and sourcing art materials. The Red Gate Care Package covers airport pickup, a welcome packet with local maps</w:t>
      </w:r>
      <w:r w:rsidR="00205A68" w:rsidRPr="00396876">
        <w:rPr>
          <w:color w:val="000000" w:themeColor="text1"/>
          <w:sz w:val="22"/>
          <w:szCs w:val="22"/>
        </w:rPr>
        <w:t xml:space="preserve"> and</w:t>
      </w:r>
      <w:r w:rsidRPr="00396876">
        <w:rPr>
          <w:color w:val="000000" w:themeColor="text1"/>
          <w:sz w:val="22"/>
          <w:szCs w:val="22"/>
        </w:rPr>
        <w:t xml:space="preserve"> guidebooks, </w:t>
      </w:r>
      <w:r w:rsidR="00205A68" w:rsidRPr="00396876">
        <w:rPr>
          <w:color w:val="000000" w:themeColor="text1"/>
          <w:sz w:val="22"/>
          <w:szCs w:val="22"/>
        </w:rPr>
        <w:t xml:space="preserve">a </w:t>
      </w:r>
      <w:r w:rsidRPr="00396876">
        <w:rPr>
          <w:color w:val="000000" w:themeColor="text1"/>
          <w:sz w:val="22"/>
          <w:szCs w:val="22"/>
        </w:rPr>
        <w:t>taxi guide, orientation, Internet hook-up and local phone, as well as a welcome dinner to meet the other residents. Residents are required to cover the cost of their own travel and living expenses.</w:t>
      </w:r>
    </w:p>
    <w:p w14:paraId="4B6F9F2C" w14:textId="77777777" w:rsidR="008171F4" w:rsidRPr="00396876" w:rsidRDefault="008171F4" w:rsidP="00CB0A0E">
      <w:pPr>
        <w:outlineLvl w:val="0"/>
        <w:rPr>
          <w:color w:val="000000" w:themeColor="text1"/>
          <w:sz w:val="22"/>
          <w:szCs w:val="22"/>
        </w:rPr>
      </w:pPr>
      <w:r w:rsidRPr="00396876">
        <w:rPr>
          <w:b/>
          <w:color w:val="000000" w:themeColor="text1"/>
          <w:sz w:val="22"/>
          <w:szCs w:val="22"/>
        </w:rPr>
        <w:t>URL:</w:t>
      </w:r>
      <w:r w:rsidRPr="00396876">
        <w:rPr>
          <w:color w:val="000000" w:themeColor="text1"/>
          <w:sz w:val="22"/>
          <w:szCs w:val="22"/>
        </w:rPr>
        <w:t xml:space="preserve"> </w:t>
      </w:r>
      <w:hyperlink r:id="rId52" w:history="1">
        <w:r w:rsidRPr="00396876">
          <w:rPr>
            <w:rStyle w:val="Hyperlink"/>
            <w:szCs w:val="22"/>
          </w:rPr>
          <w:t>http://www.redgategallery.com/residency/introduction-and-history</w:t>
        </w:r>
      </w:hyperlink>
    </w:p>
    <w:p w14:paraId="143A4B01" w14:textId="534A5EDE" w:rsidR="008171F4" w:rsidRPr="00396876" w:rsidRDefault="008171F4" w:rsidP="00CB0A0E">
      <w:pPr>
        <w:outlineLvl w:val="0"/>
        <w:rPr>
          <w:b/>
          <w:color w:val="000000" w:themeColor="text1"/>
          <w:sz w:val="22"/>
          <w:szCs w:val="22"/>
        </w:rPr>
      </w:pPr>
      <w:r w:rsidRPr="00396876">
        <w:rPr>
          <w:b/>
          <w:color w:val="000000" w:themeColor="text1"/>
          <w:sz w:val="22"/>
          <w:szCs w:val="22"/>
        </w:rPr>
        <w:t>Deadline: Rolling (see website)</w:t>
      </w:r>
    </w:p>
    <w:p w14:paraId="5C895FE3" w14:textId="77777777" w:rsidR="00371713" w:rsidRPr="00396876" w:rsidRDefault="00371713" w:rsidP="00CB0A0E">
      <w:pPr>
        <w:contextualSpacing/>
        <w:rPr>
          <w:b/>
          <w:color w:val="000000" w:themeColor="text1"/>
          <w:sz w:val="22"/>
          <w:szCs w:val="22"/>
        </w:rPr>
      </w:pPr>
    </w:p>
    <w:p w14:paraId="64A45869" w14:textId="77777777" w:rsidR="00371713" w:rsidRPr="00396876" w:rsidRDefault="00371713" w:rsidP="00CB0A0E">
      <w:pPr>
        <w:pStyle w:val="Heading2"/>
        <w:contextualSpacing/>
        <w:rPr>
          <w:color w:val="000000" w:themeColor="text1"/>
          <w:szCs w:val="22"/>
        </w:rPr>
      </w:pPr>
      <w:bookmarkStart w:id="152" w:name="_Toc453582440"/>
      <w:bookmarkStart w:id="153" w:name="_Toc144213769"/>
      <w:r w:rsidRPr="00396876">
        <w:rPr>
          <w:color w:val="000000" w:themeColor="text1"/>
          <w:szCs w:val="22"/>
        </w:rPr>
        <w:t>Sundance Institute</w:t>
      </w:r>
      <w:bookmarkEnd w:id="152"/>
      <w:bookmarkEnd w:id="153"/>
    </w:p>
    <w:p w14:paraId="0FE0A18B" w14:textId="77777777" w:rsidR="00371713" w:rsidRPr="00396876" w:rsidRDefault="00371713" w:rsidP="00CB0A0E">
      <w:pPr>
        <w:contextualSpacing/>
        <w:rPr>
          <w:color w:val="000000" w:themeColor="text1"/>
          <w:sz w:val="22"/>
          <w:szCs w:val="22"/>
        </w:rPr>
      </w:pPr>
      <w:r w:rsidRPr="00396876">
        <w:rPr>
          <w:color w:val="000000" w:themeColor="text1"/>
          <w:sz w:val="22"/>
          <w:szCs w:val="22"/>
        </w:rPr>
        <w:t>The Sundance Institute Fellowships and Grant Funds program offers a variety of funded programs, including a series of labs and fellowships for screenwriters, directors, documentarians, producers, composers, and theatre artists. Since their inception, the Sundance Institute’s artist programs have supported more than 5,000 artists and their films.</w:t>
      </w:r>
    </w:p>
    <w:p w14:paraId="064322E8" w14:textId="13F1D2D4" w:rsidR="00134A66" w:rsidRPr="00396876" w:rsidRDefault="00371713" w:rsidP="00CB0A0E">
      <w:pPr>
        <w:contextualSpacing/>
        <w:outlineLvl w:val="0"/>
        <w:rPr>
          <w:sz w:val="22"/>
          <w:szCs w:val="22"/>
        </w:rPr>
      </w:pPr>
      <w:r w:rsidRPr="00396876">
        <w:rPr>
          <w:b/>
          <w:color w:val="000000" w:themeColor="text1"/>
          <w:sz w:val="22"/>
          <w:szCs w:val="22"/>
        </w:rPr>
        <w:t>URL:</w:t>
      </w:r>
      <w:r w:rsidRPr="00396876">
        <w:rPr>
          <w:color w:val="000000" w:themeColor="text1"/>
          <w:sz w:val="22"/>
          <w:szCs w:val="22"/>
        </w:rPr>
        <w:t xml:space="preserve"> </w:t>
      </w:r>
      <w:hyperlink r:id="rId53" w:history="1">
        <w:r w:rsidR="00134A66" w:rsidRPr="00396876">
          <w:rPr>
            <w:rStyle w:val="Hyperlink"/>
            <w:szCs w:val="22"/>
          </w:rPr>
          <w:t>https://www.sundance.org/apply/</w:t>
        </w:r>
      </w:hyperlink>
    </w:p>
    <w:p w14:paraId="5EC50932" w14:textId="3F31D706" w:rsidR="00371713" w:rsidRPr="00396876" w:rsidRDefault="00134A66" w:rsidP="00CB0A0E">
      <w:pPr>
        <w:contextualSpacing/>
        <w:outlineLvl w:val="0"/>
        <w:rPr>
          <w:sz w:val="22"/>
          <w:szCs w:val="22"/>
        </w:rPr>
      </w:pPr>
      <w:r w:rsidRPr="00396876">
        <w:rPr>
          <w:sz w:val="22"/>
          <w:szCs w:val="22"/>
        </w:rPr>
        <w:t xml:space="preserve"> </w:t>
      </w:r>
      <w:r w:rsidR="00371713" w:rsidRPr="00396876">
        <w:rPr>
          <w:b/>
          <w:color w:val="000000" w:themeColor="text1"/>
          <w:sz w:val="22"/>
          <w:szCs w:val="22"/>
        </w:rPr>
        <w:t>Deadline: Various (check website)</w:t>
      </w:r>
    </w:p>
    <w:p w14:paraId="0EBE7519" w14:textId="3B9F0624" w:rsidR="00274A3D" w:rsidRPr="00396876" w:rsidRDefault="00274A3D" w:rsidP="00CB0A0E">
      <w:pPr>
        <w:contextualSpacing/>
        <w:outlineLvl w:val="0"/>
        <w:rPr>
          <w:b/>
          <w:color w:val="000000" w:themeColor="text1"/>
          <w:sz w:val="22"/>
          <w:szCs w:val="22"/>
        </w:rPr>
      </w:pPr>
    </w:p>
    <w:p w14:paraId="5659F009" w14:textId="77777777" w:rsidR="00274A3D" w:rsidRPr="00396876" w:rsidRDefault="00274A3D" w:rsidP="00CB0A0E">
      <w:pPr>
        <w:pStyle w:val="Heading2"/>
        <w:rPr>
          <w:color w:val="000000" w:themeColor="text1"/>
          <w:szCs w:val="22"/>
        </w:rPr>
      </w:pPr>
      <w:bookmarkStart w:id="154" w:name="_Toc26952941"/>
      <w:bookmarkStart w:id="155" w:name="_Toc144213770"/>
      <w:r w:rsidRPr="00396876">
        <w:rPr>
          <w:color w:val="000000" w:themeColor="text1"/>
          <w:szCs w:val="22"/>
        </w:rPr>
        <w:t>The Bard Fiction Prize</w:t>
      </w:r>
      <w:bookmarkEnd w:id="154"/>
      <w:bookmarkEnd w:id="155"/>
    </w:p>
    <w:p w14:paraId="535A67AE" w14:textId="77777777" w:rsidR="00274A3D" w:rsidRPr="00396876" w:rsidRDefault="00274A3D" w:rsidP="00CB0A0E">
      <w:pPr>
        <w:rPr>
          <w:color w:val="000000" w:themeColor="text1"/>
          <w:sz w:val="22"/>
          <w:szCs w:val="22"/>
        </w:rPr>
      </w:pPr>
      <w:r w:rsidRPr="00396876">
        <w:rPr>
          <w:color w:val="000000" w:themeColor="text1"/>
          <w:sz w:val="22"/>
          <w:szCs w:val="22"/>
        </w:rPr>
        <w:t>The Bard Fiction Prize is awarded to a promising, emerging writer who is an U.S. citizen aged 39 years or younger at the time of application. The winner receives a monetary award of $30,000 and an appointment as writer-in-residence at Bard College for one semester, without any requirement to teach traditional courses. The recipient gives at least one public lecture and meets informally with students.</w:t>
      </w:r>
    </w:p>
    <w:p w14:paraId="4E4852F4" w14:textId="77777777" w:rsidR="00274A3D" w:rsidRPr="00396876" w:rsidRDefault="00274A3D" w:rsidP="00CB0A0E">
      <w:pPr>
        <w:outlineLvl w:val="0"/>
        <w:rPr>
          <w:color w:val="000000" w:themeColor="text1"/>
          <w:sz w:val="22"/>
          <w:szCs w:val="22"/>
        </w:rPr>
      </w:pPr>
      <w:r w:rsidRPr="00396876">
        <w:rPr>
          <w:b/>
          <w:color w:val="000000" w:themeColor="text1"/>
          <w:sz w:val="22"/>
          <w:szCs w:val="22"/>
          <w:u w:color="000000" w:themeColor="text1"/>
        </w:rPr>
        <w:t>URL:</w:t>
      </w:r>
      <w:r w:rsidRPr="00396876">
        <w:rPr>
          <w:color w:val="000000" w:themeColor="text1"/>
          <w:sz w:val="22"/>
          <w:szCs w:val="22"/>
        </w:rPr>
        <w:t xml:space="preserve"> </w:t>
      </w:r>
      <w:hyperlink r:id="rId54" w:history="1">
        <w:r w:rsidRPr="00396876">
          <w:rPr>
            <w:rStyle w:val="Hyperlink"/>
            <w:szCs w:val="22"/>
          </w:rPr>
          <w:t>http://www.bard.edu/bfp/</w:t>
        </w:r>
      </w:hyperlink>
    </w:p>
    <w:p w14:paraId="5EBB668C" w14:textId="3189082E" w:rsidR="00274A3D" w:rsidRPr="00396876" w:rsidRDefault="00274A3D" w:rsidP="00CB0A0E">
      <w:pPr>
        <w:outlineLvl w:val="0"/>
        <w:rPr>
          <w:b/>
          <w:color w:val="000000" w:themeColor="text1"/>
          <w:sz w:val="22"/>
          <w:szCs w:val="22"/>
        </w:rPr>
      </w:pPr>
      <w:r w:rsidRPr="00396876">
        <w:rPr>
          <w:b/>
          <w:color w:val="000000" w:themeColor="text1"/>
          <w:sz w:val="22"/>
          <w:szCs w:val="22"/>
        </w:rPr>
        <w:t xml:space="preserve">Deadline: June </w:t>
      </w:r>
      <w:r w:rsidR="00134A66" w:rsidRPr="00396876">
        <w:rPr>
          <w:b/>
          <w:color w:val="000000" w:themeColor="text1"/>
          <w:sz w:val="22"/>
          <w:szCs w:val="22"/>
        </w:rPr>
        <w:t xml:space="preserve">15 </w:t>
      </w:r>
    </w:p>
    <w:p w14:paraId="60F1E30F" w14:textId="77777777" w:rsidR="00CF6E50" w:rsidRPr="00396876" w:rsidRDefault="00CF6E50" w:rsidP="00CB0A0E">
      <w:pPr>
        <w:rPr>
          <w:color w:val="000000" w:themeColor="text1"/>
          <w:sz w:val="22"/>
          <w:szCs w:val="22"/>
        </w:rPr>
      </w:pPr>
    </w:p>
    <w:p w14:paraId="3AA098AE" w14:textId="77777777" w:rsidR="00CF6E50" w:rsidRPr="00396876" w:rsidRDefault="00CF6E50" w:rsidP="00CB0A0E">
      <w:pPr>
        <w:pStyle w:val="Heading2"/>
        <w:rPr>
          <w:color w:val="000000" w:themeColor="text1"/>
          <w:szCs w:val="22"/>
        </w:rPr>
      </w:pPr>
      <w:bookmarkStart w:id="156" w:name="_Toc461018393"/>
      <w:bookmarkStart w:id="157" w:name="_Toc144213771"/>
      <w:r w:rsidRPr="00396876">
        <w:rPr>
          <w:color w:val="000000" w:themeColor="text1"/>
          <w:szCs w:val="22"/>
        </w:rPr>
        <w:t>University of Illinois at Urbana-Champaign Kate Neal Kinley Memorial Fellowships</w:t>
      </w:r>
      <w:bookmarkEnd w:id="156"/>
      <w:bookmarkEnd w:id="157"/>
    </w:p>
    <w:p w14:paraId="3E0E2A12" w14:textId="368F0681" w:rsidR="00CF6E50" w:rsidRPr="00396876" w:rsidRDefault="00CF6E50" w:rsidP="00CB0A0E">
      <w:pPr>
        <w:rPr>
          <w:color w:val="000000" w:themeColor="text1"/>
          <w:sz w:val="22"/>
          <w:szCs w:val="22"/>
        </w:rPr>
      </w:pPr>
      <w:r w:rsidRPr="00396876">
        <w:rPr>
          <w:color w:val="000000" w:themeColor="text1"/>
          <w:sz w:val="22"/>
          <w:szCs w:val="22"/>
        </w:rPr>
        <w:t xml:space="preserve">These </w:t>
      </w:r>
      <w:r w:rsidR="00DB3EE1" w:rsidRPr="00396876">
        <w:rPr>
          <w:color w:val="000000" w:themeColor="text1"/>
          <w:sz w:val="22"/>
          <w:szCs w:val="22"/>
        </w:rPr>
        <w:t>fellowships help defray</w:t>
      </w:r>
      <w:r w:rsidRPr="00396876">
        <w:rPr>
          <w:color w:val="000000" w:themeColor="text1"/>
          <w:sz w:val="22"/>
          <w:szCs w:val="22"/>
        </w:rPr>
        <w:t xml:space="preserve"> the expenses of advanced study in America or abroad</w:t>
      </w:r>
      <w:r w:rsidR="00DB3EE1" w:rsidRPr="00396876">
        <w:rPr>
          <w:color w:val="000000" w:themeColor="text1"/>
          <w:sz w:val="22"/>
          <w:szCs w:val="22"/>
        </w:rPr>
        <w:t xml:space="preserve"> for graduate students</w:t>
      </w:r>
      <w:r w:rsidRPr="00396876">
        <w:rPr>
          <w:color w:val="000000" w:themeColor="text1"/>
          <w:sz w:val="22"/>
          <w:szCs w:val="22"/>
        </w:rPr>
        <w:t xml:space="preserve">. The place of study may be in an approved educational institution, with an approved teacher, or independent study. Fellowships </w:t>
      </w:r>
      <w:r w:rsidR="00DB3EE1" w:rsidRPr="00396876">
        <w:rPr>
          <w:color w:val="000000" w:themeColor="text1"/>
          <w:sz w:val="22"/>
          <w:szCs w:val="22"/>
        </w:rPr>
        <w:t>are up to</w:t>
      </w:r>
      <w:r w:rsidRPr="00396876">
        <w:rPr>
          <w:color w:val="000000" w:themeColor="text1"/>
          <w:sz w:val="22"/>
          <w:szCs w:val="22"/>
        </w:rPr>
        <w:t xml:space="preserve"> $20,000 </w:t>
      </w:r>
      <w:r w:rsidR="00DB3EE1" w:rsidRPr="00396876">
        <w:rPr>
          <w:color w:val="000000" w:themeColor="text1"/>
          <w:sz w:val="22"/>
          <w:szCs w:val="22"/>
        </w:rPr>
        <w:t>for</w:t>
      </w:r>
      <w:r w:rsidRPr="00396876">
        <w:rPr>
          <w:color w:val="000000" w:themeColor="text1"/>
          <w:sz w:val="22"/>
          <w:szCs w:val="22"/>
        </w:rPr>
        <w:t xml:space="preserve"> architectural design and history</w:t>
      </w:r>
      <w:r w:rsidR="00DB3EE1" w:rsidRPr="00396876">
        <w:rPr>
          <w:color w:val="000000" w:themeColor="text1"/>
          <w:sz w:val="22"/>
          <w:szCs w:val="22"/>
        </w:rPr>
        <w:t>,</w:t>
      </w:r>
      <w:r w:rsidRPr="00396876">
        <w:rPr>
          <w:color w:val="000000" w:themeColor="text1"/>
          <w:sz w:val="22"/>
          <w:szCs w:val="22"/>
        </w:rPr>
        <w:t xml:space="preserve"> art and design; and one of approximately </w:t>
      </w:r>
      <w:r w:rsidR="00DB3EE1" w:rsidRPr="00396876">
        <w:rPr>
          <w:color w:val="000000" w:themeColor="text1"/>
          <w:sz w:val="22"/>
          <w:szCs w:val="22"/>
        </w:rPr>
        <w:t xml:space="preserve">and </w:t>
      </w:r>
      <w:r w:rsidRPr="00396876">
        <w:rPr>
          <w:color w:val="000000" w:themeColor="text1"/>
          <w:sz w:val="22"/>
          <w:szCs w:val="22"/>
        </w:rPr>
        <w:t>$9,000 in art, architecture, landscape architecture, or urban and regional planning</w:t>
      </w:r>
      <w:r w:rsidR="00DB3EE1" w:rsidRPr="00396876">
        <w:rPr>
          <w:color w:val="000000" w:themeColor="text1"/>
          <w:sz w:val="22"/>
          <w:szCs w:val="22"/>
        </w:rPr>
        <w:t xml:space="preserve"> and are</w:t>
      </w:r>
      <w:r w:rsidRPr="00396876">
        <w:rPr>
          <w:color w:val="000000" w:themeColor="text1"/>
          <w:sz w:val="22"/>
          <w:szCs w:val="22"/>
        </w:rPr>
        <w:t xml:space="preserve"> for one academic year.</w:t>
      </w:r>
      <w:r w:rsidR="00607743" w:rsidRPr="00396876">
        <w:rPr>
          <w:color w:val="000000" w:themeColor="text1"/>
          <w:sz w:val="22"/>
          <w:szCs w:val="22"/>
        </w:rPr>
        <w:t xml:space="preserve"> Preference is given to artists who are not yet 25 years of age.</w:t>
      </w:r>
    </w:p>
    <w:p w14:paraId="34F3A93A" w14:textId="7DF903CA" w:rsidR="003E6601" w:rsidRPr="00396876" w:rsidRDefault="00070A8E" w:rsidP="00CB0A0E">
      <w:pPr>
        <w:outlineLvl w:val="0"/>
        <w:rPr>
          <w:sz w:val="22"/>
          <w:szCs w:val="22"/>
        </w:rPr>
      </w:pPr>
      <w:r w:rsidRPr="00396876">
        <w:rPr>
          <w:b/>
          <w:color w:val="000000" w:themeColor="text1"/>
          <w:sz w:val="22"/>
          <w:szCs w:val="22"/>
        </w:rPr>
        <w:t>URL:</w:t>
      </w:r>
      <w:r w:rsidR="00CF6E50" w:rsidRPr="00396876">
        <w:rPr>
          <w:color w:val="000000" w:themeColor="text1"/>
          <w:sz w:val="22"/>
          <w:szCs w:val="22"/>
        </w:rPr>
        <w:t xml:space="preserve"> </w:t>
      </w:r>
      <w:hyperlink r:id="rId55" w:history="1">
        <w:r w:rsidR="003E6601" w:rsidRPr="00396876">
          <w:rPr>
            <w:rStyle w:val="Hyperlink"/>
            <w:szCs w:val="22"/>
          </w:rPr>
          <w:t>https://faa.illinois.edu/research/research-funding-resources/kate-neal-kinley-memorial-fellowship/</w:t>
        </w:r>
      </w:hyperlink>
    </w:p>
    <w:p w14:paraId="2C544B49" w14:textId="5ED7D0EE" w:rsidR="00AE316D" w:rsidRPr="00396876" w:rsidRDefault="00CF6E50" w:rsidP="00CB0A0E">
      <w:pPr>
        <w:outlineLvl w:val="0"/>
        <w:rPr>
          <w:color w:val="000000" w:themeColor="text1"/>
          <w:sz w:val="22"/>
          <w:szCs w:val="22"/>
        </w:rPr>
      </w:pPr>
      <w:r w:rsidRPr="00396876">
        <w:rPr>
          <w:b/>
          <w:color w:val="000000" w:themeColor="text1"/>
          <w:sz w:val="22"/>
          <w:szCs w:val="22"/>
        </w:rPr>
        <w:t xml:space="preserve">Deadline: </w:t>
      </w:r>
      <w:r w:rsidR="003E6601" w:rsidRPr="00396876">
        <w:rPr>
          <w:b/>
          <w:bCs/>
          <w:color w:val="000000" w:themeColor="text1"/>
          <w:sz w:val="22"/>
          <w:szCs w:val="22"/>
          <w:shd w:val="clear" w:color="auto" w:fill="FFFFFF"/>
        </w:rPr>
        <w:t>December 1</w:t>
      </w:r>
    </w:p>
    <w:p w14:paraId="7B515CAC" w14:textId="7B5D2E0A" w:rsidR="00496671" w:rsidRPr="00396876" w:rsidRDefault="00496671" w:rsidP="00CB0A0E">
      <w:pPr>
        <w:outlineLvl w:val="0"/>
        <w:rPr>
          <w:b/>
          <w:color w:val="000000" w:themeColor="text1"/>
          <w:sz w:val="22"/>
          <w:szCs w:val="22"/>
        </w:rPr>
      </w:pPr>
    </w:p>
    <w:p w14:paraId="0CB283CA" w14:textId="77777777" w:rsidR="00496671" w:rsidRPr="00396876" w:rsidRDefault="00496671" w:rsidP="00CB0A0E">
      <w:pPr>
        <w:pStyle w:val="Heading2"/>
        <w:rPr>
          <w:color w:val="000000" w:themeColor="text1"/>
          <w:szCs w:val="22"/>
        </w:rPr>
      </w:pPr>
      <w:bookmarkStart w:id="158" w:name="_Toc26952945"/>
      <w:bookmarkStart w:id="159" w:name="_Toc144213772"/>
      <w:r w:rsidRPr="00396876">
        <w:rPr>
          <w:color w:val="000000" w:themeColor="text1"/>
          <w:szCs w:val="22"/>
        </w:rPr>
        <w:t>University of Victoria -- The Centre for Studies in Religion and Society Fellowship (CSRS)</w:t>
      </w:r>
      <w:bookmarkEnd w:id="158"/>
      <w:bookmarkEnd w:id="159"/>
    </w:p>
    <w:p w14:paraId="3776963A" w14:textId="58E8C7AC" w:rsidR="00496671" w:rsidRPr="00396876" w:rsidRDefault="00496671" w:rsidP="00CB0A0E">
      <w:pPr>
        <w:rPr>
          <w:color w:val="000000" w:themeColor="text1"/>
          <w:sz w:val="22"/>
          <w:szCs w:val="22"/>
        </w:rPr>
      </w:pPr>
      <w:r w:rsidRPr="00396876">
        <w:rPr>
          <w:color w:val="000000" w:themeColor="text1"/>
          <w:sz w:val="22"/>
          <w:szCs w:val="22"/>
        </w:rPr>
        <w:t xml:space="preserve">CSRS invites applications from working artists, including creative writers, and MFA students interested in conducting projects within its community of multidisciplinary scholars and students. The fellowship </w:t>
      </w:r>
      <w:r w:rsidRPr="00396876">
        <w:rPr>
          <w:color w:val="000000" w:themeColor="text1"/>
          <w:sz w:val="22"/>
          <w:szCs w:val="22"/>
        </w:rPr>
        <w:lastRenderedPageBreak/>
        <w:t>awards $6,000 for a minimum four-month and a maximum twelve-month term, and the position provides a centrally located private office space on the scenic University of Victoria campus.</w:t>
      </w:r>
    </w:p>
    <w:p w14:paraId="5B6E119A" w14:textId="77777777" w:rsidR="00496671" w:rsidRPr="00396876" w:rsidRDefault="00496671" w:rsidP="00CB0A0E">
      <w:pPr>
        <w:outlineLvl w:val="0"/>
        <w:rPr>
          <w:color w:val="000000" w:themeColor="text1"/>
          <w:sz w:val="22"/>
          <w:szCs w:val="22"/>
        </w:rPr>
      </w:pPr>
      <w:r w:rsidRPr="00396876">
        <w:rPr>
          <w:b/>
          <w:color w:val="000000" w:themeColor="text1"/>
          <w:sz w:val="22"/>
          <w:szCs w:val="22"/>
          <w:u w:color="000000" w:themeColor="text1"/>
        </w:rPr>
        <w:t>URL:</w:t>
      </w:r>
      <w:r w:rsidRPr="00396876">
        <w:rPr>
          <w:color w:val="000000" w:themeColor="text1"/>
          <w:sz w:val="22"/>
          <w:szCs w:val="22"/>
        </w:rPr>
        <w:t xml:space="preserve"> </w:t>
      </w:r>
      <w:hyperlink r:id="rId56" w:history="1">
        <w:r w:rsidRPr="00396876">
          <w:rPr>
            <w:rStyle w:val="Hyperlink"/>
            <w:szCs w:val="22"/>
          </w:rPr>
          <w:t>http://www.uvic.ca/research/centres/csrs/fellowships-awards/apply/artist/index.php</w:t>
        </w:r>
      </w:hyperlink>
      <w:r w:rsidRPr="00396876">
        <w:rPr>
          <w:color w:val="000000" w:themeColor="text1"/>
          <w:sz w:val="22"/>
          <w:szCs w:val="22"/>
        </w:rPr>
        <w:t xml:space="preserve"> </w:t>
      </w:r>
    </w:p>
    <w:p w14:paraId="28A61551" w14:textId="22D8F0D1" w:rsidR="00496671" w:rsidRPr="00396876" w:rsidRDefault="00496671" w:rsidP="00CB0A0E">
      <w:pPr>
        <w:outlineLvl w:val="0"/>
        <w:rPr>
          <w:color w:val="000000" w:themeColor="text1"/>
          <w:sz w:val="22"/>
          <w:szCs w:val="22"/>
        </w:rPr>
      </w:pPr>
      <w:r w:rsidRPr="00396876">
        <w:rPr>
          <w:b/>
          <w:color w:val="000000" w:themeColor="text1"/>
          <w:sz w:val="22"/>
          <w:szCs w:val="22"/>
        </w:rPr>
        <w:t xml:space="preserve">Deadline: </w:t>
      </w:r>
      <w:r w:rsidR="00AE316D" w:rsidRPr="00396876">
        <w:rPr>
          <w:b/>
          <w:color w:val="000000" w:themeColor="text1"/>
          <w:sz w:val="22"/>
          <w:szCs w:val="22"/>
        </w:rPr>
        <w:t>April 5</w:t>
      </w:r>
      <w:r w:rsidR="000B2D7D" w:rsidRPr="00396876">
        <w:rPr>
          <w:b/>
          <w:color w:val="000000" w:themeColor="text1"/>
          <w:sz w:val="22"/>
          <w:szCs w:val="22"/>
        </w:rPr>
        <w:t xml:space="preserve"> (last known)</w:t>
      </w:r>
    </w:p>
    <w:p w14:paraId="4BFDCB37" w14:textId="77777777" w:rsidR="000D589F" w:rsidRPr="00396876" w:rsidRDefault="000D589F" w:rsidP="00CB0A0E">
      <w:pPr>
        <w:contextualSpacing/>
        <w:rPr>
          <w:b/>
          <w:color w:val="000000" w:themeColor="text1"/>
          <w:sz w:val="22"/>
          <w:szCs w:val="22"/>
        </w:rPr>
      </w:pPr>
    </w:p>
    <w:p w14:paraId="6269EA73" w14:textId="17FD4AD8" w:rsidR="000D589F" w:rsidRPr="00396876" w:rsidRDefault="000D589F" w:rsidP="00CB0A0E">
      <w:pPr>
        <w:pStyle w:val="Heading2"/>
        <w:contextualSpacing/>
        <w:rPr>
          <w:color w:val="000000" w:themeColor="text1"/>
          <w:szCs w:val="22"/>
        </w:rPr>
      </w:pPr>
      <w:bookmarkStart w:id="160" w:name="_Toc144213773"/>
      <w:r w:rsidRPr="00396876">
        <w:rPr>
          <w:color w:val="000000" w:themeColor="text1"/>
          <w:szCs w:val="22"/>
        </w:rPr>
        <w:t>Via Art Fund</w:t>
      </w:r>
      <w:bookmarkEnd w:id="160"/>
    </w:p>
    <w:p w14:paraId="14542615" w14:textId="779B3A6B" w:rsidR="000D589F" w:rsidRPr="00396876" w:rsidRDefault="000D589F" w:rsidP="00CB0A0E">
      <w:pPr>
        <w:rPr>
          <w:color w:val="000000" w:themeColor="text1"/>
          <w:sz w:val="22"/>
          <w:szCs w:val="22"/>
        </w:rPr>
      </w:pPr>
      <w:r w:rsidRPr="00396876">
        <w:rPr>
          <w:color w:val="000000" w:themeColor="text1"/>
          <w:sz w:val="22"/>
          <w:szCs w:val="22"/>
        </w:rPr>
        <w:t>Founded in 2014, Via Art Fund partners directly with artists, curators, and arts institutions internationally. It supports innovative artistic endeavors in various forms, including contemporary visual art, exhibitions, public installations, and more. The fund offers several competitions, check, the website for details. Applicants must first submit a letter of inquiry (LOI) to gain an invitation to apply. Some competitions have spring and fall deadlines for the LOI and subsequent full proposal if invited.</w:t>
      </w:r>
    </w:p>
    <w:p w14:paraId="7B45A11B" w14:textId="286EE35A" w:rsidR="000D589F" w:rsidRPr="00396876" w:rsidRDefault="000D589F" w:rsidP="00CB0A0E">
      <w:pPr>
        <w:rPr>
          <w:color w:val="000000" w:themeColor="text1"/>
          <w:sz w:val="22"/>
          <w:szCs w:val="22"/>
        </w:rPr>
      </w:pPr>
      <w:r w:rsidRPr="00396876">
        <w:rPr>
          <w:b/>
          <w:color w:val="000000" w:themeColor="text1"/>
          <w:sz w:val="22"/>
          <w:szCs w:val="22"/>
        </w:rPr>
        <w:t xml:space="preserve">URL: </w:t>
      </w:r>
      <w:r w:rsidRPr="00396876">
        <w:rPr>
          <w:bCs/>
          <w:color w:val="000000" w:themeColor="text1"/>
          <w:sz w:val="22"/>
          <w:szCs w:val="22"/>
        </w:rPr>
        <w:t xml:space="preserve">Grants: </w:t>
      </w:r>
      <w:hyperlink r:id="rId57" w:history="1">
        <w:r w:rsidRPr="00396876">
          <w:rPr>
            <w:rStyle w:val="Hyperlink"/>
            <w:bCs/>
            <w:szCs w:val="22"/>
          </w:rPr>
          <w:t>http://viaartfund.org/apply/</w:t>
        </w:r>
      </w:hyperlink>
      <w:r w:rsidRPr="00396876">
        <w:rPr>
          <w:bCs/>
          <w:color w:val="000000" w:themeColor="text1"/>
          <w:sz w:val="22"/>
          <w:szCs w:val="22"/>
        </w:rPr>
        <w:t>; home page:</w:t>
      </w:r>
      <w:r w:rsidRPr="00396876">
        <w:rPr>
          <w:sz w:val="22"/>
          <w:szCs w:val="22"/>
        </w:rPr>
        <w:t xml:space="preserve"> </w:t>
      </w:r>
      <w:hyperlink r:id="rId58" w:history="1">
        <w:r w:rsidRPr="00396876">
          <w:rPr>
            <w:rStyle w:val="Hyperlink"/>
            <w:szCs w:val="22"/>
          </w:rPr>
          <w:t>http://viaartfund.org/</w:t>
        </w:r>
      </w:hyperlink>
      <w:r w:rsidRPr="00396876">
        <w:rPr>
          <w:color w:val="000000" w:themeColor="text1"/>
          <w:sz w:val="22"/>
          <w:szCs w:val="22"/>
        </w:rPr>
        <w:t xml:space="preserve"> </w:t>
      </w:r>
    </w:p>
    <w:p w14:paraId="394292D4" w14:textId="22E7AF1B" w:rsidR="000D589F" w:rsidRPr="00396876" w:rsidRDefault="000D589F" w:rsidP="00CB0A0E">
      <w:pPr>
        <w:pStyle w:val="BodyTextIndent2"/>
        <w:ind w:left="1080" w:hanging="1080"/>
        <w:contextualSpacing/>
        <w:outlineLvl w:val="0"/>
        <w:rPr>
          <w:b/>
          <w:color w:val="000000" w:themeColor="text1"/>
          <w:sz w:val="22"/>
          <w:szCs w:val="22"/>
        </w:rPr>
      </w:pPr>
      <w:r w:rsidRPr="00396876">
        <w:rPr>
          <w:b/>
          <w:color w:val="000000" w:themeColor="text1"/>
          <w:sz w:val="22"/>
          <w:szCs w:val="22"/>
        </w:rPr>
        <w:t>Deadlines:</w:t>
      </w:r>
      <w:r w:rsidRPr="00396876">
        <w:rPr>
          <w:b/>
          <w:color w:val="000000" w:themeColor="text1"/>
          <w:sz w:val="22"/>
          <w:szCs w:val="22"/>
        </w:rPr>
        <w:tab/>
        <w:t>Varies according to program, see the grants website.</w:t>
      </w:r>
    </w:p>
    <w:p w14:paraId="2A3F63F3" w14:textId="77777777" w:rsidR="0073068A" w:rsidRPr="00396876" w:rsidRDefault="0073068A" w:rsidP="00CB0A0E">
      <w:pPr>
        <w:contextualSpacing/>
        <w:rPr>
          <w:b/>
          <w:color w:val="000000" w:themeColor="text1"/>
          <w:sz w:val="22"/>
          <w:szCs w:val="22"/>
        </w:rPr>
      </w:pPr>
    </w:p>
    <w:p w14:paraId="642CC051" w14:textId="77777777" w:rsidR="00D41E62" w:rsidRPr="00396876" w:rsidRDefault="00D41E62" w:rsidP="00CB0A0E">
      <w:pPr>
        <w:pStyle w:val="Heading2"/>
        <w:contextualSpacing/>
        <w:rPr>
          <w:color w:val="000000" w:themeColor="text1"/>
          <w:szCs w:val="22"/>
        </w:rPr>
      </w:pPr>
      <w:bookmarkStart w:id="161" w:name="_Toc239742586"/>
      <w:bookmarkStart w:id="162" w:name="_Toc269721437"/>
      <w:bookmarkStart w:id="163" w:name="_Toc453582474"/>
      <w:bookmarkStart w:id="164" w:name="_Toc144213774"/>
      <w:r w:rsidRPr="00396876">
        <w:rPr>
          <w:color w:val="000000" w:themeColor="text1"/>
          <w:szCs w:val="22"/>
        </w:rPr>
        <w:t>Virginia Center for the Creative Arts (VCCA)</w:t>
      </w:r>
      <w:bookmarkEnd w:id="161"/>
      <w:bookmarkEnd w:id="162"/>
      <w:bookmarkEnd w:id="163"/>
      <w:bookmarkEnd w:id="164"/>
    </w:p>
    <w:p w14:paraId="23DAD026" w14:textId="6248879A" w:rsidR="00D41E62" w:rsidRPr="00396876" w:rsidRDefault="005B0F4D" w:rsidP="00CB0A0E">
      <w:pPr>
        <w:rPr>
          <w:color w:val="000000" w:themeColor="text1"/>
          <w:sz w:val="22"/>
          <w:szCs w:val="22"/>
        </w:rPr>
      </w:pPr>
      <w:r w:rsidRPr="00396876">
        <w:rPr>
          <w:color w:val="000000" w:themeColor="text1"/>
          <w:sz w:val="22"/>
          <w:szCs w:val="22"/>
        </w:rPr>
        <w:t xml:space="preserve">VCCA offers residential working retreats for writers, visual artists and composers at Mt. San Angelo, southwest of Washington, DC and offers residencies of two weeks to two months. VCCA has a variety of other funding programs with artists that have various deadlines, see: </w:t>
      </w:r>
      <w:hyperlink r:id="rId59" w:anchor="/login" w:history="1">
        <w:r w:rsidRPr="00396876">
          <w:rPr>
            <w:rStyle w:val="Hyperlink"/>
            <w:szCs w:val="22"/>
          </w:rPr>
          <w:t>https://vcca.slideroom.com/#/login</w:t>
        </w:r>
      </w:hyperlink>
      <w:r w:rsidRPr="00396876">
        <w:rPr>
          <w:color w:val="000000" w:themeColor="text1"/>
          <w:sz w:val="22"/>
          <w:szCs w:val="22"/>
        </w:rPr>
        <w:t>.</w:t>
      </w:r>
    </w:p>
    <w:p w14:paraId="1C700ACA" w14:textId="1F32B948" w:rsidR="00D41E62" w:rsidRPr="00396876" w:rsidRDefault="00D41E62" w:rsidP="00CB0A0E">
      <w:pPr>
        <w:rPr>
          <w:color w:val="000000" w:themeColor="text1"/>
          <w:sz w:val="22"/>
          <w:szCs w:val="22"/>
        </w:rPr>
      </w:pPr>
      <w:r w:rsidRPr="00396876">
        <w:rPr>
          <w:b/>
          <w:color w:val="000000" w:themeColor="text1"/>
          <w:sz w:val="22"/>
          <w:szCs w:val="22"/>
        </w:rPr>
        <w:t>URL:</w:t>
      </w:r>
      <w:r w:rsidRPr="00396876">
        <w:rPr>
          <w:color w:val="000000" w:themeColor="text1"/>
          <w:sz w:val="22"/>
          <w:szCs w:val="22"/>
        </w:rPr>
        <w:t xml:space="preserve"> </w:t>
      </w:r>
      <w:hyperlink r:id="rId60" w:history="1">
        <w:r w:rsidR="00607743" w:rsidRPr="00396876">
          <w:rPr>
            <w:rStyle w:val="Hyperlink"/>
            <w:szCs w:val="22"/>
          </w:rPr>
          <w:t>https://www.vcca.com/apply/</w:t>
        </w:r>
      </w:hyperlink>
    </w:p>
    <w:p w14:paraId="115A97B7" w14:textId="093DAE26" w:rsidR="00D41E62" w:rsidRPr="00396876" w:rsidRDefault="00D41E62" w:rsidP="00CB0A0E">
      <w:pPr>
        <w:pStyle w:val="BodyTextIndent2"/>
        <w:ind w:left="0"/>
        <w:contextualSpacing/>
        <w:outlineLvl w:val="0"/>
        <w:rPr>
          <w:b/>
          <w:color w:val="000000" w:themeColor="text1"/>
          <w:sz w:val="22"/>
          <w:szCs w:val="22"/>
        </w:rPr>
      </w:pPr>
      <w:r w:rsidRPr="00396876">
        <w:rPr>
          <w:b/>
          <w:color w:val="000000" w:themeColor="text1"/>
          <w:sz w:val="22"/>
          <w:szCs w:val="22"/>
        </w:rPr>
        <w:t xml:space="preserve">Deadlines: </w:t>
      </w:r>
      <w:r w:rsidR="00B70E6F" w:rsidRPr="00396876">
        <w:rPr>
          <w:b/>
          <w:color w:val="000000" w:themeColor="text1"/>
          <w:sz w:val="22"/>
          <w:szCs w:val="22"/>
        </w:rPr>
        <w:t>September 15</w:t>
      </w:r>
      <w:r w:rsidR="000B2D7D" w:rsidRPr="00396876">
        <w:rPr>
          <w:b/>
          <w:color w:val="000000" w:themeColor="text1"/>
          <w:sz w:val="22"/>
          <w:szCs w:val="22"/>
        </w:rPr>
        <w:t xml:space="preserve"> (summer period), January 15 (fall period), May 15 (winter period)</w:t>
      </w:r>
    </w:p>
    <w:p w14:paraId="4633946F" w14:textId="77777777" w:rsidR="00371713" w:rsidRPr="00396876" w:rsidRDefault="00371713" w:rsidP="00CB0A0E">
      <w:pPr>
        <w:contextualSpacing/>
        <w:rPr>
          <w:b/>
          <w:color w:val="000000" w:themeColor="text1"/>
          <w:sz w:val="22"/>
          <w:szCs w:val="22"/>
        </w:rPr>
      </w:pPr>
    </w:p>
    <w:p w14:paraId="7DFAB650" w14:textId="77777777" w:rsidR="00D41E62" w:rsidRPr="00396876" w:rsidRDefault="00D41E62" w:rsidP="00CB0A0E">
      <w:pPr>
        <w:pStyle w:val="Heading2"/>
        <w:contextualSpacing/>
        <w:rPr>
          <w:color w:val="000000" w:themeColor="text1"/>
          <w:szCs w:val="22"/>
        </w:rPr>
      </w:pPr>
      <w:bookmarkStart w:id="165" w:name="_Toc80066636"/>
      <w:bookmarkStart w:id="166" w:name="_Toc80164205"/>
      <w:bookmarkStart w:id="167" w:name="_Toc80164257"/>
      <w:bookmarkStart w:id="168" w:name="_Toc91309323"/>
      <w:bookmarkStart w:id="169" w:name="_Toc111874054"/>
      <w:bookmarkStart w:id="170" w:name="_Toc239742587"/>
      <w:bookmarkStart w:id="171" w:name="_Toc269721438"/>
      <w:bookmarkStart w:id="172" w:name="_Toc453582475"/>
      <w:bookmarkStart w:id="173" w:name="_Toc144213775"/>
      <w:proofErr w:type="spellStart"/>
      <w:r w:rsidRPr="00396876">
        <w:rPr>
          <w:color w:val="000000" w:themeColor="text1"/>
          <w:szCs w:val="22"/>
        </w:rPr>
        <w:t>Yaddo</w:t>
      </w:r>
      <w:proofErr w:type="spellEnd"/>
      <w:r w:rsidRPr="00396876">
        <w:rPr>
          <w:color w:val="000000" w:themeColor="text1"/>
          <w:szCs w:val="22"/>
        </w:rPr>
        <w:t xml:space="preserve"> Artists’ Community</w:t>
      </w:r>
      <w:bookmarkEnd w:id="165"/>
      <w:bookmarkEnd w:id="166"/>
      <w:bookmarkEnd w:id="167"/>
      <w:bookmarkEnd w:id="168"/>
      <w:bookmarkEnd w:id="169"/>
      <w:bookmarkEnd w:id="170"/>
      <w:bookmarkEnd w:id="171"/>
      <w:bookmarkEnd w:id="172"/>
      <w:bookmarkEnd w:id="173"/>
    </w:p>
    <w:p w14:paraId="163111E7" w14:textId="7E497845" w:rsidR="00D41E62" w:rsidRPr="00396876" w:rsidRDefault="00D41E62" w:rsidP="00CB0A0E">
      <w:pPr>
        <w:pStyle w:val="BodyTextIndent2"/>
        <w:ind w:left="0"/>
        <w:contextualSpacing/>
        <w:rPr>
          <w:color w:val="000000" w:themeColor="text1"/>
          <w:sz w:val="22"/>
          <w:szCs w:val="22"/>
        </w:rPr>
      </w:pPr>
      <w:proofErr w:type="spellStart"/>
      <w:r w:rsidRPr="00396876">
        <w:rPr>
          <w:color w:val="000000" w:themeColor="text1"/>
          <w:sz w:val="22"/>
          <w:szCs w:val="22"/>
        </w:rPr>
        <w:t>Yaddo’s</w:t>
      </w:r>
      <w:proofErr w:type="spellEnd"/>
      <w:r w:rsidRPr="00396876">
        <w:rPr>
          <w:color w:val="000000" w:themeColor="text1"/>
          <w:sz w:val="22"/>
          <w:szCs w:val="22"/>
        </w:rPr>
        <w:t xml:space="preserve"> Artists-in-Residence Program is open to writers, visual artists, composers, choreographers, performance artists, and film and video artists. Financial assistance is </w:t>
      </w:r>
      <w:r w:rsidR="000D589F" w:rsidRPr="00396876">
        <w:rPr>
          <w:color w:val="000000" w:themeColor="text1"/>
          <w:sz w:val="22"/>
          <w:szCs w:val="22"/>
        </w:rPr>
        <w:t>available,</w:t>
      </w:r>
      <w:r w:rsidRPr="00396876">
        <w:rPr>
          <w:color w:val="000000" w:themeColor="text1"/>
          <w:sz w:val="22"/>
          <w:szCs w:val="22"/>
        </w:rPr>
        <w:t xml:space="preserve"> and residencies last on average for five weeks. </w:t>
      </w:r>
      <w:r w:rsidR="00DB3EE1" w:rsidRPr="00396876">
        <w:rPr>
          <w:color w:val="000000" w:themeColor="text1"/>
          <w:sz w:val="22"/>
          <w:szCs w:val="22"/>
        </w:rPr>
        <w:t xml:space="preserve">Requires a $35 application fee at submission of a proposal. </w:t>
      </w:r>
    </w:p>
    <w:p w14:paraId="738881B0" w14:textId="77777777" w:rsidR="00D41E62" w:rsidRPr="00396876" w:rsidRDefault="00D41E62" w:rsidP="00CB0A0E">
      <w:pPr>
        <w:pStyle w:val="BodyTextIndent2"/>
        <w:ind w:left="0"/>
        <w:contextualSpacing/>
        <w:outlineLvl w:val="0"/>
        <w:rPr>
          <w:color w:val="000000" w:themeColor="text1"/>
          <w:sz w:val="22"/>
          <w:szCs w:val="22"/>
        </w:rPr>
      </w:pPr>
      <w:r w:rsidRPr="00396876">
        <w:rPr>
          <w:b/>
          <w:color w:val="000000" w:themeColor="text1"/>
          <w:sz w:val="22"/>
          <w:szCs w:val="22"/>
        </w:rPr>
        <w:t>URL:</w:t>
      </w:r>
      <w:r w:rsidRPr="00396876">
        <w:rPr>
          <w:color w:val="000000" w:themeColor="text1"/>
          <w:sz w:val="22"/>
          <w:szCs w:val="22"/>
        </w:rPr>
        <w:t xml:space="preserve"> </w:t>
      </w:r>
      <w:hyperlink r:id="rId61" w:history="1">
        <w:r w:rsidRPr="00396876">
          <w:rPr>
            <w:rStyle w:val="Hyperlink"/>
            <w:szCs w:val="22"/>
          </w:rPr>
          <w:t>https://www.yaddo.org/apply/instructions/</w:t>
        </w:r>
      </w:hyperlink>
      <w:r w:rsidRPr="00396876">
        <w:rPr>
          <w:color w:val="000000" w:themeColor="text1"/>
          <w:sz w:val="22"/>
          <w:szCs w:val="22"/>
        </w:rPr>
        <w:t xml:space="preserve"> </w:t>
      </w:r>
    </w:p>
    <w:p w14:paraId="279443D3" w14:textId="2F4EFC4D" w:rsidR="00D41E62" w:rsidRPr="00396876" w:rsidRDefault="00D41E62" w:rsidP="00CB0A0E">
      <w:pPr>
        <w:pStyle w:val="BodyTextIndent2"/>
        <w:ind w:left="0"/>
        <w:contextualSpacing/>
        <w:outlineLvl w:val="0"/>
        <w:rPr>
          <w:color w:val="000000" w:themeColor="text1"/>
          <w:sz w:val="22"/>
          <w:szCs w:val="22"/>
        </w:rPr>
      </w:pPr>
      <w:r w:rsidRPr="00396876">
        <w:rPr>
          <w:b/>
          <w:color w:val="000000" w:themeColor="text1"/>
          <w:sz w:val="22"/>
          <w:szCs w:val="22"/>
        </w:rPr>
        <w:t xml:space="preserve">Deadlines: January </w:t>
      </w:r>
      <w:r w:rsidR="005231F3" w:rsidRPr="00396876">
        <w:rPr>
          <w:b/>
          <w:color w:val="000000" w:themeColor="text1"/>
          <w:sz w:val="22"/>
          <w:szCs w:val="22"/>
        </w:rPr>
        <w:t>5</w:t>
      </w:r>
      <w:r w:rsidRPr="00396876">
        <w:rPr>
          <w:color w:val="000000" w:themeColor="text1"/>
          <w:sz w:val="22"/>
          <w:szCs w:val="22"/>
        </w:rPr>
        <w:t xml:space="preserve"> </w:t>
      </w:r>
    </w:p>
    <w:p w14:paraId="0061C7D3" w14:textId="77777777" w:rsidR="0088055E" w:rsidRPr="00396876" w:rsidRDefault="0088055E" w:rsidP="00CB0A0E">
      <w:pPr>
        <w:rPr>
          <w:color w:val="000000" w:themeColor="text1"/>
          <w:sz w:val="22"/>
          <w:szCs w:val="22"/>
        </w:rPr>
      </w:pPr>
    </w:p>
    <w:p w14:paraId="20FCF26B" w14:textId="5B4BA0A5" w:rsidR="004D0BC4" w:rsidRPr="00A57B41" w:rsidRDefault="00A57B41" w:rsidP="00CB0A0E">
      <w:pPr>
        <w:pStyle w:val="Heading1"/>
        <w:pBdr>
          <w:top w:val="none" w:sz="0" w:space="0" w:color="auto"/>
        </w:pBdr>
        <w:rPr>
          <w:color w:val="000000" w:themeColor="text1"/>
          <w:szCs w:val="28"/>
        </w:rPr>
      </w:pPr>
      <w:bookmarkStart w:id="174" w:name="_Toc144213776"/>
      <w:r w:rsidRPr="00A57B41">
        <w:rPr>
          <w:color w:val="000000" w:themeColor="text1"/>
          <w:szCs w:val="28"/>
        </w:rPr>
        <w:t>Institutional Opportunities</w:t>
      </w:r>
      <w:bookmarkEnd w:id="174"/>
    </w:p>
    <w:p w14:paraId="22ECAA78" w14:textId="2D86F1C7" w:rsidR="004D0BC4" w:rsidRPr="00396876" w:rsidRDefault="003B1150" w:rsidP="00CB0A0E">
      <w:pPr>
        <w:rPr>
          <w:i/>
          <w:color w:val="000000" w:themeColor="text1"/>
          <w:sz w:val="22"/>
          <w:szCs w:val="22"/>
          <w:u w:color="000000"/>
        </w:rPr>
      </w:pPr>
      <w:r w:rsidRPr="00396876">
        <w:rPr>
          <w:color w:val="000000" w:themeColor="text1"/>
          <w:sz w:val="22"/>
          <w:szCs w:val="22"/>
        </w:rPr>
        <w:t>*</w:t>
      </w:r>
      <w:r w:rsidRPr="00396876">
        <w:rPr>
          <w:color w:val="000000" w:themeColor="text1"/>
          <w:sz w:val="22"/>
          <w:szCs w:val="22"/>
          <w:u w:color="000000"/>
        </w:rPr>
        <w:t xml:space="preserve"> This list focuses on </w:t>
      </w:r>
      <w:r w:rsidRPr="00396876">
        <w:rPr>
          <w:color w:val="000000" w:themeColor="text1"/>
          <w:sz w:val="22"/>
          <w:szCs w:val="22"/>
        </w:rPr>
        <w:t xml:space="preserve">institutional proposals, which must be submitted on your behalf by the University of Kansas Center for Research, Inc. (KUCR) or KU Endowment Association (KUEA), depending on the </w:t>
      </w:r>
      <w:r w:rsidRPr="00396876">
        <w:rPr>
          <w:color w:val="000000" w:themeColor="text1"/>
          <w:sz w:val="22"/>
          <w:szCs w:val="22"/>
          <w:u w:color="000000"/>
        </w:rPr>
        <w:t xml:space="preserve">agency and the nature of the project. </w:t>
      </w:r>
      <w:r w:rsidR="00812837" w:rsidRPr="00396876">
        <w:rPr>
          <w:color w:val="000000" w:themeColor="text1"/>
          <w:sz w:val="22"/>
          <w:szCs w:val="22"/>
          <w:u w:color="000000"/>
        </w:rPr>
        <w:t>RGDO staff</w:t>
      </w:r>
      <w:r w:rsidRPr="00396876">
        <w:rPr>
          <w:color w:val="000000" w:themeColor="text1"/>
          <w:sz w:val="22"/>
          <w:szCs w:val="22"/>
        </w:rPr>
        <w:t xml:space="preserve"> can serve as your interface with KUCR or KUEA through the approval and submission process if you begin working with us early enough. </w:t>
      </w:r>
      <w:r w:rsidRPr="00396876">
        <w:rPr>
          <w:color w:val="000000" w:themeColor="text1"/>
          <w:sz w:val="22"/>
          <w:szCs w:val="22"/>
          <w:u w:color="000000"/>
        </w:rPr>
        <w:t>As you plan, please keep in mind that</w:t>
      </w:r>
      <w:r w:rsidRPr="00396876">
        <w:rPr>
          <w:b/>
          <w:bCs/>
          <w:i/>
          <w:color w:val="000000" w:themeColor="text1"/>
          <w:sz w:val="22"/>
          <w:szCs w:val="22"/>
          <w:u w:color="000000"/>
        </w:rPr>
        <w:t xml:space="preserve"> </w:t>
      </w:r>
      <w:r w:rsidR="00A019FF" w:rsidRPr="00396876">
        <w:rPr>
          <w:b/>
          <w:bCs/>
          <w:i/>
          <w:color w:val="000000" w:themeColor="text1"/>
          <w:sz w:val="22"/>
          <w:szCs w:val="22"/>
          <w:u w:color="000000"/>
        </w:rPr>
        <w:t>the</w:t>
      </w:r>
      <w:r w:rsidRPr="00396876">
        <w:rPr>
          <w:b/>
          <w:bCs/>
          <w:i/>
          <w:color w:val="000000" w:themeColor="text1"/>
          <w:sz w:val="22"/>
          <w:szCs w:val="22"/>
          <w:u w:color="000000"/>
        </w:rPr>
        <w:t xml:space="preserve"> internal deadline to </w:t>
      </w:r>
      <w:r w:rsidR="00812837" w:rsidRPr="00396876">
        <w:rPr>
          <w:b/>
          <w:bCs/>
          <w:i/>
          <w:color w:val="000000" w:themeColor="text1"/>
          <w:sz w:val="22"/>
          <w:szCs w:val="22"/>
          <w:u w:color="000000"/>
        </w:rPr>
        <w:t>send</w:t>
      </w:r>
      <w:r w:rsidRPr="00396876">
        <w:rPr>
          <w:b/>
          <w:bCs/>
          <w:i/>
          <w:color w:val="000000" w:themeColor="text1"/>
          <w:sz w:val="22"/>
          <w:szCs w:val="22"/>
          <w:u w:color="000000"/>
        </w:rPr>
        <w:t xml:space="preserve"> </w:t>
      </w:r>
      <w:r w:rsidRPr="00396876">
        <w:rPr>
          <w:b/>
          <w:bCs/>
          <w:i/>
          <w:color w:val="000000" w:themeColor="text1"/>
          <w:sz w:val="22"/>
          <w:szCs w:val="22"/>
        </w:rPr>
        <w:t>all</w:t>
      </w:r>
      <w:r w:rsidRPr="00396876">
        <w:rPr>
          <w:b/>
          <w:bCs/>
          <w:i/>
          <w:color w:val="000000" w:themeColor="text1"/>
          <w:sz w:val="22"/>
          <w:szCs w:val="22"/>
          <w:u w:color="FF0000"/>
        </w:rPr>
        <w:t xml:space="preserve"> </w:t>
      </w:r>
      <w:r w:rsidRPr="00396876">
        <w:rPr>
          <w:b/>
          <w:bCs/>
          <w:i/>
          <w:color w:val="000000" w:themeColor="text1"/>
          <w:sz w:val="22"/>
          <w:szCs w:val="22"/>
        </w:rPr>
        <w:t>final</w:t>
      </w:r>
      <w:r w:rsidR="00A019FF" w:rsidRPr="00396876">
        <w:rPr>
          <w:b/>
          <w:bCs/>
          <w:i/>
          <w:color w:val="000000" w:themeColor="text1"/>
          <w:sz w:val="22"/>
          <w:szCs w:val="22"/>
        </w:rPr>
        <w:t xml:space="preserve"> (ready to submit)</w:t>
      </w:r>
      <w:r w:rsidRPr="00396876">
        <w:rPr>
          <w:b/>
          <w:bCs/>
          <w:i/>
          <w:color w:val="000000" w:themeColor="text1"/>
          <w:sz w:val="22"/>
          <w:szCs w:val="22"/>
        </w:rPr>
        <w:t xml:space="preserve"> materials</w:t>
      </w:r>
      <w:r w:rsidRPr="00396876">
        <w:rPr>
          <w:b/>
          <w:bCs/>
          <w:i/>
          <w:color w:val="000000" w:themeColor="text1"/>
          <w:sz w:val="22"/>
          <w:szCs w:val="22"/>
          <w:u w:color="000000"/>
        </w:rPr>
        <w:t xml:space="preserve"> to KUCR</w:t>
      </w:r>
      <w:r w:rsidR="009D5DFD" w:rsidRPr="00396876">
        <w:rPr>
          <w:b/>
          <w:bCs/>
          <w:i/>
          <w:color w:val="000000" w:themeColor="text1"/>
          <w:sz w:val="22"/>
          <w:szCs w:val="22"/>
          <w:u w:color="000000"/>
        </w:rPr>
        <w:t xml:space="preserve"> or KUEA</w:t>
      </w:r>
      <w:r w:rsidRPr="00396876">
        <w:rPr>
          <w:b/>
          <w:bCs/>
          <w:i/>
          <w:color w:val="000000" w:themeColor="text1"/>
          <w:sz w:val="22"/>
          <w:szCs w:val="22"/>
          <w:u w:color="000000"/>
        </w:rPr>
        <w:t xml:space="preserve"> is five (5) working days</w:t>
      </w:r>
      <w:r w:rsidR="00A019FF" w:rsidRPr="00396876">
        <w:rPr>
          <w:b/>
          <w:bCs/>
          <w:i/>
          <w:color w:val="000000" w:themeColor="text1"/>
          <w:sz w:val="22"/>
          <w:szCs w:val="22"/>
          <w:u w:color="000000"/>
        </w:rPr>
        <w:t xml:space="preserve"> </w:t>
      </w:r>
      <w:r w:rsidR="009D5DFD" w:rsidRPr="00396876">
        <w:rPr>
          <w:b/>
          <w:bCs/>
          <w:i/>
          <w:color w:val="000000" w:themeColor="text1"/>
          <w:sz w:val="22"/>
          <w:szCs w:val="22"/>
          <w:u w:color="000000"/>
        </w:rPr>
        <w:t>(M-F)</w:t>
      </w:r>
      <w:r w:rsidRPr="00396876">
        <w:rPr>
          <w:b/>
          <w:bCs/>
          <w:i/>
          <w:color w:val="000000" w:themeColor="text1"/>
          <w:sz w:val="22"/>
          <w:szCs w:val="22"/>
          <w:u w:color="000000"/>
        </w:rPr>
        <w:t xml:space="preserve"> </w:t>
      </w:r>
      <w:r w:rsidR="00A019FF" w:rsidRPr="00396876">
        <w:rPr>
          <w:b/>
          <w:bCs/>
          <w:i/>
          <w:color w:val="000000" w:themeColor="text1"/>
          <w:sz w:val="22"/>
          <w:szCs w:val="22"/>
          <w:u w:color="000000"/>
        </w:rPr>
        <w:t>before</w:t>
      </w:r>
      <w:r w:rsidRPr="00396876">
        <w:rPr>
          <w:b/>
          <w:bCs/>
          <w:i/>
          <w:color w:val="000000" w:themeColor="text1"/>
          <w:sz w:val="22"/>
          <w:szCs w:val="22"/>
          <w:u w:color="000000"/>
        </w:rPr>
        <w:t xml:space="preserve"> the agency’s deadline.</w:t>
      </w:r>
      <w:r w:rsidR="00812837" w:rsidRPr="00396876">
        <w:rPr>
          <w:b/>
          <w:bCs/>
          <w:i/>
          <w:color w:val="000000" w:themeColor="text1"/>
          <w:sz w:val="22"/>
          <w:szCs w:val="22"/>
          <w:u w:color="000000"/>
        </w:rPr>
        <w:t xml:space="preserve"> To assist you, RGDO must receive your materials at least ten (10) working days (M-F) before the agency's deadline.</w:t>
      </w:r>
    </w:p>
    <w:p w14:paraId="0580A757" w14:textId="77777777" w:rsidR="005231F3" w:rsidRPr="00396876" w:rsidRDefault="005231F3" w:rsidP="00CB0A0E">
      <w:pPr>
        <w:pStyle w:val="BodyTextIndent2"/>
        <w:ind w:left="0"/>
        <w:contextualSpacing/>
        <w:rPr>
          <w:b/>
          <w:color w:val="000000" w:themeColor="text1"/>
          <w:sz w:val="22"/>
          <w:szCs w:val="22"/>
        </w:rPr>
      </w:pPr>
      <w:bookmarkStart w:id="175" w:name="_Toc80066596"/>
      <w:bookmarkStart w:id="176" w:name="_Toc80164165"/>
      <w:bookmarkStart w:id="177" w:name="_Toc80164217"/>
      <w:bookmarkStart w:id="178" w:name="_Toc91309283"/>
      <w:bookmarkStart w:id="179" w:name="_Toc111874014"/>
      <w:bookmarkStart w:id="180" w:name="_Toc239742544"/>
      <w:bookmarkStart w:id="181" w:name="_Toc269721395"/>
      <w:bookmarkStart w:id="182" w:name="_Toc453582404"/>
    </w:p>
    <w:p w14:paraId="33A061CA" w14:textId="77777777" w:rsidR="005231F3" w:rsidRPr="00396876" w:rsidRDefault="005231F3" w:rsidP="00CB0A0E">
      <w:pPr>
        <w:pStyle w:val="Heading2"/>
        <w:contextualSpacing/>
        <w:rPr>
          <w:color w:val="000000" w:themeColor="text1"/>
          <w:szCs w:val="22"/>
        </w:rPr>
      </w:pPr>
      <w:bookmarkStart w:id="183" w:name="_Toc144213777"/>
      <w:r w:rsidRPr="00396876">
        <w:rPr>
          <w:color w:val="000000" w:themeColor="text1"/>
          <w:szCs w:val="22"/>
        </w:rPr>
        <w:t>Mid-America Arts Alliance</w:t>
      </w:r>
      <w:bookmarkEnd w:id="183"/>
    </w:p>
    <w:p w14:paraId="2AD44A2A" w14:textId="1FE079D1" w:rsidR="005231F3" w:rsidRPr="00396876" w:rsidRDefault="005231F3" w:rsidP="00CB0A0E">
      <w:pPr>
        <w:contextualSpacing/>
        <w:rPr>
          <w:color w:val="000000" w:themeColor="text1"/>
          <w:sz w:val="22"/>
          <w:szCs w:val="22"/>
        </w:rPr>
      </w:pPr>
      <w:r w:rsidRPr="00396876">
        <w:rPr>
          <w:color w:val="000000" w:themeColor="text1"/>
          <w:sz w:val="22"/>
          <w:szCs w:val="22"/>
        </w:rPr>
        <w:t xml:space="preserve">The Mid-America Arts Alliance provides grants both directly to artists </w:t>
      </w:r>
      <w:r w:rsidR="00812837" w:rsidRPr="00396876">
        <w:rPr>
          <w:color w:val="000000" w:themeColor="text1"/>
          <w:sz w:val="22"/>
          <w:szCs w:val="22"/>
        </w:rPr>
        <w:t xml:space="preserve">to support their work </w:t>
      </w:r>
      <w:r w:rsidRPr="00396876">
        <w:rPr>
          <w:color w:val="000000" w:themeColor="text1"/>
          <w:sz w:val="22"/>
          <w:szCs w:val="22"/>
        </w:rPr>
        <w:t xml:space="preserve">and to 501(c)3 (non-profit) arts organizations to support new arts activities in their communities. In partnership with the National Endowment for the Arts and state art agencies in its region (including Kansas), M-AAA offers two grant programs: Artistic Innovations and the Regional Touring Program. Awards are limited to $15,000 per fiscal year and a 1:1 match is required for touring grants. </w:t>
      </w:r>
      <w:r w:rsidR="00812837" w:rsidRPr="00396876">
        <w:rPr>
          <w:color w:val="000000" w:themeColor="text1"/>
          <w:sz w:val="22"/>
          <w:szCs w:val="22"/>
        </w:rPr>
        <w:t>P</w:t>
      </w:r>
      <w:r w:rsidRPr="00396876">
        <w:rPr>
          <w:color w:val="000000" w:themeColor="text1"/>
          <w:sz w:val="22"/>
          <w:szCs w:val="22"/>
        </w:rPr>
        <w:t xml:space="preserve">otential applicants must contact the program officer, </w:t>
      </w:r>
      <w:r w:rsidRPr="00396876">
        <w:rPr>
          <w:bCs/>
          <w:color w:val="000000" w:themeColor="text1"/>
          <w:sz w:val="22"/>
          <w:szCs w:val="22"/>
        </w:rPr>
        <w:t xml:space="preserve">Christine </w:t>
      </w:r>
      <w:proofErr w:type="spellStart"/>
      <w:r w:rsidRPr="00396876">
        <w:rPr>
          <w:bCs/>
          <w:color w:val="000000" w:themeColor="text1"/>
          <w:sz w:val="22"/>
          <w:szCs w:val="22"/>
        </w:rPr>
        <w:t>Dotterweich</w:t>
      </w:r>
      <w:proofErr w:type="spellEnd"/>
      <w:r w:rsidRPr="00396876">
        <w:rPr>
          <w:bCs/>
          <w:color w:val="000000" w:themeColor="text1"/>
          <w:sz w:val="22"/>
          <w:szCs w:val="22"/>
        </w:rPr>
        <w:t xml:space="preserve"> </w:t>
      </w:r>
      <w:proofErr w:type="spellStart"/>
      <w:r w:rsidRPr="00396876">
        <w:rPr>
          <w:bCs/>
          <w:color w:val="000000" w:themeColor="text1"/>
          <w:sz w:val="22"/>
          <w:szCs w:val="22"/>
        </w:rPr>
        <w:t>Bial</w:t>
      </w:r>
      <w:proofErr w:type="spellEnd"/>
      <w:r w:rsidRPr="00396876">
        <w:rPr>
          <w:bCs/>
          <w:color w:val="000000" w:themeColor="text1"/>
          <w:sz w:val="22"/>
          <w:szCs w:val="22"/>
        </w:rPr>
        <w:t>, at 1-800-473-3872 or email: maaa.org.</w:t>
      </w:r>
    </w:p>
    <w:p w14:paraId="2D2E078C" w14:textId="77777777" w:rsidR="005231F3" w:rsidRPr="00396876" w:rsidRDefault="005231F3" w:rsidP="00CB0A0E">
      <w:pPr>
        <w:rPr>
          <w:color w:val="000000" w:themeColor="text1"/>
          <w:sz w:val="22"/>
          <w:szCs w:val="22"/>
        </w:rPr>
      </w:pPr>
      <w:r w:rsidRPr="00396876">
        <w:rPr>
          <w:b/>
          <w:color w:val="000000" w:themeColor="text1"/>
          <w:sz w:val="22"/>
          <w:szCs w:val="22"/>
        </w:rPr>
        <w:t>URL:</w:t>
      </w:r>
      <w:r w:rsidRPr="00396876">
        <w:rPr>
          <w:color w:val="000000" w:themeColor="text1"/>
          <w:sz w:val="22"/>
          <w:szCs w:val="22"/>
        </w:rPr>
        <w:t xml:space="preserve"> </w:t>
      </w:r>
      <w:hyperlink r:id="rId62" w:history="1">
        <w:r w:rsidRPr="00396876">
          <w:rPr>
            <w:rStyle w:val="Hyperlink"/>
            <w:szCs w:val="22"/>
          </w:rPr>
          <w:t>https://www.maaa.org/</w:t>
        </w:r>
      </w:hyperlink>
    </w:p>
    <w:p w14:paraId="59E45AFA" w14:textId="77777777" w:rsidR="005231F3" w:rsidRPr="00396876" w:rsidRDefault="005231F3" w:rsidP="00CB0A0E">
      <w:pPr>
        <w:contextualSpacing/>
        <w:outlineLvl w:val="0"/>
        <w:rPr>
          <w:bCs/>
          <w:color w:val="000000" w:themeColor="text1"/>
          <w:sz w:val="22"/>
          <w:szCs w:val="22"/>
        </w:rPr>
      </w:pPr>
      <w:r w:rsidRPr="00396876">
        <w:rPr>
          <w:b/>
          <w:color w:val="000000" w:themeColor="text1"/>
          <w:sz w:val="22"/>
          <w:szCs w:val="22"/>
        </w:rPr>
        <w:t xml:space="preserve">Deadline: </w:t>
      </w:r>
      <w:r w:rsidRPr="00396876">
        <w:rPr>
          <w:bCs/>
          <w:color w:val="000000" w:themeColor="text1"/>
          <w:sz w:val="22"/>
          <w:szCs w:val="22"/>
        </w:rPr>
        <w:t>If interested, call or email: 1-800-473-3872 or maaa.org</w:t>
      </w:r>
    </w:p>
    <w:p w14:paraId="3411C842" w14:textId="77777777" w:rsidR="004D0BC4" w:rsidRPr="00396876" w:rsidRDefault="004D0BC4" w:rsidP="00CB0A0E">
      <w:pPr>
        <w:contextualSpacing/>
        <w:rPr>
          <w:color w:val="000000" w:themeColor="text1"/>
          <w:sz w:val="22"/>
          <w:szCs w:val="22"/>
        </w:rPr>
      </w:pPr>
    </w:p>
    <w:p w14:paraId="293C57BB" w14:textId="77777777" w:rsidR="004D0BC4" w:rsidRPr="00396876" w:rsidRDefault="004D0BC4" w:rsidP="00CB0A0E">
      <w:pPr>
        <w:pStyle w:val="Heading2"/>
        <w:rPr>
          <w:color w:val="000000" w:themeColor="text1"/>
          <w:szCs w:val="22"/>
        </w:rPr>
      </w:pPr>
      <w:bookmarkStart w:id="184" w:name="_Toc144213778"/>
      <w:r w:rsidRPr="00396876">
        <w:rPr>
          <w:color w:val="000000" w:themeColor="text1"/>
          <w:szCs w:val="22"/>
        </w:rPr>
        <w:lastRenderedPageBreak/>
        <w:t>National Endowment for the Arts</w:t>
      </w:r>
      <w:bookmarkEnd w:id="175"/>
      <w:bookmarkEnd w:id="176"/>
      <w:bookmarkEnd w:id="177"/>
      <w:bookmarkEnd w:id="178"/>
      <w:r w:rsidRPr="00396876">
        <w:rPr>
          <w:color w:val="000000" w:themeColor="text1"/>
          <w:szCs w:val="22"/>
        </w:rPr>
        <w:t xml:space="preserve"> (NEA)</w:t>
      </w:r>
      <w:bookmarkEnd w:id="179"/>
      <w:bookmarkEnd w:id="180"/>
      <w:bookmarkEnd w:id="181"/>
      <w:bookmarkEnd w:id="182"/>
      <w:bookmarkEnd w:id="184"/>
    </w:p>
    <w:p w14:paraId="0AFE6CEA" w14:textId="0D930EFD" w:rsidR="004D0BC4" w:rsidRPr="00396876" w:rsidRDefault="004D0BC4" w:rsidP="00CB0A0E">
      <w:pPr>
        <w:rPr>
          <w:color w:val="000000" w:themeColor="text1"/>
          <w:sz w:val="22"/>
          <w:szCs w:val="22"/>
        </w:rPr>
      </w:pPr>
      <w:r w:rsidRPr="00396876">
        <w:rPr>
          <w:color w:val="000000" w:themeColor="text1"/>
          <w:sz w:val="22"/>
          <w:szCs w:val="22"/>
        </w:rPr>
        <w:t xml:space="preserve">The NEA oversees a variety of grant programs, most of which require funding through organizations and/or communities and a 1:1 </w:t>
      </w:r>
      <w:r w:rsidR="00AE316D" w:rsidRPr="00396876">
        <w:rPr>
          <w:color w:val="000000" w:themeColor="text1"/>
          <w:sz w:val="22"/>
          <w:szCs w:val="22"/>
        </w:rPr>
        <w:t>cost-share</w:t>
      </w:r>
      <w:r w:rsidRPr="00396876">
        <w:rPr>
          <w:color w:val="000000" w:themeColor="text1"/>
          <w:sz w:val="22"/>
          <w:szCs w:val="22"/>
        </w:rPr>
        <w:t xml:space="preserve"> match. </w:t>
      </w:r>
      <w:r w:rsidR="00FE03AC" w:rsidRPr="00396876">
        <w:rPr>
          <w:color w:val="000000" w:themeColor="text1"/>
          <w:sz w:val="22"/>
          <w:szCs w:val="22"/>
        </w:rPr>
        <w:t xml:space="preserve">For example, </w:t>
      </w:r>
      <w:r w:rsidR="00AE316D" w:rsidRPr="00396876">
        <w:rPr>
          <w:color w:val="000000" w:themeColor="text1"/>
          <w:sz w:val="22"/>
          <w:szCs w:val="22"/>
        </w:rPr>
        <w:t>i</w:t>
      </w:r>
      <w:r w:rsidR="00FE03AC" w:rsidRPr="00396876">
        <w:rPr>
          <w:color w:val="000000" w:themeColor="text1"/>
          <w:sz w:val="22"/>
          <w:szCs w:val="22"/>
        </w:rPr>
        <w:t>f you request $10,000 in NEA funds, your budget must show an additional $10,000 in cash or trackable in-kind match.</w:t>
      </w:r>
    </w:p>
    <w:p w14:paraId="5DA8F844" w14:textId="77777777" w:rsidR="00FE03AC" w:rsidRPr="00396876" w:rsidRDefault="00FE03AC" w:rsidP="00CB0A0E">
      <w:pPr>
        <w:outlineLvl w:val="0"/>
        <w:rPr>
          <w:color w:val="000000" w:themeColor="text1"/>
          <w:sz w:val="22"/>
          <w:szCs w:val="22"/>
        </w:rPr>
      </w:pPr>
      <w:r w:rsidRPr="00396876">
        <w:rPr>
          <w:b/>
          <w:color w:val="000000" w:themeColor="text1"/>
          <w:sz w:val="22"/>
          <w:szCs w:val="22"/>
        </w:rPr>
        <w:t>URL:</w:t>
      </w:r>
      <w:r w:rsidRPr="00396876">
        <w:rPr>
          <w:color w:val="000000" w:themeColor="text1"/>
          <w:sz w:val="22"/>
          <w:szCs w:val="22"/>
        </w:rPr>
        <w:t xml:space="preserve"> </w:t>
      </w:r>
      <w:hyperlink r:id="rId63" w:history="1">
        <w:r w:rsidRPr="00396876">
          <w:rPr>
            <w:rStyle w:val="Hyperlink"/>
            <w:szCs w:val="22"/>
          </w:rPr>
          <w:t>http://arts.gov/grants/apply-grant/grants-organizations</w:t>
        </w:r>
      </w:hyperlink>
    </w:p>
    <w:p w14:paraId="1F1E9A90" w14:textId="77777777" w:rsidR="004D0BC4" w:rsidRPr="00396876" w:rsidRDefault="004D0BC4" w:rsidP="00CB0A0E">
      <w:pPr>
        <w:outlineLvl w:val="0"/>
        <w:rPr>
          <w:b/>
          <w:color w:val="000000" w:themeColor="text1"/>
          <w:sz w:val="22"/>
          <w:szCs w:val="22"/>
        </w:rPr>
      </w:pPr>
      <w:r w:rsidRPr="00396876">
        <w:rPr>
          <w:b/>
          <w:color w:val="000000" w:themeColor="text1"/>
          <w:sz w:val="22"/>
          <w:szCs w:val="22"/>
        </w:rPr>
        <w:t>Deadline: Various (see website)</w:t>
      </w:r>
    </w:p>
    <w:p w14:paraId="7F009114" w14:textId="77777777" w:rsidR="004D0BC4" w:rsidRPr="00396876" w:rsidRDefault="004D0BC4" w:rsidP="00CB0A0E">
      <w:pPr>
        <w:pStyle w:val="Heading3"/>
        <w:rPr>
          <w:color w:val="000000" w:themeColor="text1"/>
          <w:szCs w:val="22"/>
        </w:rPr>
      </w:pPr>
      <w:bookmarkStart w:id="185" w:name="_Toc453582405"/>
      <w:bookmarkStart w:id="186" w:name="_Toc144213779"/>
      <w:proofErr w:type="gramStart"/>
      <w:r w:rsidRPr="00396876">
        <w:rPr>
          <w:color w:val="000000" w:themeColor="text1"/>
          <w:szCs w:val="22"/>
        </w:rPr>
        <w:t>Art Work</w:t>
      </w:r>
      <w:proofErr w:type="gramEnd"/>
      <w:r w:rsidRPr="00396876">
        <w:rPr>
          <w:color w:val="000000" w:themeColor="text1"/>
          <w:szCs w:val="22"/>
        </w:rPr>
        <w:t xml:space="preserve"> Grants (for organizations)</w:t>
      </w:r>
      <w:bookmarkEnd w:id="185"/>
      <w:bookmarkEnd w:id="186"/>
    </w:p>
    <w:p w14:paraId="53CAACC4" w14:textId="546B070F" w:rsidR="004D0BC4" w:rsidRPr="00396876" w:rsidRDefault="004D0BC4" w:rsidP="00CB0A0E">
      <w:pPr>
        <w:ind w:left="360"/>
        <w:rPr>
          <w:color w:val="000000" w:themeColor="text1"/>
          <w:sz w:val="22"/>
          <w:szCs w:val="22"/>
        </w:rPr>
      </w:pPr>
      <w:r w:rsidRPr="00396876">
        <w:rPr>
          <w:color w:val="000000" w:themeColor="text1"/>
          <w:sz w:val="22"/>
          <w:szCs w:val="22"/>
        </w:rPr>
        <w:t xml:space="preserve">These grants support the creation of art that </w:t>
      </w:r>
      <w:r w:rsidR="00A019FF" w:rsidRPr="00396876">
        <w:rPr>
          <w:color w:val="000000" w:themeColor="text1"/>
          <w:sz w:val="22"/>
          <w:szCs w:val="22"/>
        </w:rPr>
        <w:t xml:space="preserve">engages the </w:t>
      </w:r>
      <w:r w:rsidRPr="00396876">
        <w:rPr>
          <w:color w:val="000000" w:themeColor="text1"/>
          <w:sz w:val="22"/>
          <w:szCs w:val="22"/>
        </w:rPr>
        <w:t xml:space="preserve">public with diverse and excellent art, </w:t>
      </w:r>
      <w:r w:rsidR="00A019FF" w:rsidRPr="00396876">
        <w:rPr>
          <w:color w:val="000000" w:themeColor="text1"/>
          <w:sz w:val="22"/>
          <w:szCs w:val="22"/>
        </w:rPr>
        <w:t xml:space="preserve">provides </w:t>
      </w:r>
      <w:r w:rsidRPr="00396876">
        <w:rPr>
          <w:color w:val="000000" w:themeColor="text1"/>
          <w:sz w:val="22"/>
          <w:szCs w:val="22"/>
        </w:rPr>
        <w:t>lifelong learning in the arts, and th</w:t>
      </w:r>
      <w:r w:rsidR="00AE316D" w:rsidRPr="00396876">
        <w:rPr>
          <w:color w:val="000000" w:themeColor="text1"/>
          <w:sz w:val="22"/>
          <w:szCs w:val="22"/>
        </w:rPr>
        <w:t>at</w:t>
      </w:r>
      <w:r w:rsidRPr="00396876">
        <w:rPr>
          <w:color w:val="000000" w:themeColor="text1"/>
          <w:sz w:val="22"/>
          <w:szCs w:val="22"/>
        </w:rPr>
        <w:t xml:space="preserve"> strengthen</w:t>
      </w:r>
      <w:r w:rsidR="00A019FF" w:rsidRPr="00396876">
        <w:rPr>
          <w:color w:val="000000" w:themeColor="text1"/>
          <w:sz w:val="22"/>
          <w:szCs w:val="22"/>
        </w:rPr>
        <w:t>s</w:t>
      </w:r>
      <w:r w:rsidRPr="00396876">
        <w:rPr>
          <w:color w:val="000000" w:themeColor="text1"/>
          <w:sz w:val="22"/>
          <w:szCs w:val="22"/>
        </w:rPr>
        <w:t xml:space="preserve"> communities through the arts. </w:t>
      </w:r>
      <w:r w:rsidR="00A019FF" w:rsidRPr="00396876">
        <w:rPr>
          <w:color w:val="000000" w:themeColor="text1"/>
          <w:sz w:val="22"/>
          <w:szCs w:val="22"/>
        </w:rPr>
        <w:t>Grants</w:t>
      </w:r>
      <w:r w:rsidR="00FE03AC" w:rsidRPr="00396876">
        <w:rPr>
          <w:color w:val="000000" w:themeColor="text1"/>
          <w:sz w:val="22"/>
          <w:szCs w:val="22"/>
        </w:rPr>
        <w:t xml:space="preserve"> g</w:t>
      </w:r>
      <w:r w:rsidRPr="00396876">
        <w:rPr>
          <w:color w:val="000000" w:themeColor="text1"/>
          <w:sz w:val="22"/>
          <w:szCs w:val="22"/>
        </w:rPr>
        <w:t>enerally range from $10,000 to $100,000.</w:t>
      </w:r>
    </w:p>
    <w:p w14:paraId="124004A6" w14:textId="77777777" w:rsidR="004D0BC4" w:rsidRPr="00396876" w:rsidRDefault="004D0BC4" w:rsidP="00CB0A0E">
      <w:pPr>
        <w:rPr>
          <w:b/>
          <w:color w:val="000000" w:themeColor="text1"/>
          <w:sz w:val="22"/>
          <w:szCs w:val="22"/>
        </w:rPr>
      </w:pPr>
    </w:p>
    <w:p w14:paraId="3CFF126C" w14:textId="77777777" w:rsidR="004D0BC4" w:rsidRPr="00396876" w:rsidRDefault="004D0BC4" w:rsidP="00CB0A0E">
      <w:pPr>
        <w:pStyle w:val="Heading3"/>
        <w:rPr>
          <w:color w:val="000000" w:themeColor="text1"/>
          <w:szCs w:val="22"/>
        </w:rPr>
      </w:pPr>
      <w:bookmarkStart w:id="187" w:name="_Toc453582406"/>
      <w:bookmarkStart w:id="188" w:name="_Toc144213780"/>
      <w:r w:rsidRPr="00396876">
        <w:rPr>
          <w:color w:val="000000" w:themeColor="text1"/>
          <w:szCs w:val="22"/>
        </w:rPr>
        <w:t>Challenge America (for organizations)</w:t>
      </w:r>
      <w:bookmarkEnd w:id="187"/>
      <w:bookmarkEnd w:id="188"/>
    </w:p>
    <w:p w14:paraId="207282F7" w14:textId="77777777" w:rsidR="004D0BC4" w:rsidRPr="00396876" w:rsidRDefault="004D0BC4" w:rsidP="00CB0A0E">
      <w:pPr>
        <w:ind w:left="360"/>
        <w:rPr>
          <w:color w:val="000000" w:themeColor="text1"/>
          <w:sz w:val="22"/>
          <w:szCs w:val="22"/>
        </w:rPr>
      </w:pPr>
      <w:r w:rsidRPr="00396876">
        <w:rPr>
          <w:color w:val="000000" w:themeColor="text1"/>
          <w:sz w:val="22"/>
          <w:szCs w:val="22"/>
        </w:rPr>
        <w:t>To support projects that extend the reach of the arts to underserved populations. Matching grants are for $10,000.</w:t>
      </w:r>
    </w:p>
    <w:p w14:paraId="52E29760" w14:textId="77777777" w:rsidR="004D0BC4" w:rsidRPr="00396876" w:rsidRDefault="004D0BC4" w:rsidP="00CB0A0E">
      <w:pPr>
        <w:ind w:left="360"/>
        <w:rPr>
          <w:b/>
          <w:color w:val="000000" w:themeColor="text1"/>
          <w:sz w:val="22"/>
          <w:szCs w:val="22"/>
        </w:rPr>
      </w:pPr>
    </w:p>
    <w:p w14:paraId="59D625E0" w14:textId="77777777" w:rsidR="004D0BC4" w:rsidRPr="00396876" w:rsidRDefault="004D0BC4" w:rsidP="00CB0A0E">
      <w:pPr>
        <w:pStyle w:val="Heading3"/>
        <w:rPr>
          <w:color w:val="000000" w:themeColor="text1"/>
          <w:szCs w:val="22"/>
        </w:rPr>
      </w:pPr>
      <w:bookmarkStart w:id="189" w:name="_Toc453582407"/>
      <w:bookmarkStart w:id="190" w:name="_Toc144213781"/>
      <w:r w:rsidRPr="00396876">
        <w:rPr>
          <w:color w:val="000000" w:themeColor="text1"/>
          <w:szCs w:val="22"/>
        </w:rPr>
        <w:t>Our Town (for organizations)</w:t>
      </w:r>
      <w:bookmarkEnd w:id="189"/>
      <w:bookmarkEnd w:id="190"/>
    </w:p>
    <w:p w14:paraId="0777E0B7" w14:textId="6B62C433" w:rsidR="004D0BC4" w:rsidRPr="00396876" w:rsidRDefault="004D0BC4" w:rsidP="00CB0A0E">
      <w:pPr>
        <w:ind w:left="360"/>
        <w:rPr>
          <w:color w:val="000000" w:themeColor="text1"/>
          <w:sz w:val="22"/>
          <w:szCs w:val="22"/>
        </w:rPr>
      </w:pPr>
      <w:r w:rsidRPr="00396876">
        <w:rPr>
          <w:color w:val="000000" w:themeColor="text1"/>
          <w:sz w:val="22"/>
          <w:szCs w:val="22"/>
        </w:rPr>
        <w:t xml:space="preserve">Organizations may apply for creative placemaking projects that contribute to the livability of communities and place the arts at their core. Our Town offers support for projects in two areas: </w:t>
      </w:r>
      <w:r w:rsidR="00AE316D" w:rsidRPr="00396876">
        <w:rPr>
          <w:color w:val="000000" w:themeColor="text1"/>
          <w:sz w:val="22"/>
          <w:szCs w:val="22"/>
        </w:rPr>
        <w:t>arts</w:t>
      </w:r>
      <w:r w:rsidRPr="00396876">
        <w:rPr>
          <w:color w:val="000000" w:themeColor="text1"/>
          <w:sz w:val="22"/>
          <w:szCs w:val="22"/>
        </w:rPr>
        <w:t xml:space="preserve"> engagement, cultural planning</w:t>
      </w:r>
      <w:r w:rsidR="00AE316D" w:rsidRPr="00396876">
        <w:rPr>
          <w:color w:val="000000" w:themeColor="text1"/>
          <w:sz w:val="22"/>
          <w:szCs w:val="22"/>
        </w:rPr>
        <w:t>,</w:t>
      </w:r>
      <w:r w:rsidRPr="00396876">
        <w:rPr>
          <w:color w:val="000000" w:themeColor="text1"/>
          <w:sz w:val="22"/>
          <w:szCs w:val="22"/>
        </w:rPr>
        <w:t xml:space="preserve"> and design projects ($25,000-$200,000); and Projects that build knowledge about creative placemaking ($25,000-$100,000).</w:t>
      </w:r>
    </w:p>
    <w:p w14:paraId="7AC74CD6" w14:textId="77777777" w:rsidR="004D0BC4" w:rsidRPr="00396876" w:rsidRDefault="004D0BC4" w:rsidP="00CB0A0E">
      <w:pPr>
        <w:rPr>
          <w:b/>
          <w:color w:val="000000" w:themeColor="text1"/>
          <w:sz w:val="22"/>
          <w:szCs w:val="22"/>
        </w:rPr>
      </w:pPr>
    </w:p>
    <w:p w14:paraId="4ADBB2BD" w14:textId="77777777" w:rsidR="004D0BC4" w:rsidRPr="00396876" w:rsidRDefault="004D0BC4" w:rsidP="00CB0A0E">
      <w:pPr>
        <w:pStyle w:val="Heading3"/>
        <w:rPr>
          <w:color w:val="000000" w:themeColor="text1"/>
          <w:szCs w:val="22"/>
        </w:rPr>
      </w:pPr>
      <w:bookmarkStart w:id="191" w:name="_Toc453582408"/>
      <w:bookmarkStart w:id="192" w:name="_Toc144213782"/>
      <w:r w:rsidRPr="00396876">
        <w:rPr>
          <w:color w:val="000000" w:themeColor="text1"/>
          <w:szCs w:val="22"/>
        </w:rPr>
        <w:t>Research: Art Works (for organizations)</w:t>
      </w:r>
      <w:bookmarkEnd w:id="191"/>
      <w:bookmarkEnd w:id="192"/>
    </w:p>
    <w:p w14:paraId="6964E662" w14:textId="56DBF12E" w:rsidR="004D0BC4" w:rsidRPr="00396876" w:rsidRDefault="004D0BC4" w:rsidP="00CB0A0E">
      <w:pPr>
        <w:ind w:left="360"/>
        <w:rPr>
          <w:color w:val="000000" w:themeColor="text1"/>
          <w:sz w:val="22"/>
          <w:szCs w:val="22"/>
        </w:rPr>
      </w:pPr>
      <w:r w:rsidRPr="00396876">
        <w:rPr>
          <w:color w:val="000000" w:themeColor="text1"/>
          <w:sz w:val="22"/>
          <w:szCs w:val="22"/>
        </w:rPr>
        <w:t>These are awards to support research that investigates the value and/or impact of the arts, either as individual components of the U.S. arts ecology or as they interact with each other and/or with other domains of American life. Matching grants range from $10,000-$</w:t>
      </w:r>
      <w:r w:rsidR="00FE03AC" w:rsidRPr="00396876">
        <w:rPr>
          <w:color w:val="000000" w:themeColor="text1"/>
          <w:sz w:val="22"/>
          <w:szCs w:val="22"/>
        </w:rPr>
        <w:t>10</w:t>
      </w:r>
      <w:r w:rsidRPr="00396876">
        <w:rPr>
          <w:color w:val="000000" w:themeColor="text1"/>
          <w:sz w:val="22"/>
          <w:szCs w:val="22"/>
        </w:rPr>
        <w:t>0,000.</w:t>
      </w:r>
    </w:p>
    <w:p w14:paraId="583CBE97" w14:textId="77777777" w:rsidR="004D0BC4" w:rsidRPr="00396876" w:rsidRDefault="004D0BC4" w:rsidP="00CB0A0E">
      <w:pPr>
        <w:rPr>
          <w:b/>
          <w:color w:val="000000" w:themeColor="text1"/>
          <w:sz w:val="22"/>
          <w:szCs w:val="22"/>
          <w:u w:color="000000"/>
        </w:rPr>
      </w:pPr>
    </w:p>
    <w:p w14:paraId="2D68899D" w14:textId="77777777" w:rsidR="004D0BC4" w:rsidRPr="00396876" w:rsidRDefault="004D0BC4" w:rsidP="00CB0A0E">
      <w:pPr>
        <w:pStyle w:val="Heading2"/>
        <w:contextualSpacing/>
        <w:rPr>
          <w:color w:val="000000" w:themeColor="text1"/>
          <w:szCs w:val="22"/>
        </w:rPr>
      </w:pPr>
      <w:bookmarkStart w:id="193" w:name="_Toc239742563"/>
      <w:bookmarkStart w:id="194" w:name="_Toc269721415"/>
      <w:bookmarkStart w:id="195" w:name="_Toc453582442"/>
      <w:bookmarkStart w:id="196" w:name="_Toc144213783"/>
      <w:r w:rsidRPr="00396876">
        <w:rPr>
          <w:color w:val="000000" w:themeColor="text1"/>
          <w:szCs w:val="22"/>
        </w:rPr>
        <w:t>The Terra Foundation for American Art</w:t>
      </w:r>
      <w:bookmarkEnd w:id="193"/>
      <w:bookmarkEnd w:id="194"/>
      <w:bookmarkEnd w:id="195"/>
      <w:bookmarkEnd w:id="196"/>
    </w:p>
    <w:p w14:paraId="1E740EF3" w14:textId="2E30A5F5" w:rsidR="004D0BC4" w:rsidRPr="00396876" w:rsidRDefault="004D0BC4" w:rsidP="00CB0A0E">
      <w:pPr>
        <w:contextualSpacing/>
        <w:rPr>
          <w:color w:val="000000" w:themeColor="text1"/>
          <w:sz w:val="22"/>
          <w:szCs w:val="22"/>
        </w:rPr>
      </w:pPr>
      <w:r w:rsidRPr="00396876">
        <w:rPr>
          <w:color w:val="000000" w:themeColor="text1"/>
          <w:sz w:val="22"/>
          <w:szCs w:val="22"/>
        </w:rPr>
        <w:t>The Foundation</w:t>
      </w:r>
      <w:r w:rsidR="00773BC7" w:rsidRPr="00396876">
        <w:rPr>
          <w:color w:val="000000" w:themeColor="text1"/>
          <w:sz w:val="22"/>
          <w:szCs w:val="22"/>
        </w:rPr>
        <w:t xml:space="preserve"> offers artist residencies and other support for individual artists </w:t>
      </w:r>
      <w:r w:rsidR="00F04264" w:rsidRPr="00396876">
        <w:rPr>
          <w:color w:val="000000" w:themeColor="text1"/>
          <w:sz w:val="22"/>
          <w:szCs w:val="22"/>
        </w:rPr>
        <w:t>as well as</w:t>
      </w:r>
      <w:r w:rsidR="00773BC7" w:rsidRPr="00396876">
        <w:rPr>
          <w:color w:val="000000" w:themeColor="text1"/>
          <w:sz w:val="22"/>
          <w:szCs w:val="22"/>
        </w:rPr>
        <w:t xml:space="preserve"> institutional grants to</w:t>
      </w:r>
      <w:r w:rsidRPr="00396876">
        <w:rPr>
          <w:color w:val="000000" w:themeColor="text1"/>
          <w:sz w:val="22"/>
          <w:szCs w:val="22"/>
        </w:rPr>
        <w:t xml:space="preserve"> support exhibitions, educational programs, and the dissemination of scholarly resources</w:t>
      </w:r>
      <w:r w:rsidR="00773BC7" w:rsidRPr="00396876">
        <w:rPr>
          <w:color w:val="000000" w:themeColor="text1"/>
          <w:sz w:val="22"/>
          <w:szCs w:val="22"/>
        </w:rPr>
        <w:t>. It</w:t>
      </w:r>
      <w:r w:rsidRPr="00396876">
        <w:rPr>
          <w:color w:val="000000" w:themeColor="text1"/>
          <w:sz w:val="22"/>
          <w:szCs w:val="22"/>
        </w:rPr>
        <w:t xml:space="preserve"> has a particular interest in exhibitions that add an international dimension to the study or presentation of historical American art. Also available is the Convening Grant for Internationally Collaborative Exhibitions, which is $10,000 to $25,000. This grant allows for an international team of at least four curators and scholars to convene to develop and refine ideas for an exhibition and its catalogue.</w:t>
      </w:r>
      <w:r w:rsidRPr="00396876">
        <w:rPr>
          <w:i/>
          <w:color w:val="000000" w:themeColor="text1"/>
          <w:sz w:val="22"/>
          <w:szCs w:val="22"/>
        </w:rPr>
        <w:t xml:space="preserve"> </w:t>
      </w:r>
    </w:p>
    <w:p w14:paraId="656E3B9E" w14:textId="77777777" w:rsidR="004D0BC4" w:rsidRPr="00396876" w:rsidRDefault="004D0BC4" w:rsidP="00CB0A0E">
      <w:pPr>
        <w:contextualSpacing/>
        <w:outlineLvl w:val="0"/>
        <w:rPr>
          <w:color w:val="000000" w:themeColor="text1"/>
          <w:sz w:val="22"/>
          <w:szCs w:val="22"/>
        </w:rPr>
      </w:pPr>
      <w:r w:rsidRPr="00396876">
        <w:rPr>
          <w:b/>
          <w:color w:val="000000" w:themeColor="text1"/>
          <w:sz w:val="22"/>
          <w:szCs w:val="22"/>
        </w:rPr>
        <w:t>URL:</w:t>
      </w:r>
      <w:r w:rsidRPr="00396876">
        <w:rPr>
          <w:color w:val="000000" w:themeColor="text1"/>
          <w:sz w:val="22"/>
          <w:szCs w:val="22"/>
        </w:rPr>
        <w:t xml:space="preserve"> </w:t>
      </w:r>
      <w:hyperlink r:id="rId64" w:history="1">
        <w:r w:rsidRPr="00396876">
          <w:rPr>
            <w:rStyle w:val="Hyperlink"/>
            <w:szCs w:val="22"/>
          </w:rPr>
          <w:t>http://www.terraamericanart.org/grants/</w:t>
        </w:r>
      </w:hyperlink>
    </w:p>
    <w:p w14:paraId="50F21735" w14:textId="78883AA3" w:rsidR="004D0BC4" w:rsidRPr="00396876" w:rsidRDefault="004D0BC4" w:rsidP="00CB0A0E">
      <w:pPr>
        <w:contextualSpacing/>
        <w:outlineLvl w:val="0"/>
        <w:rPr>
          <w:b/>
          <w:color w:val="000000" w:themeColor="text1"/>
          <w:sz w:val="22"/>
          <w:szCs w:val="22"/>
        </w:rPr>
      </w:pPr>
      <w:r w:rsidRPr="00396876">
        <w:rPr>
          <w:b/>
          <w:color w:val="000000" w:themeColor="text1"/>
          <w:sz w:val="22"/>
          <w:szCs w:val="22"/>
        </w:rPr>
        <w:t xml:space="preserve">Deadline: Various (see website; most require a Letter of Inquiry) </w:t>
      </w:r>
    </w:p>
    <w:p w14:paraId="32768221" w14:textId="77777777" w:rsidR="004D0BC4" w:rsidRPr="00396876" w:rsidRDefault="004D0BC4" w:rsidP="00CB0A0E">
      <w:pPr>
        <w:contextualSpacing/>
        <w:rPr>
          <w:b/>
          <w:color w:val="000000" w:themeColor="text1"/>
          <w:sz w:val="22"/>
          <w:szCs w:val="22"/>
        </w:rPr>
      </w:pPr>
    </w:p>
    <w:p w14:paraId="076AFB0B" w14:textId="77777777" w:rsidR="004D0BC4" w:rsidRPr="00396876" w:rsidRDefault="004D0BC4" w:rsidP="00CB0A0E">
      <w:pPr>
        <w:pStyle w:val="Heading2"/>
        <w:contextualSpacing/>
        <w:rPr>
          <w:color w:val="000000" w:themeColor="text1"/>
          <w:szCs w:val="22"/>
        </w:rPr>
      </w:pPr>
      <w:bookmarkStart w:id="197" w:name="_Toc239742593"/>
      <w:bookmarkStart w:id="198" w:name="_Toc269721444"/>
      <w:bookmarkStart w:id="199" w:name="_Toc453582445"/>
      <w:bookmarkStart w:id="200" w:name="_Toc144213784"/>
      <w:proofErr w:type="spellStart"/>
      <w:r w:rsidRPr="00396876">
        <w:rPr>
          <w:color w:val="000000" w:themeColor="text1"/>
          <w:szCs w:val="22"/>
        </w:rPr>
        <w:t>Windgate</w:t>
      </w:r>
      <w:proofErr w:type="spellEnd"/>
      <w:r w:rsidRPr="00396876">
        <w:rPr>
          <w:color w:val="000000" w:themeColor="text1"/>
          <w:szCs w:val="22"/>
        </w:rPr>
        <w:t xml:space="preserve"> Charitable Foundation</w:t>
      </w:r>
      <w:bookmarkEnd w:id="197"/>
      <w:bookmarkEnd w:id="198"/>
      <w:bookmarkEnd w:id="199"/>
      <w:bookmarkEnd w:id="200"/>
    </w:p>
    <w:p w14:paraId="2E2D7A50" w14:textId="7B4603BC" w:rsidR="004D0BC4" w:rsidRPr="00396876" w:rsidRDefault="004D0BC4" w:rsidP="00CB0A0E">
      <w:pPr>
        <w:autoSpaceDE w:val="0"/>
        <w:autoSpaceDN w:val="0"/>
        <w:adjustRightInd w:val="0"/>
        <w:contextualSpacing/>
        <w:rPr>
          <w:color w:val="000000" w:themeColor="text1"/>
          <w:sz w:val="22"/>
          <w:szCs w:val="22"/>
        </w:rPr>
      </w:pPr>
      <w:r w:rsidRPr="00396876">
        <w:rPr>
          <w:color w:val="000000" w:themeColor="text1"/>
          <w:sz w:val="22"/>
          <w:szCs w:val="22"/>
        </w:rPr>
        <w:t xml:space="preserve">This foundation funds </w:t>
      </w:r>
      <w:r w:rsidR="00F04264" w:rsidRPr="00396876">
        <w:rPr>
          <w:color w:val="000000" w:themeColor="text1"/>
          <w:sz w:val="22"/>
          <w:szCs w:val="22"/>
        </w:rPr>
        <w:t>educational programs in contemporary craft and visual arts</w:t>
      </w:r>
      <w:r w:rsidRPr="00396876">
        <w:rPr>
          <w:color w:val="000000" w:themeColor="text1"/>
          <w:sz w:val="22"/>
          <w:szCs w:val="22"/>
        </w:rPr>
        <w:t xml:space="preserve"> across the US</w:t>
      </w:r>
      <w:r w:rsidR="00F04264" w:rsidRPr="00396876">
        <w:rPr>
          <w:color w:val="000000" w:themeColor="text1"/>
          <w:sz w:val="22"/>
          <w:szCs w:val="22"/>
        </w:rPr>
        <w:t>A</w:t>
      </w:r>
      <w:r w:rsidRPr="00396876">
        <w:rPr>
          <w:color w:val="000000" w:themeColor="text1"/>
          <w:sz w:val="22"/>
          <w:szCs w:val="22"/>
        </w:rPr>
        <w:t xml:space="preserve">. </w:t>
      </w:r>
      <w:r w:rsidR="00F04264" w:rsidRPr="00396876">
        <w:rPr>
          <w:color w:val="000000" w:themeColor="text1"/>
          <w:sz w:val="22"/>
          <w:szCs w:val="22"/>
        </w:rPr>
        <w:t>Grants are available only to non-profit organizations and m</w:t>
      </w:r>
      <w:r w:rsidRPr="00396876">
        <w:rPr>
          <w:color w:val="000000" w:themeColor="text1"/>
          <w:sz w:val="22"/>
          <w:szCs w:val="22"/>
        </w:rPr>
        <w:t xml:space="preserve">ost </w:t>
      </w:r>
      <w:r w:rsidR="00F04264" w:rsidRPr="00396876">
        <w:rPr>
          <w:color w:val="000000" w:themeColor="text1"/>
          <w:sz w:val="22"/>
          <w:szCs w:val="22"/>
        </w:rPr>
        <w:t xml:space="preserve">awards </w:t>
      </w:r>
      <w:r w:rsidRPr="00396876">
        <w:rPr>
          <w:color w:val="000000" w:themeColor="text1"/>
          <w:sz w:val="22"/>
          <w:szCs w:val="22"/>
        </w:rPr>
        <w:t xml:space="preserve">are under $100,000. </w:t>
      </w:r>
      <w:r w:rsidR="00F04264" w:rsidRPr="00396876">
        <w:rPr>
          <w:color w:val="000000" w:themeColor="text1"/>
          <w:sz w:val="22"/>
          <w:szCs w:val="22"/>
        </w:rPr>
        <w:t>The foundation’s higher education focus is on support of the arts, scholarships, and effective instructional programs. The foundation does not fund</w:t>
      </w:r>
      <w:r w:rsidRPr="00396876">
        <w:rPr>
          <w:color w:val="000000" w:themeColor="text1"/>
          <w:sz w:val="22"/>
          <w:szCs w:val="22"/>
        </w:rPr>
        <w:t xml:space="preserve"> group travel for performance or competition</w:t>
      </w:r>
      <w:r w:rsidR="009C6232" w:rsidRPr="00396876">
        <w:rPr>
          <w:color w:val="000000" w:themeColor="text1"/>
          <w:sz w:val="22"/>
          <w:szCs w:val="22"/>
        </w:rPr>
        <w:t xml:space="preserve"> or unsolicited projects outside the United States</w:t>
      </w:r>
      <w:r w:rsidRPr="00396876">
        <w:rPr>
          <w:color w:val="000000" w:themeColor="text1"/>
          <w:sz w:val="22"/>
          <w:szCs w:val="22"/>
        </w:rPr>
        <w:t xml:space="preserve">. Priority is given to matching fund requests. </w:t>
      </w:r>
      <w:r w:rsidR="0088055E" w:rsidRPr="00396876">
        <w:rPr>
          <w:color w:val="000000" w:themeColor="text1"/>
          <w:sz w:val="22"/>
          <w:szCs w:val="22"/>
        </w:rPr>
        <w:t>O</w:t>
      </w:r>
      <w:r w:rsidR="00F04264" w:rsidRPr="00396876">
        <w:rPr>
          <w:color w:val="000000" w:themeColor="text1"/>
          <w:sz w:val="22"/>
          <w:szCs w:val="22"/>
        </w:rPr>
        <w:t>rganizations</w:t>
      </w:r>
      <w:r w:rsidRPr="00396876">
        <w:rPr>
          <w:color w:val="000000" w:themeColor="text1"/>
          <w:sz w:val="22"/>
          <w:szCs w:val="22"/>
        </w:rPr>
        <w:t xml:space="preserve"> m</w:t>
      </w:r>
      <w:r w:rsidR="0088055E" w:rsidRPr="00396876">
        <w:rPr>
          <w:color w:val="000000" w:themeColor="text1"/>
          <w:sz w:val="22"/>
          <w:szCs w:val="22"/>
        </w:rPr>
        <w:t xml:space="preserve">ust </w:t>
      </w:r>
      <w:r w:rsidR="00F04264" w:rsidRPr="00396876">
        <w:rPr>
          <w:color w:val="000000" w:themeColor="text1"/>
          <w:sz w:val="22"/>
          <w:szCs w:val="22"/>
        </w:rPr>
        <w:t>submit an initial inquiry online</w:t>
      </w:r>
      <w:r w:rsidRPr="00396876">
        <w:rPr>
          <w:color w:val="000000" w:themeColor="text1"/>
          <w:sz w:val="22"/>
          <w:szCs w:val="22"/>
        </w:rPr>
        <w:t xml:space="preserve"> and, if invited, </w:t>
      </w:r>
      <w:r w:rsidR="0088055E" w:rsidRPr="00396876">
        <w:rPr>
          <w:color w:val="000000" w:themeColor="text1"/>
          <w:sz w:val="22"/>
          <w:szCs w:val="22"/>
        </w:rPr>
        <w:t xml:space="preserve">may </w:t>
      </w:r>
      <w:r w:rsidRPr="00396876">
        <w:rPr>
          <w:color w:val="000000" w:themeColor="text1"/>
          <w:sz w:val="22"/>
          <w:szCs w:val="22"/>
        </w:rPr>
        <w:t>then submit a full application.</w:t>
      </w:r>
    </w:p>
    <w:p w14:paraId="21BA1413" w14:textId="7B4E3BBA" w:rsidR="004D0BC4" w:rsidRPr="00396876" w:rsidRDefault="004D0BC4" w:rsidP="00CB0A0E">
      <w:pPr>
        <w:rPr>
          <w:color w:val="000000" w:themeColor="text1"/>
          <w:sz w:val="22"/>
          <w:szCs w:val="22"/>
        </w:rPr>
      </w:pPr>
      <w:r w:rsidRPr="00396876">
        <w:rPr>
          <w:b/>
          <w:color w:val="000000" w:themeColor="text1"/>
          <w:sz w:val="22"/>
          <w:szCs w:val="22"/>
        </w:rPr>
        <w:t>URL:</w:t>
      </w:r>
      <w:r w:rsidRPr="00396876">
        <w:rPr>
          <w:color w:val="000000" w:themeColor="text1"/>
          <w:sz w:val="22"/>
          <w:szCs w:val="22"/>
        </w:rPr>
        <w:t xml:space="preserve"> </w:t>
      </w:r>
      <w:hyperlink r:id="rId65" w:history="1">
        <w:r w:rsidR="00F04264" w:rsidRPr="00396876">
          <w:rPr>
            <w:rStyle w:val="Hyperlink"/>
            <w:szCs w:val="22"/>
          </w:rPr>
          <w:t>https://www.windgatefoundation.org/</w:t>
        </w:r>
      </w:hyperlink>
    </w:p>
    <w:p w14:paraId="3D0FC4C8" w14:textId="480A2A8C" w:rsidR="004D0BC4" w:rsidRPr="00396876" w:rsidRDefault="004D0BC4" w:rsidP="00CB0A0E">
      <w:pPr>
        <w:pStyle w:val="BodyTextIndent"/>
        <w:ind w:left="0"/>
        <w:contextualSpacing/>
        <w:outlineLvl w:val="0"/>
        <w:rPr>
          <w:b/>
          <w:color w:val="000000" w:themeColor="text1"/>
          <w:sz w:val="22"/>
          <w:szCs w:val="22"/>
        </w:rPr>
      </w:pPr>
      <w:r w:rsidRPr="00396876">
        <w:rPr>
          <w:b/>
          <w:color w:val="000000" w:themeColor="text1"/>
          <w:sz w:val="22"/>
          <w:szCs w:val="22"/>
        </w:rPr>
        <w:t>Deadline</w:t>
      </w:r>
      <w:r w:rsidR="009C6232" w:rsidRPr="00396876">
        <w:rPr>
          <w:b/>
          <w:color w:val="000000" w:themeColor="text1"/>
          <w:sz w:val="22"/>
          <w:szCs w:val="22"/>
        </w:rPr>
        <w:t>s</w:t>
      </w:r>
      <w:r w:rsidRPr="00396876">
        <w:rPr>
          <w:b/>
          <w:color w:val="000000" w:themeColor="text1"/>
          <w:sz w:val="22"/>
          <w:szCs w:val="22"/>
        </w:rPr>
        <w:t xml:space="preserve">: </w:t>
      </w:r>
      <w:r w:rsidR="005231F3" w:rsidRPr="00396876">
        <w:rPr>
          <w:b/>
          <w:color w:val="000000" w:themeColor="text1"/>
          <w:sz w:val="22"/>
          <w:szCs w:val="22"/>
        </w:rPr>
        <w:t>February</w:t>
      </w:r>
      <w:r w:rsidR="00F04264" w:rsidRPr="00396876">
        <w:rPr>
          <w:b/>
          <w:color w:val="000000" w:themeColor="text1"/>
          <w:sz w:val="22"/>
          <w:szCs w:val="22"/>
        </w:rPr>
        <w:t xml:space="preserve"> 1, Ju</w:t>
      </w:r>
      <w:r w:rsidR="005231F3" w:rsidRPr="00396876">
        <w:rPr>
          <w:b/>
          <w:color w:val="000000" w:themeColor="text1"/>
          <w:sz w:val="22"/>
          <w:szCs w:val="22"/>
        </w:rPr>
        <w:t>ne</w:t>
      </w:r>
      <w:r w:rsidR="00F04264" w:rsidRPr="00396876">
        <w:rPr>
          <w:b/>
          <w:color w:val="000000" w:themeColor="text1"/>
          <w:sz w:val="22"/>
          <w:szCs w:val="22"/>
        </w:rPr>
        <w:t xml:space="preserve"> 1, and </w:t>
      </w:r>
      <w:r w:rsidR="005231F3" w:rsidRPr="00396876">
        <w:rPr>
          <w:b/>
          <w:color w:val="000000" w:themeColor="text1"/>
          <w:sz w:val="22"/>
          <w:szCs w:val="22"/>
        </w:rPr>
        <w:t>Septem</w:t>
      </w:r>
      <w:r w:rsidR="00F04264" w:rsidRPr="00396876">
        <w:rPr>
          <w:b/>
          <w:color w:val="000000" w:themeColor="text1"/>
          <w:sz w:val="22"/>
          <w:szCs w:val="22"/>
        </w:rPr>
        <w:t>ber 1</w:t>
      </w:r>
    </w:p>
    <w:p w14:paraId="77E50D5B" w14:textId="77777777" w:rsidR="0088055E" w:rsidRPr="00396876" w:rsidRDefault="0088055E" w:rsidP="00CB0A0E">
      <w:pPr>
        <w:pStyle w:val="BodyTextIndent"/>
        <w:ind w:left="0"/>
        <w:contextualSpacing/>
        <w:outlineLvl w:val="0"/>
        <w:rPr>
          <w:b/>
          <w:color w:val="000000" w:themeColor="text1"/>
          <w:sz w:val="22"/>
          <w:szCs w:val="22"/>
        </w:rPr>
      </w:pPr>
    </w:p>
    <w:p w14:paraId="035C6800" w14:textId="77777777" w:rsidR="00CB0A0E" w:rsidRDefault="00CB0A0E">
      <w:pPr>
        <w:rPr>
          <w:b/>
          <w:color w:val="000000" w:themeColor="text1"/>
          <w:sz w:val="28"/>
          <w:szCs w:val="28"/>
        </w:rPr>
      </w:pPr>
      <w:r>
        <w:rPr>
          <w:color w:val="000000" w:themeColor="text1"/>
          <w:szCs w:val="28"/>
        </w:rPr>
        <w:br w:type="page"/>
      </w:r>
    </w:p>
    <w:p w14:paraId="59E30376" w14:textId="1382289A" w:rsidR="0016733F" w:rsidRPr="00A57B41" w:rsidRDefault="0016733F" w:rsidP="00CB0A0E">
      <w:pPr>
        <w:pStyle w:val="Heading1"/>
        <w:pBdr>
          <w:top w:val="none" w:sz="0" w:space="0" w:color="auto"/>
        </w:pBdr>
        <w:rPr>
          <w:color w:val="000000" w:themeColor="text1"/>
          <w:szCs w:val="28"/>
        </w:rPr>
      </w:pPr>
      <w:bookmarkStart w:id="201" w:name="_Toc144213785"/>
      <w:r w:rsidRPr="00A57B41">
        <w:rPr>
          <w:color w:val="000000" w:themeColor="text1"/>
          <w:szCs w:val="28"/>
        </w:rPr>
        <w:lastRenderedPageBreak/>
        <w:t>Architecture and Design</w:t>
      </w:r>
      <w:bookmarkEnd w:id="201"/>
    </w:p>
    <w:p w14:paraId="7BC0A83A" w14:textId="77777777" w:rsidR="008F5279" w:rsidRPr="00396876" w:rsidRDefault="008F5279" w:rsidP="00CB0A0E">
      <w:pPr>
        <w:rPr>
          <w:color w:val="000000" w:themeColor="text1"/>
          <w:sz w:val="22"/>
          <w:szCs w:val="22"/>
        </w:rPr>
      </w:pPr>
    </w:p>
    <w:p w14:paraId="407FB1C1" w14:textId="77777777" w:rsidR="00B55102" w:rsidRPr="00396876" w:rsidRDefault="00B55102" w:rsidP="00CB0A0E">
      <w:pPr>
        <w:pStyle w:val="Heading2"/>
        <w:rPr>
          <w:color w:val="000000" w:themeColor="text1"/>
          <w:szCs w:val="22"/>
        </w:rPr>
      </w:pPr>
      <w:bookmarkStart w:id="202" w:name="_Toc461018343"/>
      <w:bookmarkStart w:id="203" w:name="_Toc144213786"/>
      <w:r w:rsidRPr="00396876">
        <w:rPr>
          <w:color w:val="000000" w:themeColor="text1"/>
          <w:szCs w:val="22"/>
        </w:rPr>
        <w:t>American Society of Interior Designers (ASID)</w:t>
      </w:r>
      <w:bookmarkEnd w:id="202"/>
      <w:bookmarkEnd w:id="203"/>
    </w:p>
    <w:p w14:paraId="7DD30E4E" w14:textId="6865C67E" w:rsidR="00B55102" w:rsidRPr="00396876" w:rsidRDefault="00B55102" w:rsidP="00CB0A0E">
      <w:pPr>
        <w:rPr>
          <w:color w:val="000000" w:themeColor="text1"/>
          <w:sz w:val="22"/>
          <w:szCs w:val="22"/>
        </w:rPr>
      </w:pPr>
      <w:r w:rsidRPr="00396876">
        <w:rPr>
          <w:color w:val="000000" w:themeColor="text1"/>
          <w:sz w:val="22"/>
          <w:szCs w:val="22"/>
        </w:rPr>
        <w:t xml:space="preserve">The ASID Foundation offers a variety of scholarships and awards for undergraduate and graduate students and groups engaged with interior design in some </w:t>
      </w:r>
      <w:r w:rsidR="008E7548" w:rsidRPr="00396876">
        <w:rPr>
          <w:color w:val="000000" w:themeColor="text1"/>
          <w:sz w:val="22"/>
          <w:szCs w:val="22"/>
        </w:rPr>
        <w:t>way.</w:t>
      </w:r>
    </w:p>
    <w:p w14:paraId="24D8B455" w14:textId="002D3AB8" w:rsidR="00B55102" w:rsidRPr="00396876" w:rsidRDefault="00070A8E" w:rsidP="00CB0A0E">
      <w:pPr>
        <w:outlineLvl w:val="0"/>
        <w:rPr>
          <w:color w:val="000000" w:themeColor="text1"/>
          <w:sz w:val="22"/>
          <w:szCs w:val="22"/>
        </w:rPr>
      </w:pPr>
      <w:r w:rsidRPr="00396876">
        <w:rPr>
          <w:b/>
          <w:color w:val="000000" w:themeColor="text1"/>
          <w:sz w:val="22"/>
          <w:szCs w:val="22"/>
        </w:rPr>
        <w:t>URL:</w:t>
      </w:r>
      <w:r w:rsidR="00B55102" w:rsidRPr="00396876">
        <w:rPr>
          <w:color w:val="000000" w:themeColor="text1"/>
          <w:sz w:val="22"/>
          <w:szCs w:val="22"/>
        </w:rPr>
        <w:t xml:space="preserve"> </w:t>
      </w:r>
      <w:hyperlink r:id="rId66" w:anchor=".V7Xkh1cpJUM" w:history="1">
        <w:r w:rsidR="00B55102" w:rsidRPr="00396876">
          <w:rPr>
            <w:rStyle w:val="Hyperlink"/>
            <w:szCs w:val="22"/>
          </w:rPr>
          <w:t>https://www.asid.org/awards-competition#.V7Xkh1cpJUM</w:t>
        </w:r>
      </w:hyperlink>
      <w:r w:rsidR="00B55102" w:rsidRPr="00396876">
        <w:rPr>
          <w:color w:val="000000" w:themeColor="text1"/>
          <w:sz w:val="22"/>
          <w:szCs w:val="22"/>
        </w:rPr>
        <w:t xml:space="preserve"> </w:t>
      </w:r>
    </w:p>
    <w:p w14:paraId="288AED3C" w14:textId="77777777" w:rsidR="00B55102" w:rsidRPr="00396876" w:rsidRDefault="00B55102" w:rsidP="00CB0A0E">
      <w:pPr>
        <w:outlineLvl w:val="0"/>
        <w:rPr>
          <w:b/>
          <w:color w:val="000000" w:themeColor="text1"/>
          <w:sz w:val="22"/>
          <w:szCs w:val="22"/>
        </w:rPr>
      </w:pPr>
      <w:r w:rsidRPr="00396876">
        <w:rPr>
          <w:b/>
          <w:color w:val="000000" w:themeColor="text1"/>
          <w:sz w:val="22"/>
          <w:szCs w:val="22"/>
        </w:rPr>
        <w:t>Deadlines: Various, check the website</w:t>
      </w:r>
    </w:p>
    <w:p w14:paraId="7AF9A5A6" w14:textId="03360360" w:rsidR="0016733F" w:rsidRDefault="0016733F" w:rsidP="00CB0A0E">
      <w:pPr>
        <w:rPr>
          <w:color w:val="000000" w:themeColor="text1"/>
          <w:sz w:val="22"/>
          <w:szCs w:val="22"/>
        </w:rPr>
      </w:pPr>
    </w:p>
    <w:p w14:paraId="17223807" w14:textId="77777777" w:rsidR="00CF707D" w:rsidRPr="00396876" w:rsidRDefault="00CF707D" w:rsidP="00CB0A0E">
      <w:pPr>
        <w:pStyle w:val="Heading2"/>
        <w:rPr>
          <w:color w:val="000000" w:themeColor="text1"/>
          <w:szCs w:val="22"/>
        </w:rPr>
      </w:pPr>
      <w:bookmarkStart w:id="204" w:name="_Toc461018344"/>
      <w:bookmarkStart w:id="205" w:name="_Toc144213787"/>
      <w:r w:rsidRPr="00396876">
        <w:rPr>
          <w:color w:val="000000" w:themeColor="text1"/>
          <w:szCs w:val="22"/>
        </w:rPr>
        <w:t>American Society of Landscape Architects (ASLA)</w:t>
      </w:r>
      <w:bookmarkEnd w:id="204"/>
      <w:bookmarkEnd w:id="205"/>
      <w:r w:rsidRPr="00396876">
        <w:rPr>
          <w:color w:val="000000" w:themeColor="text1"/>
          <w:szCs w:val="22"/>
        </w:rPr>
        <w:t xml:space="preserve"> </w:t>
      </w:r>
    </w:p>
    <w:p w14:paraId="16CC3039" w14:textId="77777777" w:rsidR="00CF707D" w:rsidRPr="00396876" w:rsidRDefault="00CF707D" w:rsidP="00CB0A0E">
      <w:pPr>
        <w:pStyle w:val="Heading3"/>
        <w:rPr>
          <w:color w:val="000000" w:themeColor="text1"/>
          <w:szCs w:val="22"/>
        </w:rPr>
      </w:pPr>
      <w:bookmarkStart w:id="206" w:name="_Toc461018345"/>
      <w:bookmarkStart w:id="207" w:name="_Toc144213788"/>
      <w:r w:rsidRPr="00396876">
        <w:rPr>
          <w:color w:val="000000" w:themeColor="text1"/>
          <w:szCs w:val="22"/>
        </w:rPr>
        <w:t>Landscape Architecture Foundation Fellowships</w:t>
      </w:r>
      <w:bookmarkEnd w:id="206"/>
      <w:bookmarkEnd w:id="207"/>
    </w:p>
    <w:p w14:paraId="3262BFB8" w14:textId="1BA9891F" w:rsidR="00CF707D" w:rsidRPr="00396876" w:rsidRDefault="00CF707D" w:rsidP="00CB0A0E">
      <w:pPr>
        <w:ind w:left="360"/>
        <w:rPr>
          <w:color w:val="000000" w:themeColor="text1"/>
          <w:sz w:val="22"/>
          <w:szCs w:val="22"/>
        </w:rPr>
      </w:pPr>
      <w:r w:rsidRPr="00396876">
        <w:rPr>
          <w:color w:val="000000" w:themeColor="text1"/>
          <w:sz w:val="22"/>
          <w:szCs w:val="22"/>
        </w:rPr>
        <w:t xml:space="preserve">There are nine scholarships/fellowships available to </w:t>
      </w:r>
      <w:r w:rsidRPr="00396876">
        <w:rPr>
          <w:i/>
          <w:iCs/>
          <w:color w:val="000000" w:themeColor="text1"/>
          <w:sz w:val="22"/>
          <w:szCs w:val="22"/>
        </w:rPr>
        <w:t>undergraduate and graduate students</w:t>
      </w:r>
      <w:r w:rsidRPr="00396876">
        <w:rPr>
          <w:color w:val="000000" w:themeColor="text1"/>
          <w:sz w:val="22"/>
          <w:szCs w:val="22"/>
        </w:rPr>
        <w:t xml:space="preserve"> </w:t>
      </w:r>
      <w:r w:rsidR="005231F3" w:rsidRPr="00396876">
        <w:rPr>
          <w:color w:val="000000" w:themeColor="text1"/>
          <w:sz w:val="22"/>
          <w:szCs w:val="22"/>
        </w:rPr>
        <w:t xml:space="preserve">(not faculty) </w:t>
      </w:r>
      <w:r w:rsidRPr="00396876">
        <w:rPr>
          <w:color w:val="000000" w:themeColor="text1"/>
          <w:sz w:val="22"/>
          <w:szCs w:val="22"/>
        </w:rPr>
        <w:t>working within the landscape architecture field. Amount: $2,000 to $25,000.</w:t>
      </w:r>
    </w:p>
    <w:p w14:paraId="1161B47D" w14:textId="3FC69B39" w:rsidR="00CF707D" w:rsidRPr="00396876" w:rsidRDefault="00070A8E" w:rsidP="00CB0A0E">
      <w:pPr>
        <w:ind w:left="360"/>
        <w:outlineLvl w:val="0"/>
        <w:rPr>
          <w:color w:val="000000" w:themeColor="text1"/>
          <w:sz w:val="22"/>
          <w:szCs w:val="22"/>
        </w:rPr>
      </w:pPr>
      <w:r w:rsidRPr="00396876">
        <w:rPr>
          <w:b/>
          <w:color w:val="000000" w:themeColor="text1"/>
          <w:sz w:val="22"/>
          <w:szCs w:val="22"/>
        </w:rPr>
        <w:t>URL:</w:t>
      </w:r>
      <w:r w:rsidR="00CF707D" w:rsidRPr="00396876">
        <w:rPr>
          <w:color w:val="000000" w:themeColor="text1"/>
          <w:sz w:val="22"/>
          <w:szCs w:val="22"/>
        </w:rPr>
        <w:t xml:space="preserve"> </w:t>
      </w:r>
      <w:hyperlink r:id="rId67" w:history="1">
        <w:r w:rsidR="00CF707D" w:rsidRPr="00396876">
          <w:rPr>
            <w:rStyle w:val="Hyperlink"/>
            <w:szCs w:val="22"/>
          </w:rPr>
          <w:t>https://lafoundation.org/scholarship/scholarships-and-fellowships/</w:t>
        </w:r>
      </w:hyperlink>
      <w:r w:rsidR="00CF707D" w:rsidRPr="00396876">
        <w:rPr>
          <w:color w:val="000000" w:themeColor="text1"/>
          <w:sz w:val="22"/>
          <w:szCs w:val="22"/>
        </w:rPr>
        <w:t xml:space="preserve"> </w:t>
      </w:r>
    </w:p>
    <w:p w14:paraId="2E714AC1" w14:textId="62BFCC56" w:rsidR="00812837" w:rsidRPr="00396876" w:rsidRDefault="00CF707D" w:rsidP="00CB0A0E">
      <w:pPr>
        <w:ind w:left="360"/>
        <w:outlineLvl w:val="0"/>
        <w:rPr>
          <w:color w:val="000000" w:themeColor="text1"/>
          <w:sz w:val="22"/>
          <w:szCs w:val="22"/>
        </w:rPr>
      </w:pPr>
      <w:r w:rsidRPr="00396876">
        <w:rPr>
          <w:b/>
          <w:color w:val="000000" w:themeColor="text1"/>
          <w:sz w:val="22"/>
          <w:szCs w:val="22"/>
        </w:rPr>
        <w:t xml:space="preserve">Deadline: February 1 </w:t>
      </w:r>
      <w:r w:rsidR="00596EE5" w:rsidRPr="00396876">
        <w:rPr>
          <w:b/>
          <w:color w:val="000000" w:themeColor="text1"/>
          <w:sz w:val="22"/>
          <w:szCs w:val="22"/>
        </w:rPr>
        <w:t xml:space="preserve"> </w:t>
      </w:r>
      <w:bookmarkStart w:id="208" w:name="_Toc461018346"/>
    </w:p>
    <w:p w14:paraId="6F82AD0F" w14:textId="77777777" w:rsidR="00A57B41" w:rsidRDefault="00A57B41" w:rsidP="00CB0A0E">
      <w:pPr>
        <w:pStyle w:val="Heading3"/>
        <w:rPr>
          <w:color w:val="000000" w:themeColor="text1"/>
          <w:szCs w:val="22"/>
        </w:rPr>
      </w:pPr>
    </w:p>
    <w:p w14:paraId="4B5E4890" w14:textId="7F5EB640" w:rsidR="00CF707D" w:rsidRPr="00396876" w:rsidRDefault="00CF707D" w:rsidP="00CB0A0E">
      <w:pPr>
        <w:pStyle w:val="Heading3"/>
        <w:rPr>
          <w:color w:val="000000" w:themeColor="text1"/>
          <w:szCs w:val="22"/>
        </w:rPr>
      </w:pPr>
      <w:bookmarkStart w:id="209" w:name="_Toc144213789"/>
      <w:r w:rsidRPr="00396876">
        <w:rPr>
          <w:color w:val="000000" w:themeColor="text1"/>
          <w:szCs w:val="22"/>
        </w:rPr>
        <w:t>H Allen Brooks Travelling Fellowship</w:t>
      </w:r>
      <w:bookmarkEnd w:id="208"/>
      <w:bookmarkEnd w:id="209"/>
    </w:p>
    <w:p w14:paraId="7B12A25D" w14:textId="77777777" w:rsidR="00CF707D" w:rsidRPr="00396876" w:rsidRDefault="00CF707D" w:rsidP="00CB0A0E">
      <w:pPr>
        <w:autoSpaceDE w:val="0"/>
        <w:autoSpaceDN w:val="0"/>
        <w:adjustRightInd w:val="0"/>
        <w:ind w:left="360"/>
        <w:rPr>
          <w:color w:val="000000" w:themeColor="text1"/>
          <w:sz w:val="22"/>
          <w:szCs w:val="22"/>
        </w:rPr>
      </w:pPr>
      <w:r w:rsidRPr="00396876">
        <w:rPr>
          <w:color w:val="000000" w:themeColor="text1"/>
          <w:sz w:val="22"/>
          <w:szCs w:val="22"/>
        </w:rPr>
        <w:t>This fellowship provides funding for one year of travel to a recent graduate or emerging scholar. The fellowship is not for the purpose of doing research for an advanced academic degree. Instead, Professor Brooks intended the recipient to study by travel and contemplation while observing, reading, writing, or sketching. The fellowship recipient may travel to any country or countries during the one-year period and the fellowship will cover travel expenses.</w:t>
      </w:r>
    </w:p>
    <w:p w14:paraId="14EBB2C3" w14:textId="76042034" w:rsidR="00CF707D" w:rsidRPr="00396876" w:rsidRDefault="00070A8E" w:rsidP="00CB0A0E">
      <w:pPr>
        <w:autoSpaceDE w:val="0"/>
        <w:autoSpaceDN w:val="0"/>
        <w:adjustRightInd w:val="0"/>
        <w:ind w:left="360"/>
        <w:rPr>
          <w:color w:val="000000" w:themeColor="text1"/>
          <w:sz w:val="22"/>
          <w:szCs w:val="22"/>
        </w:rPr>
      </w:pPr>
      <w:r w:rsidRPr="00396876">
        <w:rPr>
          <w:b/>
          <w:color w:val="000000" w:themeColor="text1"/>
          <w:sz w:val="22"/>
          <w:szCs w:val="22"/>
        </w:rPr>
        <w:t>URL:</w:t>
      </w:r>
      <w:r w:rsidR="00CF707D" w:rsidRPr="00396876">
        <w:rPr>
          <w:color w:val="000000" w:themeColor="text1"/>
          <w:sz w:val="22"/>
          <w:szCs w:val="22"/>
        </w:rPr>
        <w:t xml:space="preserve"> </w:t>
      </w:r>
      <w:hyperlink r:id="rId68" w:history="1">
        <w:r w:rsidR="00CF707D" w:rsidRPr="00396876">
          <w:rPr>
            <w:rStyle w:val="Hyperlink"/>
            <w:szCs w:val="22"/>
          </w:rPr>
          <w:t>http://www.sah.org/jobs-and-careers/sah-fellowships-and-grants/h-allen-brooks-travelling-fellowship</w:t>
        </w:r>
      </w:hyperlink>
    </w:p>
    <w:p w14:paraId="428893BF" w14:textId="5EA7313A" w:rsidR="00356F16" w:rsidRPr="00396876" w:rsidRDefault="00F16A38" w:rsidP="00CB0A0E">
      <w:pPr>
        <w:ind w:left="360"/>
        <w:rPr>
          <w:bCs/>
          <w:color w:val="000000" w:themeColor="text1"/>
          <w:sz w:val="22"/>
          <w:szCs w:val="22"/>
        </w:rPr>
      </w:pPr>
      <w:r w:rsidRPr="00396876">
        <w:rPr>
          <w:b/>
          <w:color w:val="000000" w:themeColor="text1"/>
          <w:sz w:val="22"/>
          <w:szCs w:val="22"/>
        </w:rPr>
        <w:t xml:space="preserve">Deadline: </w:t>
      </w:r>
      <w:r w:rsidR="001408D2" w:rsidRPr="00396876">
        <w:rPr>
          <w:b/>
          <w:color w:val="000000" w:themeColor="text1"/>
          <w:sz w:val="22"/>
          <w:szCs w:val="22"/>
        </w:rPr>
        <w:t>August 31</w:t>
      </w:r>
    </w:p>
    <w:p w14:paraId="4C2F7894" w14:textId="77777777" w:rsidR="0071028D" w:rsidRPr="00396876" w:rsidRDefault="0071028D" w:rsidP="00CB0A0E">
      <w:pPr>
        <w:rPr>
          <w:color w:val="000000" w:themeColor="text1"/>
          <w:sz w:val="22"/>
          <w:szCs w:val="22"/>
        </w:rPr>
      </w:pPr>
    </w:p>
    <w:p w14:paraId="5431AB4B" w14:textId="77777777" w:rsidR="0071028D" w:rsidRPr="00396876" w:rsidRDefault="0071028D" w:rsidP="00CB0A0E">
      <w:pPr>
        <w:pStyle w:val="Heading2"/>
        <w:rPr>
          <w:bCs/>
          <w:color w:val="000000" w:themeColor="text1"/>
          <w:szCs w:val="22"/>
        </w:rPr>
      </w:pPr>
      <w:bookmarkStart w:id="210" w:name="_Toc461018382"/>
      <w:bookmarkStart w:id="211" w:name="_Toc144213790"/>
      <w:r w:rsidRPr="00396876">
        <w:rPr>
          <w:bCs/>
          <w:color w:val="000000" w:themeColor="text1"/>
          <w:szCs w:val="22"/>
        </w:rPr>
        <w:t>The Architectural League NY</w:t>
      </w:r>
      <w:bookmarkEnd w:id="210"/>
      <w:bookmarkEnd w:id="211"/>
    </w:p>
    <w:p w14:paraId="10853ACF" w14:textId="3B025949" w:rsidR="0071028D" w:rsidRPr="00396876" w:rsidRDefault="009C6232" w:rsidP="00CB0A0E">
      <w:pPr>
        <w:rPr>
          <w:color w:val="000000" w:themeColor="text1"/>
          <w:sz w:val="22"/>
          <w:szCs w:val="22"/>
        </w:rPr>
      </w:pPr>
      <w:r w:rsidRPr="00396876">
        <w:rPr>
          <w:color w:val="000000" w:themeColor="text1"/>
          <w:sz w:val="22"/>
          <w:szCs w:val="22"/>
        </w:rPr>
        <w:t xml:space="preserve">The Architectural League NY offers a variety of awards and prizes. For example, </w:t>
      </w:r>
      <w:r w:rsidR="0071028D" w:rsidRPr="00396876">
        <w:rPr>
          <w:color w:val="000000" w:themeColor="text1"/>
          <w:sz w:val="22"/>
          <w:szCs w:val="22"/>
        </w:rPr>
        <w:t>The Deborah J. Norden Fund awards a total of up to $5,000 annually in travel/study grants to students and recent graduates in the fields of architecture, architectural history, and urban studies.</w:t>
      </w:r>
    </w:p>
    <w:p w14:paraId="622DD384" w14:textId="0961E47F" w:rsidR="0071028D" w:rsidRPr="00396876" w:rsidRDefault="0071028D" w:rsidP="00CB0A0E">
      <w:pPr>
        <w:rPr>
          <w:color w:val="000000" w:themeColor="text1"/>
          <w:sz w:val="22"/>
          <w:szCs w:val="22"/>
        </w:rPr>
      </w:pPr>
      <w:r w:rsidRPr="00396876">
        <w:rPr>
          <w:color w:val="000000" w:themeColor="text1"/>
          <w:sz w:val="22"/>
          <w:szCs w:val="22"/>
        </w:rPr>
        <w:t>UR:</w:t>
      </w:r>
      <w:r w:rsidR="009C6232" w:rsidRPr="00396876">
        <w:rPr>
          <w:color w:val="000000" w:themeColor="text1"/>
          <w:sz w:val="22"/>
          <w:szCs w:val="22"/>
        </w:rPr>
        <w:t xml:space="preserve"> </w:t>
      </w:r>
      <w:hyperlink r:id="rId69" w:history="1">
        <w:r w:rsidR="009C6232" w:rsidRPr="00396876">
          <w:rPr>
            <w:rStyle w:val="Hyperlink"/>
            <w:szCs w:val="22"/>
          </w:rPr>
          <w:t>https://archleague.org/competitions/</w:t>
        </w:r>
      </w:hyperlink>
    </w:p>
    <w:p w14:paraId="1AB27B43" w14:textId="0BB9ABD4" w:rsidR="0071028D" w:rsidRPr="00396876" w:rsidRDefault="0071028D" w:rsidP="00CB0A0E">
      <w:pPr>
        <w:outlineLvl w:val="0"/>
        <w:rPr>
          <w:b/>
          <w:color w:val="000000" w:themeColor="text1"/>
          <w:sz w:val="22"/>
          <w:szCs w:val="22"/>
        </w:rPr>
      </w:pPr>
      <w:r w:rsidRPr="00396876">
        <w:rPr>
          <w:b/>
          <w:color w:val="000000" w:themeColor="text1"/>
          <w:sz w:val="22"/>
          <w:szCs w:val="22"/>
        </w:rPr>
        <w:t xml:space="preserve">Deadline: </w:t>
      </w:r>
      <w:r w:rsidR="009C6232" w:rsidRPr="00396876">
        <w:rPr>
          <w:b/>
          <w:color w:val="000000" w:themeColor="text1"/>
          <w:sz w:val="22"/>
          <w:szCs w:val="22"/>
        </w:rPr>
        <w:t>Various, check website</w:t>
      </w:r>
    </w:p>
    <w:p w14:paraId="1E174800" w14:textId="77777777" w:rsidR="00812837" w:rsidRPr="00396876" w:rsidRDefault="00812837" w:rsidP="00CB0A0E">
      <w:pPr>
        <w:autoSpaceDE w:val="0"/>
        <w:autoSpaceDN w:val="0"/>
        <w:adjustRightInd w:val="0"/>
        <w:rPr>
          <w:b/>
          <w:color w:val="000000" w:themeColor="text1"/>
          <w:sz w:val="22"/>
          <w:szCs w:val="22"/>
        </w:rPr>
      </w:pPr>
    </w:p>
    <w:p w14:paraId="5251F666" w14:textId="77777777" w:rsidR="00CF707D" w:rsidRPr="00396876" w:rsidRDefault="00CF707D" w:rsidP="00CB0A0E">
      <w:pPr>
        <w:pStyle w:val="Heading2"/>
        <w:rPr>
          <w:color w:val="000000" w:themeColor="text1"/>
          <w:szCs w:val="22"/>
        </w:rPr>
      </w:pPr>
      <w:bookmarkStart w:id="212" w:name="_Toc461018347"/>
      <w:bookmarkStart w:id="213" w:name="_Toc144213791"/>
      <w:r w:rsidRPr="00396876">
        <w:rPr>
          <w:color w:val="000000" w:themeColor="text1"/>
          <w:szCs w:val="22"/>
        </w:rPr>
        <w:t>Center for Architecture Foundation</w:t>
      </w:r>
      <w:bookmarkEnd w:id="212"/>
      <w:bookmarkEnd w:id="213"/>
    </w:p>
    <w:p w14:paraId="2D6680F8" w14:textId="77777777" w:rsidR="00CF707D" w:rsidRPr="00396876" w:rsidRDefault="00CF707D" w:rsidP="00CB0A0E">
      <w:pPr>
        <w:pStyle w:val="Heading3"/>
        <w:rPr>
          <w:color w:val="000000" w:themeColor="text1"/>
          <w:szCs w:val="22"/>
        </w:rPr>
      </w:pPr>
      <w:bookmarkStart w:id="214" w:name="_Toc461018348"/>
      <w:bookmarkStart w:id="215" w:name="_Toc144213792"/>
      <w:r w:rsidRPr="00396876">
        <w:rPr>
          <w:color w:val="000000" w:themeColor="text1"/>
          <w:szCs w:val="22"/>
        </w:rPr>
        <w:t>Arnold W. Brunner Grant</w:t>
      </w:r>
      <w:bookmarkEnd w:id="214"/>
      <w:bookmarkEnd w:id="215"/>
    </w:p>
    <w:p w14:paraId="506E82BC" w14:textId="77777777" w:rsidR="00CF707D" w:rsidRPr="00396876" w:rsidRDefault="00CF707D" w:rsidP="00CB0A0E">
      <w:pPr>
        <w:ind w:left="360"/>
        <w:rPr>
          <w:color w:val="000000" w:themeColor="text1"/>
          <w:sz w:val="22"/>
          <w:szCs w:val="22"/>
        </w:rPr>
      </w:pPr>
      <w:r w:rsidRPr="00396876">
        <w:rPr>
          <w:color w:val="000000" w:themeColor="text1"/>
          <w:sz w:val="22"/>
          <w:szCs w:val="22"/>
        </w:rPr>
        <w:t>This grant is for the advanced study in any area of architectural investigation, which will effectively contribute to the knowledge, teaching or practice of the art and science of architecture. The award amount is up to $15,000. The proposed investigation is to result in a final written work, design project, research paper, or other form of presentation.</w:t>
      </w:r>
    </w:p>
    <w:p w14:paraId="3A9A3B91" w14:textId="5F9ECAAC" w:rsidR="00CF707D" w:rsidRPr="00396876" w:rsidRDefault="00070A8E" w:rsidP="00CB0A0E">
      <w:pPr>
        <w:ind w:left="360"/>
        <w:outlineLvl w:val="0"/>
        <w:rPr>
          <w:color w:val="000000" w:themeColor="text1"/>
          <w:sz w:val="22"/>
          <w:szCs w:val="22"/>
        </w:rPr>
      </w:pPr>
      <w:r w:rsidRPr="00396876">
        <w:rPr>
          <w:b/>
          <w:color w:val="000000" w:themeColor="text1"/>
          <w:sz w:val="22"/>
          <w:szCs w:val="22"/>
        </w:rPr>
        <w:t>URL:</w:t>
      </w:r>
      <w:r w:rsidR="00CF707D" w:rsidRPr="00396876">
        <w:rPr>
          <w:color w:val="000000" w:themeColor="text1"/>
          <w:sz w:val="22"/>
          <w:szCs w:val="22"/>
        </w:rPr>
        <w:t xml:space="preserve"> </w:t>
      </w:r>
      <w:hyperlink r:id="rId70" w:history="1">
        <w:r w:rsidR="00D27F29" w:rsidRPr="00396876">
          <w:rPr>
            <w:rStyle w:val="Hyperlink"/>
            <w:szCs w:val="22"/>
          </w:rPr>
          <w:t>https://www.aiany.org/architecture/competitions-grants/arnold-w-brunner-grant/</w:t>
        </w:r>
      </w:hyperlink>
    </w:p>
    <w:p w14:paraId="49EBF846" w14:textId="490BD2CB" w:rsidR="00CF707D" w:rsidRPr="00396876" w:rsidRDefault="00CF707D" w:rsidP="00CB0A0E">
      <w:pPr>
        <w:ind w:left="360"/>
        <w:outlineLvl w:val="0"/>
        <w:rPr>
          <w:b/>
          <w:color w:val="000000" w:themeColor="text1"/>
          <w:sz w:val="22"/>
          <w:szCs w:val="22"/>
        </w:rPr>
      </w:pPr>
      <w:r w:rsidRPr="00396876">
        <w:rPr>
          <w:b/>
          <w:color w:val="000000" w:themeColor="text1"/>
          <w:sz w:val="22"/>
          <w:szCs w:val="22"/>
        </w:rPr>
        <w:t xml:space="preserve">Deadline: </w:t>
      </w:r>
      <w:r w:rsidR="008E7548" w:rsidRPr="00396876">
        <w:rPr>
          <w:b/>
          <w:color w:val="000000" w:themeColor="text1"/>
          <w:sz w:val="22"/>
          <w:szCs w:val="22"/>
        </w:rPr>
        <w:t>December 18</w:t>
      </w:r>
    </w:p>
    <w:p w14:paraId="7C64F67E" w14:textId="77777777" w:rsidR="00812837" w:rsidRPr="00396876" w:rsidRDefault="00812837" w:rsidP="00CB0A0E">
      <w:pPr>
        <w:ind w:left="360"/>
        <w:rPr>
          <w:b/>
          <w:color w:val="000000" w:themeColor="text1"/>
          <w:sz w:val="22"/>
          <w:szCs w:val="22"/>
        </w:rPr>
      </w:pPr>
      <w:bookmarkStart w:id="216" w:name="_Toc461018349"/>
    </w:p>
    <w:p w14:paraId="34F5B7EA" w14:textId="77777777" w:rsidR="00CF707D" w:rsidRPr="00396876" w:rsidRDefault="00CF707D" w:rsidP="00CB0A0E">
      <w:pPr>
        <w:pStyle w:val="Heading3"/>
        <w:rPr>
          <w:color w:val="000000" w:themeColor="text1"/>
          <w:szCs w:val="22"/>
        </w:rPr>
      </w:pPr>
      <w:bookmarkStart w:id="217" w:name="_Toc144213793"/>
      <w:r w:rsidRPr="00396876">
        <w:rPr>
          <w:color w:val="000000" w:themeColor="text1"/>
          <w:szCs w:val="22"/>
        </w:rPr>
        <w:t>Stewardson Keefe LeBrun Travel Grant</w:t>
      </w:r>
      <w:bookmarkEnd w:id="216"/>
      <w:bookmarkEnd w:id="217"/>
    </w:p>
    <w:p w14:paraId="519D6ED6" w14:textId="50AB5B9B" w:rsidR="00CF707D" w:rsidRPr="00396876" w:rsidRDefault="00CF707D" w:rsidP="00CB0A0E">
      <w:pPr>
        <w:ind w:left="360"/>
        <w:rPr>
          <w:color w:val="000000" w:themeColor="text1"/>
          <w:sz w:val="22"/>
          <w:szCs w:val="22"/>
        </w:rPr>
      </w:pPr>
      <w:r w:rsidRPr="00396876">
        <w:rPr>
          <w:color w:val="000000" w:themeColor="text1"/>
          <w:sz w:val="22"/>
          <w:szCs w:val="22"/>
        </w:rPr>
        <w:t>The purpose of the grant is to further the personal and professional development of an architect in early or mid-career through travel. Travel plans should be focused on a selected topic of interest to the individu</w:t>
      </w:r>
      <w:r w:rsidR="00050365" w:rsidRPr="00396876">
        <w:rPr>
          <w:color w:val="000000" w:themeColor="text1"/>
          <w:sz w:val="22"/>
          <w:szCs w:val="22"/>
        </w:rPr>
        <w:t>al. The award amount is up to $2</w:t>
      </w:r>
      <w:r w:rsidRPr="00396876">
        <w:rPr>
          <w:color w:val="000000" w:themeColor="text1"/>
          <w:sz w:val="22"/>
          <w:szCs w:val="22"/>
        </w:rPr>
        <w:t>5,000.</w:t>
      </w:r>
    </w:p>
    <w:p w14:paraId="1FB1F7FD" w14:textId="3B08C0CC" w:rsidR="00CF707D" w:rsidRPr="00396876" w:rsidRDefault="00070A8E" w:rsidP="00CB0A0E">
      <w:pPr>
        <w:ind w:left="360"/>
        <w:outlineLvl w:val="0"/>
        <w:rPr>
          <w:color w:val="000000" w:themeColor="text1"/>
          <w:sz w:val="22"/>
          <w:szCs w:val="22"/>
        </w:rPr>
      </w:pPr>
      <w:r w:rsidRPr="00396876">
        <w:rPr>
          <w:b/>
          <w:color w:val="000000" w:themeColor="text1"/>
          <w:sz w:val="22"/>
          <w:szCs w:val="22"/>
        </w:rPr>
        <w:t>URL:</w:t>
      </w:r>
      <w:r w:rsidR="00CF707D" w:rsidRPr="00396876">
        <w:rPr>
          <w:color w:val="000000" w:themeColor="text1"/>
          <w:sz w:val="22"/>
          <w:szCs w:val="22"/>
        </w:rPr>
        <w:t xml:space="preserve"> </w:t>
      </w:r>
      <w:hyperlink r:id="rId71" w:history="1">
        <w:r w:rsidR="00050365" w:rsidRPr="00396876">
          <w:rPr>
            <w:rStyle w:val="Hyperlink"/>
            <w:szCs w:val="22"/>
          </w:rPr>
          <w:t>https://www.aiany.org/architecture/competitions-grants/stewardson-keefe-lebrun-travel-grant/</w:t>
        </w:r>
      </w:hyperlink>
    </w:p>
    <w:p w14:paraId="09835C23" w14:textId="64BC00AD" w:rsidR="00CF707D" w:rsidRPr="00396876" w:rsidRDefault="00CF707D" w:rsidP="00CB0A0E">
      <w:pPr>
        <w:ind w:left="360"/>
        <w:outlineLvl w:val="0"/>
        <w:rPr>
          <w:b/>
          <w:color w:val="000000" w:themeColor="text1"/>
          <w:sz w:val="22"/>
          <w:szCs w:val="22"/>
        </w:rPr>
      </w:pPr>
      <w:r w:rsidRPr="00396876">
        <w:rPr>
          <w:b/>
          <w:color w:val="000000" w:themeColor="text1"/>
          <w:sz w:val="22"/>
          <w:szCs w:val="22"/>
        </w:rPr>
        <w:t xml:space="preserve">Deadline: </w:t>
      </w:r>
      <w:r w:rsidR="000B2D7D" w:rsidRPr="00396876">
        <w:rPr>
          <w:b/>
          <w:color w:val="000000" w:themeColor="text1"/>
          <w:sz w:val="22"/>
          <w:szCs w:val="22"/>
        </w:rPr>
        <w:t xml:space="preserve">October </w:t>
      </w:r>
      <w:r w:rsidR="008E7548" w:rsidRPr="00396876">
        <w:rPr>
          <w:b/>
          <w:color w:val="000000" w:themeColor="text1"/>
          <w:sz w:val="22"/>
          <w:szCs w:val="22"/>
        </w:rPr>
        <w:t>10</w:t>
      </w:r>
    </w:p>
    <w:p w14:paraId="71633E98" w14:textId="77777777" w:rsidR="00195355" w:rsidRPr="00396876" w:rsidRDefault="00195355" w:rsidP="00CB0A0E">
      <w:pPr>
        <w:ind w:left="360"/>
        <w:rPr>
          <w:b/>
          <w:color w:val="000000" w:themeColor="text1"/>
          <w:sz w:val="22"/>
          <w:szCs w:val="22"/>
        </w:rPr>
      </w:pPr>
    </w:p>
    <w:p w14:paraId="23566FFA" w14:textId="77777777" w:rsidR="003E60EA" w:rsidRPr="00396876" w:rsidRDefault="003E60EA" w:rsidP="00CB0A0E">
      <w:pPr>
        <w:pStyle w:val="Heading2"/>
        <w:rPr>
          <w:color w:val="000000" w:themeColor="text1"/>
          <w:szCs w:val="22"/>
        </w:rPr>
      </w:pPr>
      <w:bookmarkStart w:id="218" w:name="_Toc461018350"/>
      <w:bookmarkStart w:id="219" w:name="_Toc144213794"/>
      <w:r w:rsidRPr="00396876">
        <w:rPr>
          <w:color w:val="000000" w:themeColor="text1"/>
          <w:szCs w:val="22"/>
        </w:rPr>
        <w:lastRenderedPageBreak/>
        <w:t>Fitch Foundation Mid-Career Grants</w:t>
      </w:r>
      <w:bookmarkEnd w:id="218"/>
      <w:bookmarkEnd w:id="219"/>
    </w:p>
    <w:p w14:paraId="461298CB" w14:textId="2385D761" w:rsidR="003E60EA" w:rsidRPr="00396876" w:rsidRDefault="003E60EA" w:rsidP="00CB0A0E">
      <w:pPr>
        <w:rPr>
          <w:color w:val="000000" w:themeColor="text1"/>
          <w:sz w:val="22"/>
          <w:szCs w:val="22"/>
        </w:rPr>
      </w:pPr>
      <w:r w:rsidRPr="00396876">
        <w:rPr>
          <w:color w:val="000000" w:themeColor="text1"/>
          <w:sz w:val="22"/>
          <w:szCs w:val="22"/>
        </w:rPr>
        <w:t xml:space="preserve">The foundation will award research grants of up to $15,000 to mid-career professionals with at least 10 </w:t>
      </w:r>
      <w:r w:rsidR="000B2D7D" w:rsidRPr="00396876">
        <w:rPr>
          <w:color w:val="000000" w:themeColor="text1"/>
          <w:sz w:val="22"/>
          <w:szCs w:val="22"/>
        </w:rPr>
        <w:t>years’ experience</w:t>
      </w:r>
      <w:r w:rsidRPr="00396876">
        <w:rPr>
          <w:color w:val="000000" w:themeColor="text1"/>
          <w:sz w:val="22"/>
          <w:szCs w:val="22"/>
        </w:rPr>
        <w:t xml:space="preserve"> who have an academic background, professional experience and an established identity in one or more of the following fields: historic preservation, architecture, landscape architecture, urban design, environmental planning, architectural history and the decorative arts. The foundation will consider proposals for the research and/or the execution of preservation-related projects in any of these fields. </w:t>
      </w:r>
    </w:p>
    <w:p w14:paraId="527C8ED1" w14:textId="132E2825" w:rsidR="003E60EA" w:rsidRPr="00396876" w:rsidRDefault="00070A8E" w:rsidP="00CB0A0E">
      <w:pPr>
        <w:outlineLvl w:val="0"/>
        <w:rPr>
          <w:color w:val="000000" w:themeColor="text1"/>
          <w:sz w:val="22"/>
          <w:szCs w:val="22"/>
        </w:rPr>
      </w:pPr>
      <w:r w:rsidRPr="00396876">
        <w:rPr>
          <w:b/>
          <w:color w:val="000000" w:themeColor="text1"/>
          <w:sz w:val="22"/>
          <w:szCs w:val="22"/>
        </w:rPr>
        <w:t>URL:</w:t>
      </w:r>
      <w:r w:rsidR="003E60EA" w:rsidRPr="00396876">
        <w:rPr>
          <w:color w:val="000000" w:themeColor="text1"/>
          <w:sz w:val="22"/>
          <w:szCs w:val="22"/>
        </w:rPr>
        <w:t xml:space="preserve"> </w:t>
      </w:r>
      <w:hyperlink r:id="rId72" w:history="1">
        <w:r w:rsidR="003E60EA" w:rsidRPr="00396876">
          <w:rPr>
            <w:rStyle w:val="Hyperlink"/>
            <w:szCs w:val="22"/>
          </w:rPr>
          <w:t>http://fitchfoundation.org/grants/fitch-kress/</w:t>
        </w:r>
      </w:hyperlink>
    </w:p>
    <w:p w14:paraId="0F7FD76C" w14:textId="74C91F39" w:rsidR="003E60EA" w:rsidRPr="00396876" w:rsidRDefault="00B4273C" w:rsidP="00CB0A0E">
      <w:pPr>
        <w:outlineLvl w:val="0"/>
        <w:rPr>
          <w:b/>
          <w:color w:val="000000" w:themeColor="text1"/>
          <w:sz w:val="22"/>
          <w:szCs w:val="22"/>
        </w:rPr>
      </w:pPr>
      <w:r w:rsidRPr="00396876">
        <w:rPr>
          <w:b/>
          <w:color w:val="000000" w:themeColor="text1"/>
          <w:sz w:val="22"/>
          <w:szCs w:val="22"/>
        </w:rPr>
        <w:t xml:space="preserve">Deadline: </w:t>
      </w:r>
      <w:r w:rsidR="007671F4" w:rsidRPr="00396876">
        <w:rPr>
          <w:b/>
          <w:color w:val="000000" w:themeColor="text1"/>
          <w:sz w:val="22"/>
          <w:szCs w:val="22"/>
        </w:rPr>
        <w:t>October 27</w:t>
      </w:r>
      <w:r w:rsidR="005231F3" w:rsidRPr="00396876">
        <w:rPr>
          <w:b/>
          <w:color w:val="000000" w:themeColor="text1"/>
          <w:sz w:val="22"/>
          <w:szCs w:val="22"/>
        </w:rPr>
        <w:t xml:space="preserve"> (last known)</w:t>
      </w:r>
    </w:p>
    <w:p w14:paraId="5F29EAE8" w14:textId="77777777" w:rsidR="006F0902" w:rsidRPr="00396876" w:rsidRDefault="006F0902" w:rsidP="00CB0A0E">
      <w:pPr>
        <w:rPr>
          <w:b/>
          <w:color w:val="000000" w:themeColor="text1"/>
          <w:sz w:val="22"/>
          <w:szCs w:val="22"/>
        </w:rPr>
      </w:pPr>
    </w:p>
    <w:p w14:paraId="0B989EAD" w14:textId="7A5AA03D" w:rsidR="003E60EA" w:rsidRPr="00396876" w:rsidRDefault="003E60EA" w:rsidP="00CB0A0E">
      <w:pPr>
        <w:pStyle w:val="Heading2"/>
        <w:rPr>
          <w:color w:val="000000" w:themeColor="text1"/>
          <w:szCs w:val="22"/>
        </w:rPr>
      </w:pPr>
      <w:bookmarkStart w:id="220" w:name="_Toc461018351"/>
      <w:bookmarkStart w:id="221" w:name="_Toc144213795"/>
      <w:r w:rsidRPr="00396876">
        <w:rPr>
          <w:color w:val="000000" w:themeColor="text1"/>
          <w:szCs w:val="22"/>
        </w:rPr>
        <w:t xml:space="preserve">Graham Foundation </w:t>
      </w:r>
      <w:bookmarkEnd w:id="220"/>
      <w:r w:rsidR="004F522B">
        <w:rPr>
          <w:color w:val="000000" w:themeColor="text1"/>
          <w:szCs w:val="22"/>
        </w:rPr>
        <w:t>Production and Presentation Grant</w:t>
      </w:r>
      <w:bookmarkEnd w:id="221"/>
    </w:p>
    <w:p w14:paraId="5E07E810" w14:textId="77777777" w:rsidR="003E60EA" w:rsidRPr="00396876" w:rsidRDefault="003E60EA" w:rsidP="00CB0A0E">
      <w:pPr>
        <w:rPr>
          <w:color w:val="000000" w:themeColor="text1"/>
          <w:sz w:val="22"/>
          <w:szCs w:val="22"/>
        </w:rPr>
      </w:pPr>
      <w:r w:rsidRPr="00396876">
        <w:rPr>
          <w:color w:val="000000" w:themeColor="text1"/>
          <w:sz w:val="22"/>
          <w:szCs w:val="22"/>
        </w:rPr>
        <w:t>The Graham Foundation offers two types of grants to individuals: Production and Presentation Grants and Research and Development Grants. Production and Presentation grants assist individuals with the production-related expenses that are necessary to take a project from conceptualization to realization and public presentation. Research and Development Grants assist individuals with seed money for research-related expenses such as travel, documentation, materials, supplies, and other development costs. Award: up to $20,000.</w:t>
      </w:r>
    </w:p>
    <w:p w14:paraId="705E9CA1" w14:textId="44C215DC" w:rsidR="003E60EA" w:rsidRPr="00396876" w:rsidRDefault="00070A8E" w:rsidP="00CB0A0E">
      <w:pPr>
        <w:outlineLvl w:val="0"/>
        <w:rPr>
          <w:color w:val="000000" w:themeColor="text1"/>
          <w:sz w:val="22"/>
          <w:szCs w:val="22"/>
          <w:u w:val="single"/>
        </w:rPr>
      </w:pPr>
      <w:r w:rsidRPr="00396876">
        <w:rPr>
          <w:b/>
          <w:color w:val="000000" w:themeColor="text1"/>
          <w:sz w:val="22"/>
          <w:szCs w:val="22"/>
        </w:rPr>
        <w:t>URL:</w:t>
      </w:r>
      <w:r w:rsidR="003E60EA" w:rsidRPr="00396876">
        <w:rPr>
          <w:color w:val="000000" w:themeColor="text1"/>
          <w:sz w:val="22"/>
          <w:szCs w:val="22"/>
        </w:rPr>
        <w:t xml:space="preserve"> </w:t>
      </w:r>
      <w:hyperlink r:id="rId73" w:history="1">
        <w:r w:rsidR="003E60EA" w:rsidRPr="00396876">
          <w:rPr>
            <w:rStyle w:val="Hyperlink"/>
            <w:szCs w:val="22"/>
          </w:rPr>
          <w:t>http://www.grahamfoundation.org/grant_programs/?mode=individual</w:t>
        </w:r>
      </w:hyperlink>
    </w:p>
    <w:p w14:paraId="78ABBF20" w14:textId="77777777" w:rsidR="003E60EA" w:rsidRPr="00396876" w:rsidRDefault="003E60EA" w:rsidP="00CB0A0E">
      <w:pPr>
        <w:outlineLvl w:val="0"/>
        <w:rPr>
          <w:b/>
          <w:color w:val="000000" w:themeColor="text1"/>
          <w:sz w:val="22"/>
          <w:szCs w:val="22"/>
        </w:rPr>
      </w:pPr>
      <w:r w:rsidRPr="00396876">
        <w:rPr>
          <w:b/>
          <w:color w:val="000000" w:themeColor="text1"/>
          <w:sz w:val="22"/>
          <w:szCs w:val="22"/>
        </w:rPr>
        <w:t>Deadline: September 15 (Individuals); February 25 (Organizations)</w:t>
      </w:r>
    </w:p>
    <w:p w14:paraId="02832211" w14:textId="77777777" w:rsidR="00992FD3" w:rsidRPr="00396876" w:rsidRDefault="00992FD3" w:rsidP="00CB0A0E">
      <w:pPr>
        <w:ind w:left="360"/>
        <w:rPr>
          <w:b/>
          <w:color w:val="000000" w:themeColor="text1"/>
          <w:sz w:val="22"/>
          <w:szCs w:val="22"/>
        </w:rPr>
      </w:pPr>
    </w:p>
    <w:p w14:paraId="7A8059DB" w14:textId="77777777" w:rsidR="00992FD3" w:rsidRPr="00396876" w:rsidRDefault="00992FD3" w:rsidP="00CB0A0E">
      <w:pPr>
        <w:pStyle w:val="Heading2"/>
        <w:rPr>
          <w:color w:val="000000" w:themeColor="text1"/>
          <w:szCs w:val="22"/>
        </w:rPr>
      </w:pPr>
      <w:bookmarkStart w:id="222" w:name="_Toc461018391"/>
      <w:bookmarkStart w:id="223" w:name="_Toc144213796"/>
      <w:r w:rsidRPr="00396876">
        <w:rPr>
          <w:color w:val="000000" w:themeColor="text1"/>
          <w:szCs w:val="22"/>
        </w:rPr>
        <w:t>James Harrison Steedman Memorial Fellowship in Architecture</w:t>
      </w:r>
      <w:bookmarkEnd w:id="222"/>
      <w:bookmarkEnd w:id="223"/>
    </w:p>
    <w:p w14:paraId="29041022" w14:textId="727FD2C4" w:rsidR="00992FD3" w:rsidRPr="00396876" w:rsidRDefault="00992FD3" w:rsidP="00CB0A0E">
      <w:pPr>
        <w:rPr>
          <w:color w:val="000000" w:themeColor="text1"/>
          <w:sz w:val="22"/>
          <w:szCs w:val="22"/>
        </w:rPr>
      </w:pPr>
      <w:r w:rsidRPr="00396876">
        <w:rPr>
          <w:color w:val="000000" w:themeColor="text1"/>
          <w:sz w:val="22"/>
          <w:szCs w:val="22"/>
        </w:rPr>
        <w:t>The Steedman Traveling Fellowship from the Sam Fox School of Design &amp; Visual Arts at Washington University in St. Louis is open to anyone</w:t>
      </w:r>
      <w:r w:rsidR="002A1842" w:rsidRPr="00396876">
        <w:rPr>
          <w:color w:val="000000" w:themeColor="text1"/>
          <w:sz w:val="22"/>
          <w:szCs w:val="22"/>
        </w:rPr>
        <w:t xml:space="preserve"> </w:t>
      </w:r>
      <w:r w:rsidRPr="00396876">
        <w:rPr>
          <w:color w:val="000000" w:themeColor="text1"/>
          <w:sz w:val="22"/>
          <w:szCs w:val="22"/>
        </w:rPr>
        <w:t xml:space="preserve">who has received an accredited degree in architecture within the last eight years. Fellows must be able to complete their proposed projects within 18 months of receiving the award. The fellowship is offered biennially around a specific theme. Amount: $50,000. </w:t>
      </w:r>
    </w:p>
    <w:p w14:paraId="1BEBBFA5" w14:textId="475B1D8A" w:rsidR="00992FD3" w:rsidRPr="00396876" w:rsidRDefault="00070A8E" w:rsidP="00CB0A0E">
      <w:pPr>
        <w:outlineLvl w:val="0"/>
        <w:rPr>
          <w:color w:val="000000" w:themeColor="text1"/>
          <w:sz w:val="22"/>
          <w:szCs w:val="22"/>
        </w:rPr>
      </w:pPr>
      <w:r w:rsidRPr="00396876">
        <w:rPr>
          <w:b/>
          <w:color w:val="000000" w:themeColor="text1"/>
          <w:sz w:val="22"/>
          <w:szCs w:val="22"/>
        </w:rPr>
        <w:t>URL:</w:t>
      </w:r>
      <w:r w:rsidR="00992FD3" w:rsidRPr="00396876">
        <w:rPr>
          <w:color w:val="000000" w:themeColor="text1"/>
          <w:sz w:val="22"/>
          <w:szCs w:val="22"/>
        </w:rPr>
        <w:t xml:space="preserve"> </w:t>
      </w:r>
      <w:hyperlink r:id="rId74" w:history="1">
        <w:r w:rsidR="00992FD3" w:rsidRPr="00396876">
          <w:rPr>
            <w:rStyle w:val="Hyperlink"/>
            <w:szCs w:val="22"/>
          </w:rPr>
          <w:t>https://steedmanfellowship.wustl.edu</w:t>
        </w:r>
      </w:hyperlink>
      <w:r w:rsidR="00992FD3" w:rsidRPr="00396876">
        <w:rPr>
          <w:color w:val="000000" w:themeColor="text1"/>
          <w:sz w:val="22"/>
          <w:szCs w:val="22"/>
        </w:rPr>
        <w:t xml:space="preserve"> </w:t>
      </w:r>
    </w:p>
    <w:p w14:paraId="3E23E7DF" w14:textId="37C3CE6D" w:rsidR="00992FD3" w:rsidRPr="00396876" w:rsidRDefault="00992FD3" w:rsidP="00CB0A0E">
      <w:pPr>
        <w:outlineLvl w:val="0"/>
        <w:rPr>
          <w:b/>
          <w:color w:val="000000" w:themeColor="text1"/>
          <w:sz w:val="22"/>
          <w:szCs w:val="22"/>
        </w:rPr>
      </w:pPr>
      <w:r w:rsidRPr="00396876">
        <w:rPr>
          <w:b/>
          <w:color w:val="000000" w:themeColor="text1"/>
          <w:sz w:val="22"/>
          <w:szCs w:val="22"/>
        </w:rPr>
        <w:t xml:space="preserve">Deadline: </w:t>
      </w:r>
      <w:r w:rsidR="007671F4" w:rsidRPr="00396876">
        <w:rPr>
          <w:b/>
          <w:color w:val="000000" w:themeColor="text1"/>
          <w:sz w:val="22"/>
          <w:szCs w:val="22"/>
        </w:rPr>
        <w:t>November 1</w:t>
      </w:r>
    </w:p>
    <w:p w14:paraId="7BF9C6CD" w14:textId="77777777" w:rsidR="009C0ED7" w:rsidRPr="00396876" w:rsidRDefault="009C0ED7" w:rsidP="00CB0A0E">
      <w:pPr>
        <w:rPr>
          <w:color w:val="000000" w:themeColor="text1"/>
          <w:sz w:val="22"/>
          <w:szCs w:val="22"/>
        </w:rPr>
      </w:pPr>
    </w:p>
    <w:p w14:paraId="035114D9" w14:textId="77777777" w:rsidR="009C0ED7" w:rsidRPr="00396876" w:rsidRDefault="009C0ED7" w:rsidP="00CB0A0E">
      <w:pPr>
        <w:pStyle w:val="Heading2"/>
        <w:rPr>
          <w:color w:val="000000" w:themeColor="text1"/>
          <w:szCs w:val="22"/>
        </w:rPr>
      </w:pPr>
      <w:bookmarkStart w:id="224" w:name="_Toc461018395"/>
      <w:bookmarkStart w:id="225" w:name="_Toc144213797"/>
      <w:r w:rsidRPr="00396876">
        <w:rPr>
          <w:color w:val="000000" w:themeColor="text1"/>
          <w:szCs w:val="22"/>
        </w:rPr>
        <w:t>Loeb Fellowship</w:t>
      </w:r>
      <w:bookmarkEnd w:id="224"/>
      <w:bookmarkEnd w:id="225"/>
    </w:p>
    <w:p w14:paraId="58997B55" w14:textId="52A9F530" w:rsidR="009C0ED7" w:rsidRPr="00396876" w:rsidRDefault="009C0ED7" w:rsidP="00CB0A0E">
      <w:pPr>
        <w:rPr>
          <w:color w:val="000000" w:themeColor="text1"/>
          <w:sz w:val="22"/>
          <w:szCs w:val="22"/>
        </w:rPr>
      </w:pPr>
      <w:r w:rsidRPr="00396876">
        <w:rPr>
          <w:color w:val="000000" w:themeColor="text1"/>
          <w:sz w:val="22"/>
          <w:szCs w:val="22"/>
        </w:rPr>
        <w:t xml:space="preserve">The Harvard Graduate School of Design offers the Loeb Fellowship to mid-career professionals in Architecture and Urban Design, and related fields. The </w:t>
      </w:r>
      <w:r w:rsidR="007671F4" w:rsidRPr="00396876">
        <w:rPr>
          <w:color w:val="000000" w:themeColor="text1"/>
          <w:sz w:val="22"/>
          <w:szCs w:val="22"/>
        </w:rPr>
        <w:t>goal</w:t>
      </w:r>
      <w:r w:rsidRPr="00396876">
        <w:rPr>
          <w:color w:val="000000" w:themeColor="text1"/>
          <w:sz w:val="22"/>
          <w:szCs w:val="22"/>
        </w:rPr>
        <w:t xml:space="preserve"> of the Fellowship is the improvement of the quality of life in cities and the natural areas that sustain them. Fellowships are for one academic year. Must have at least 50% of time devoted to practice. There is a stipend of approximately $50,000 for full-time, full-year Fellows and housing is supplied.  Application fee of $4</w:t>
      </w:r>
      <w:r w:rsidR="005231F3" w:rsidRPr="00396876">
        <w:rPr>
          <w:color w:val="000000" w:themeColor="text1"/>
          <w:sz w:val="22"/>
          <w:szCs w:val="22"/>
        </w:rPr>
        <w:t>5</w:t>
      </w:r>
      <w:r w:rsidRPr="00396876">
        <w:rPr>
          <w:color w:val="000000" w:themeColor="text1"/>
          <w:sz w:val="22"/>
          <w:szCs w:val="22"/>
        </w:rPr>
        <w:t>.</w:t>
      </w:r>
    </w:p>
    <w:p w14:paraId="131D560F" w14:textId="65B491F0" w:rsidR="009C0ED7" w:rsidRPr="00396876" w:rsidRDefault="00070A8E" w:rsidP="00CB0A0E">
      <w:pPr>
        <w:outlineLvl w:val="0"/>
        <w:rPr>
          <w:color w:val="000000" w:themeColor="text1"/>
          <w:sz w:val="22"/>
          <w:szCs w:val="22"/>
        </w:rPr>
      </w:pPr>
      <w:r w:rsidRPr="00396876">
        <w:rPr>
          <w:b/>
          <w:color w:val="000000" w:themeColor="text1"/>
          <w:sz w:val="22"/>
          <w:szCs w:val="22"/>
        </w:rPr>
        <w:t>URL:</w:t>
      </w:r>
      <w:r w:rsidR="009C0ED7" w:rsidRPr="00396876">
        <w:rPr>
          <w:color w:val="000000" w:themeColor="text1"/>
          <w:sz w:val="22"/>
          <w:szCs w:val="22"/>
        </w:rPr>
        <w:t xml:space="preserve"> </w:t>
      </w:r>
      <w:hyperlink r:id="rId75" w:history="1">
        <w:r w:rsidR="009C0ED7" w:rsidRPr="00396876">
          <w:rPr>
            <w:rStyle w:val="Hyperlink"/>
            <w:szCs w:val="22"/>
          </w:rPr>
          <w:t>http://www.gsd.harvard.edu/professional/loeb_fellowship/</w:t>
        </w:r>
      </w:hyperlink>
    </w:p>
    <w:p w14:paraId="677B3053" w14:textId="6891A40F" w:rsidR="009C0ED7" w:rsidRPr="00396876" w:rsidRDefault="009C0ED7" w:rsidP="00CB0A0E">
      <w:pPr>
        <w:outlineLvl w:val="0"/>
        <w:rPr>
          <w:b/>
          <w:color w:val="000000" w:themeColor="text1"/>
          <w:sz w:val="22"/>
          <w:szCs w:val="22"/>
        </w:rPr>
      </w:pPr>
      <w:r w:rsidRPr="00396876">
        <w:rPr>
          <w:b/>
          <w:color w:val="000000" w:themeColor="text1"/>
          <w:sz w:val="22"/>
          <w:szCs w:val="22"/>
        </w:rPr>
        <w:t xml:space="preserve">Deadline: January </w:t>
      </w:r>
      <w:r w:rsidR="006B128F" w:rsidRPr="00396876">
        <w:rPr>
          <w:b/>
          <w:color w:val="000000" w:themeColor="text1"/>
          <w:sz w:val="22"/>
          <w:szCs w:val="22"/>
        </w:rPr>
        <w:t>4</w:t>
      </w:r>
      <w:r w:rsidRPr="00396876">
        <w:rPr>
          <w:b/>
          <w:color w:val="000000" w:themeColor="text1"/>
          <w:sz w:val="22"/>
          <w:szCs w:val="22"/>
        </w:rPr>
        <w:t xml:space="preserve"> </w:t>
      </w:r>
      <w:r w:rsidR="00A6776E" w:rsidRPr="00396876">
        <w:rPr>
          <w:b/>
          <w:color w:val="000000" w:themeColor="text1"/>
          <w:sz w:val="22"/>
          <w:szCs w:val="22"/>
        </w:rPr>
        <w:t>(last known)</w:t>
      </w:r>
    </w:p>
    <w:p w14:paraId="0758AED1" w14:textId="77777777" w:rsidR="000D0EF2" w:rsidRPr="00396876" w:rsidRDefault="000D0EF2" w:rsidP="00CB0A0E">
      <w:pPr>
        <w:rPr>
          <w:b/>
          <w:color w:val="000000" w:themeColor="text1"/>
          <w:sz w:val="22"/>
          <w:szCs w:val="22"/>
        </w:rPr>
      </w:pPr>
    </w:p>
    <w:p w14:paraId="70374058" w14:textId="5FD1E8C0" w:rsidR="000D0EF2" w:rsidRPr="00396876" w:rsidRDefault="000D0EF2" w:rsidP="00CB0A0E">
      <w:pPr>
        <w:pStyle w:val="Heading2"/>
        <w:rPr>
          <w:bCs/>
          <w:color w:val="000000" w:themeColor="text1"/>
          <w:szCs w:val="22"/>
        </w:rPr>
      </w:pPr>
      <w:bookmarkStart w:id="226" w:name="_Toc461018369"/>
      <w:bookmarkStart w:id="227" w:name="_Toc144213798"/>
      <w:r w:rsidRPr="00396876">
        <w:rPr>
          <w:bCs/>
          <w:color w:val="000000" w:themeColor="text1"/>
          <w:szCs w:val="22"/>
        </w:rPr>
        <w:t>Society of Architectural Historians (SAH)</w:t>
      </w:r>
      <w:bookmarkEnd w:id="226"/>
      <w:bookmarkEnd w:id="227"/>
      <w:r w:rsidRPr="00396876">
        <w:rPr>
          <w:bCs/>
          <w:color w:val="000000" w:themeColor="text1"/>
          <w:szCs w:val="22"/>
        </w:rPr>
        <w:t xml:space="preserve"> </w:t>
      </w:r>
    </w:p>
    <w:p w14:paraId="0A53BD4C" w14:textId="4311669C" w:rsidR="006B128F" w:rsidRPr="00396876" w:rsidRDefault="00070A8E" w:rsidP="00CB0A0E">
      <w:pPr>
        <w:ind w:left="360" w:hanging="360"/>
        <w:outlineLvl w:val="0"/>
        <w:rPr>
          <w:rStyle w:val="Hyperlink"/>
          <w:szCs w:val="22"/>
          <w:u w:val="none"/>
        </w:rPr>
      </w:pPr>
      <w:r w:rsidRPr="00396876">
        <w:rPr>
          <w:rStyle w:val="Emphasis"/>
          <w:b/>
          <w:i w:val="0"/>
          <w:color w:val="000000" w:themeColor="text1"/>
          <w:sz w:val="22"/>
          <w:szCs w:val="22"/>
        </w:rPr>
        <w:t>URL:</w:t>
      </w:r>
      <w:r w:rsidR="006B128F" w:rsidRPr="00396876">
        <w:rPr>
          <w:rStyle w:val="Emphasis"/>
          <w:color w:val="000000" w:themeColor="text1"/>
          <w:sz w:val="22"/>
          <w:szCs w:val="22"/>
        </w:rPr>
        <w:t xml:space="preserve"> </w:t>
      </w:r>
      <w:hyperlink r:id="rId76" w:history="1">
        <w:r w:rsidR="006B128F" w:rsidRPr="00396876">
          <w:rPr>
            <w:rStyle w:val="Hyperlink"/>
            <w:szCs w:val="22"/>
          </w:rPr>
          <w:t>http://www.sah.org/jobs-and-careers/sah-fellowships-and-grants/research-fellowships</w:t>
        </w:r>
      </w:hyperlink>
      <w:r w:rsidR="006B128F" w:rsidRPr="00396876">
        <w:rPr>
          <w:rStyle w:val="Hyperlink"/>
          <w:szCs w:val="22"/>
          <w:u w:val="none"/>
        </w:rPr>
        <w:t xml:space="preserve"> (all awards)</w:t>
      </w:r>
    </w:p>
    <w:p w14:paraId="74130D4B" w14:textId="2EA9D237" w:rsidR="005231F3" w:rsidRPr="00396876" w:rsidRDefault="005231F3" w:rsidP="00CB0A0E">
      <w:pPr>
        <w:outlineLvl w:val="0"/>
        <w:rPr>
          <w:b/>
          <w:color w:val="000000" w:themeColor="text1"/>
          <w:sz w:val="22"/>
          <w:szCs w:val="22"/>
        </w:rPr>
      </w:pPr>
      <w:r w:rsidRPr="00396876">
        <w:rPr>
          <w:b/>
          <w:color w:val="000000" w:themeColor="text1"/>
          <w:sz w:val="22"/>
          <w:szCs w:val="22"/>
        </w:rPr>
        <w:t>Deadline: Various, check the website.</w:t>
      </w:r>
    </w:p>
    <w:p w14:paraId="2CF5CAEE" w14:textId="77777777" w:rsidR="000D0EF2" w:rsidRPr="00396876" w:rsidRDefault="000D0EF2" w:rsidP="00CB0A0E">
      <w:pPr>
        <w:pStyle w:val="Heading3"/>
        <w:rPr>
          <w:color w:val="000000" w:themeColor="text1"/>
          <w:szCs w:val="22"/>
        </w:rPr>
      </w:pPr>
      <w:bookmarkStart w:id="228" w:name="_Toc461018371"/>
      <w:bookmarkStart w:id="229" w:name="_Toc144213799"/>
      <w:proofErr w:type="spellStart"/>
      <w:r w:rsidRPr="00396876">
        <w:rPr>
          <w:color w:val="000000" w:themeColor="text1"/>
          <w:szCs w:val="22"/>
        </w:rPr>
        <w:t>Edilia</w:t>
      </w:r>
      <w:proofErr w:type="spellEnd"/>
      <w:r w:rsidRPr="00396876">
        <w:rPr>
          <w:color w:val="000000" w:themeColor="text1"/>
          <w:szCs w:val="22"/>
        </w:rPr>
        <w:t xml:space="preserve"> and Francois-Auguste de </w:t>
      </w:r>
      <w:proofErr w:type="spellStart"/>
      <w:r w:rsidRPr="00396876">
        <w:rPr>
          <w:color w:val="000000" w:themeColor="text1"/>
          <w:szCs w:val="22"/>
        </w:rPr>
        <w:t>Montequin</w:t>
      </w:r>
      <w:proofErr w:type="spellEnd"/>
      <w:r w:rsidRPr="00396876">
        <w:rPr>
          <w:color w:val="000000" w:themeColor="text1"/>
          <w:szCs w:val="22"/>
        </w:rPr>
        <w:t xml:space="preserve"> Fellowship</w:t>
      </w:r>
      <w:bookmarkEnd w:id="228"/>
      <w:bookmarkEnd w:id="229"/>
    </w:p>
    <w:p w14:paraId="6C76D4E0" w14:textId="77777777" w:rsidR="000D0EF2" w:rsidRPr="00396876" w:rsidRDefault="000D0EF2" w:rsidP="00CB0A0E">
      <w:pPr>
        <w:ind w:left="360"/>
        <w:rPr>
          <w:color w:val="000000" w:themeColor="text1"/>
          <w:sz w:val="22"/>
          <w:szCs w:val="22"/>
        </w:rPr>
      </w:pPr>
      <w:r w:rsidRPr="00396876">
        <w:rPr>
          <w:color w:val="000000" w:themeColor="text1"/>
          <w:sz w:val="22"/>
          <w:szCs w:val="22"/>
        </w:rPr>
        <w:t xml:space="preserve">This award provides a support for travel related to research on Spanish, Portuguese, or </w:t>
      </w:r>
      <w:proofErr w:type="spellStart"/>
      <w:r w:rsidRPr="00396876">
        <w:rPr>
          <w:color w:val="000000" w:themeColor="text1"/>
          <w:sz w:val="22"/>
          <w:szCs w:val="22"/>
        </w:rPr>
        <w:t>Ibero</w:t>
      </w:r>
      <w:proofErr w:type="spellEnd"/>
      <w:r w:rsidRPr="00396876">
        <w:rPr>
          <w:color w:val="000000" w:themeColor="text1"/>
          <w:sz w:val="22"/>
          <w:szCs w:val="22"/>
        </w:rPr>
        <w:t xml:space="preserve">-American architecture. This fellowship is intended to support the research of junior scholars (doctoral students) annually, and senior scholars (every other year in even-numbered years). The research to be supported must focus on Spanish, Portuguese, or </w:t>
      </w:r>
      <w:proofErr w:type="spellStart"/>
      <w:r w:rsidRPr="00396876">
        <w:rPr>
          <w:color w:val="000000" w:themeColor="text1"/>
          <w:sz w:val="22"/>
          <w:szCs w:val="22"/>
        </w:rPr>
        <w:t>Ibero</w:t>
      </w:r>
      <w:proofErr w:type="spellEnd"/>
      <w:r w:rsidRPr="00396876">
        <w:rPr>
          <w:color w:val="000000" w:themeColor="text1"/>
          <w:sz w:val="22"/>
          <w:szCs w:val="22"/>
        </w:rPr>
        <w:t>-American architecture, including colonial architecture produced by the Spaniards in the Philippines and what is today the United States. Must be a current member of SAH. Amount: $2,000 (junior scholar); $6,000 (senior scholar).</w:t>
      </w:r>
    </w:p>
    <w:p w14:paraId="347FC441" w14:textId="77777777" w:rsidR="00812837" w:rsidRPr="00396876" w:rsidRDefault="00812837" w:rsidP="00CB0A0E">
      <w:pPr>
        <w:rPr>
          <w:b/>
          <w:color w:val="000000" w:themeColor="text1"/>
          <w:sz w:val="22"/>
          <w:szCs w:val="22"/>
        </w:rPr>
      </w:pPr>
      <w:bookmarkStart w:id="230" w:name="_Toc461018370"/>
      <w:bookmarkStart w:id="231" w:name="_Toc461018372"/>
    </w:p>
    <w:p w14:paraId="218D2A95" w14:textId="77777777" w:rsidR="006B128F" w:rsidRPr="00396876" w:rsidRDefault="006B128F" w:rsidP="00CB0A0E">
      <w:pPr>
        <w:pStyle w:val="Heading3"/>
        <w:rPr>
          <w:color w:val="000000" w:themeColor="text1"/>
          <w:szCs w:val="22"/>
        </w:rPr>
      </w:pPr>
      <w:bookmarkStart w:id="232" w:name="_Toc144213800"/>
      <w:r w:rsidRPr="00396876">
        <w:rPr>
          <w:color w:val="000000" w:themeColor="text1"/>
          <w:szCs w:val="22"/>
        </w:rPr>
        <w:t>Charles E. Peterson Fellowship</w:t>
      </w:r>
      <w:bookmarkEnd w:id="230"/>
      <w:bookmarkEnd w:id="232"/>
    </w:p>
    <w:p w14:paraId="3FA76999" w14:textId="77777777" w:rsidR="006B128F" w:rsidRPr="00396876" w:rsidRDefault="006B128F" w:rsidP="00CB0A0E">
      <w:pPr>
        <w:ind w:left="360"/>
        <w:rPr>
          <w:color w:val="000000" w:themeColor="text1"/>
          <w:sz w:val="22"/>
          <w:szCs w:val="22"/>
        </w:rPr>
      </w:pPr>
      <w:r w:rsidRPr="00396876">
        <w:rPr>
          <w:color w:val="000000" w:themeColor="text1"/>
          <w:sz w:val="22"/>
          <w:szCs w:val="22"/>
        </w:rPr>
        <w:t xml:space="preserve">The fellowship supports the participation of a graduate student in the research and writing for a volume in the Buildings of the United States (BUS) series. The recipient will research some aspect of American architecture prior to 1860, which he/she may choose from a list of topics provided by </w:t>
      </w:r>
      <w:r w:rsidRPr="00396876">
        <w:rPr>
          <w:color w:val="000000" w:themeColor="text1"/>
          <w:sz w:val="22"/>
          <w:szCs w:val="22"/>
        </w:rPr>
        <w:lastRenderedPageBreak/>
        <w:t>authors of forthcoming BUS books. The fellowship is intended for students currently enrolled in graduate programs in art or architectural history, theory or criticism, architectural design, urban planning, historic preservation, American studies, or related disciplines. Amount; $2,500. Preference will be given to SAH members.</w:t>
      </w:r>
    </w:p>
    <w:p w14:paraId="2498CD8D" w14:textId="77777777" w:rsidR="00812837" w:rsidRPr="00396876" w:rsidRDefault="00812837" w:rsidP="00CB0A0E">
      <w:pPr>
        <w:rPr>
          <w:b/>
          <w:color w:val="000000" w:themeColor="text1"/>
          <w:sz w:val="22"/>
          <w:szCs w:val="22"/>
        </w:rPr>
      </w:pPr>
    </w:p>
    <w:p w14:paraId="5E3EEA37" w14:textId="77777777" w:rsidR="000D0EF2" w:rsidRPr="00396876" w:rsidRDefault="000D0EF2" w:rsidP="00CB0A0E">
      <w:pPr>
        <w:pStyle w:val="Heading3"/>
        <w:rPr>
          <w:color w:val="000000" w:themeColor="text1"/>
          <w:szCs w:val="22"/>
        </w:rPr>
      </w:pPr>
      <w:bookmarkStart w:id="233" w:name="_Toc144213801"/>
      <w:r w:rsidRPr="00396876">
        <w:rPr>
          <w:color w:val="000000" w:themeColor="text1"/>
          <w:szCs w:val="22"/>
        </w:rPr>
        <w:t>HABS-SAH Sally Kress Tompkins Fellowship</w:t>
      </w:r>
      <w:bookmarkEnd w:id="231"/>
      <w:bookmarkEnd w:id="233"/>
    </w:p>
    <w:p w14:paraId="4698C6BB" w14:textId="3580B5FA" w:rsidR="005212DC" w:rsidRPr="00396876" w:rsidRDefault="000D0EF2" w:rsidP="00CB0A0E">
      <w:pPr>
        <w:ind w:left="360"/>
        <w:rPr>
          <w:i/>
          <w:color w:val="000000" w:themeColor="text1"/>
          <w:sz w:val="22"/>
          <w:szCs w:val="22"/>
        </w:rPr>
      </w:pPr>
      <w:r w:rsidRPr="00396876">
        <w:rPr>
          <w:rStyle w:val="Emphasis"/>
          <w:i w:val="0"/>
          <w:color w:val="000000" w:themeColor="text1"/>
          <w:sz w:val="22"/>
          <w:szCs w:val="22"/>
        </w:rPr>
        <w:t>This award provides support for a graduate student to complete a 12</w:t>
      </w:r>
      <w:r w:rsidR="006B128F" w:rsidRPr="00396876">
        <w:rPr>
          <w:rStyle w:val="Emphasis"/>
          <w:i w:val="0"/>
          <w:color w:val="000000" w:themeColor="text1"/>
          <w:sz w:val="22"/>
          <w:szCs w:val="22"/>
        </w:rPr>
        <w:t>-</w:t>
      </w:r>
      <w:r w:rsidRPr="00396876">
        <w:rPr>
          <w:rStyle w:val="Emphasis"/>
          <w:i w:val="0"/>
          <w:color w:val="000000" w:themeColor="text1"/>
          <w:sz w:val="22"/>
          <w:szCs w:val="22"/>
        </w:rPr>
        <w:t>week HABS project over the course of the following summer. The project includes a written architectural history on a significant building, as well as uploading at least 50 images to their database. Membership in SAH is strongly encouraged. Amount: $1</w:t>
      </w:r>
      <w:r w:rsidR="009C330D" w:rsidRPr="00396876">
        <w:rPr>
          <w:rStyle w:val="Emphasis"/>
          <w:i w:val="0"/>
          <w:color w:val="000000" w:themeColor="text1"/>
          <w:sz w:val="22"/>
          <w:szCs w:val="22"/>
        </w:rPr>
        <w:t>2</w:t>
      </w:r>
      <w:r w:rsidRPr="00396876">
        <w:rPr>
          <w:rStyle w:val="Emphasis"/>
          <w:i w:val="0"/>
          <w:color w:val="000000" w:themeColor="text1"/>
          <w:sz w:val="22"/>
          <w:szCs w:val="22"/>
        </w:rPr>
        <w:t>,000</w:t>
      </w:r>
    </w:p>
    <w:p w14:paraId="0527C727" w14:textId="77777777" w:rsidR="00E26E5A" w:rsidRPr="00396876" w:rsidRDefault="00E26E5A" w:rsidP="00CB0A0E">
      <w:pPr>
        <w:ind w:left="360"/>
        <w:rPr>
          <w:i/>
          <w:color w:val="000000" w:themeColor="text1"/>
          <w:sz w:val="22"/>
          <w:szCs w:val="22"/>
        </w:rPr>
      </w:pPr>
    </w:p>
    <w:p w14:paraId="6E0CD9D5" w14:textId="77777777" w:rsidR="005212DC" w:rsidRPr="00396876" w:rsidRDefault="005212DC" w:rsidP="00CB0A0E">
      <w:pPr>
        <w:pStyle w:val="Heading2"/>
        <w:rPr>
          <w:color w:val="000000" w:themeColor="text1"/>
          <w:szCs w:val="22"/>
        </w:rPr>
      </w:pPr>
      <w:bookmarkStart w:id="234" w:name="_Toc461018399"/>
      <w:bookmarkStart w:id="235" w:name="_Toc144213802"/>
      <w:r w:rsidRPr="00396876">
        <w:rPr>
          <w:color w:val="000000" w:themeColor="text1"/>
          <w:szCs w:val="22"/>
        </w:rPr>
        <w:t>Western European Architectural Foundation (WEAF) Gabriel Prize</w:t>
      </w:r>
      <w:bookmarkEnd w:id="234"/>
      <w:bookmarkEnd w:id="235"/>
    </w:p>
    <w:p w14:paraId="7E0DC1C7" w14:textId="0EA8C80F" w:rsidR="005212DC" w:rsidRPr="00396876" w:rsidRDefault="005212DC" w:rsidP="00CB0A0E">
      <w:pPr>
        <w:rPr>
          <w:color w:val="000000" w:themeColor="text1"/>
          <w:sz w:val="22"/>
          <w:szCs w:val="22"/>
        </w:rPr>
      </w:pPr>
      <w:r w:rsidRPr="00396876">
        <w:rPr>
          <w:color w:val="000000" w:themeColor="text1"/>
          <w:sz w:val="22"/>
          <w:szCs w:val="22"/>
        </w:rPr>
        <w:t>Each year, the Western European Architecture Foundation awards the Gabriel Prize</w:t>
      </w:r>
      <w:r w:rsidR="00D52A49" w:rsidRPr="00396876">
        <w:rPr>
          <w:color w:val="000000" w:themeColor="text1"/>
          <w:sz w:val="22"/>
          <w:szCs w:val="22"/>
        </w:rPr>
        <w:t xml:space="preserve"> </w:t>
      </w:r>
      <w:r w:rsidRPr="00396876">
        <w:rPr>
          <w:color w:val="000000" w:themeColor="text1"/>
          <w:sz w:val="22"/>
          <w:szCs w:val="22"/>
        </w:rPr>
        <w:t xml:space="preserve">for the study of classical architecture and landscape in France. Prizewinners embark on a three-month itinerary of their own devising. While abroad, Gabriel laureates focus on some particular aspect of French architecture. </w:t>
      </w:r>
    </w:p>
    <w:p w14:paraId="70CFE3CE" w14:textId="415756CB" w:rsidR="005212DC" w:rsidRPr="00396876" w:rsidRDefault="005212DC" w:rsidP="00CB0A0E">
      <w:pPr>
        <w:rPr>
          <w:color w:val="000000" w:themeColor="text1"/>
          <w:sz w:val="22"/>
          <w:szCs w:val="22"/>
        </w:rPr>
      </w:pPr>
      <w:r w:rsidRPr="00396876">
        <w:rPr>
          <w:color w:val="000000" w:themeColor="text1"/>
          <w:sz w:val="22"/>
          <w:szCs w:val="22"/>
        </w:rPr>
        <w:t>Amount: $20,000; residency begins May 1.</w:t>
      </w:r>
      <w:r w:rsidR="00D52A49" w:rsidRPr="00396876">
        <w:rPr>
          <w:color w:val="000000" w:themeColor="text1"/>
          <w:sz w:val="22"/>
          <w:szCs w:val="22"/>
        </w:rPr>
        <w:t xml:space="preserve"> Must join the mailing list to receive notice of the annual call for entries and learn the application deadline</w:t>
      </w:r>
      <w:r w:rsidR="00E26E5A" w:rsidRPr="00396876">
        <w:rPr>
          <w:color w:val="000000" w:themeColor="text1"/>
          <w:sz w:val="22"/>
          <w:szCs w:val="22"/>
        </w:rPr>
        <w:t>.</w:t>
      </w:r>
    </w:p>
    <w:p w14:paraId="7263410E" w14:textId="151017B9" w:rsidR="005212DC" w:rsidRPr="00396876" w:rsidRDefault="00070A8E" w:rsidP="00CB0A0E">
      <w:pPr>
        <w:rPr>
          <w:color w:val="000000" w:themeColor="text1"/>
          <w:sz w:val="22"/>
          <w:szCs w:val="22"/>
        </w:rPr>
      </w:pPr>
      <w:r w:rsidRPr="00396876">
        <w:rPr>
          <w:b/>
          <w:color w:val="000000" w:themeColor="text1"/>
          <w:sz w:val="22"/>
          <w:szCs w:val="22"/>
        </w:rPr>
        <w:t>URL:</w:t>
      </w:r>
      <w:r w:rsidR="005212DC" w:rsidRPr="00396876">
        <w:rPr>
          <w:color w:val="000000" w:themeColor="text1"/>
          <w:sz w:val="22"/>
          <w:szCs w:val="22"/>
        </w:rPr>
        <w:t xml:space="preserve"> </w:t>
      </w:r>
      <w:hyperlink r:id="rId77" w:history="1">
        <w:r w:rsidR="00147064" w:rsidRPr="00396876">
          <w:rPr>
            <w:rStyle w:val="Hyperlink"/>
            <w:szCs w:val="22"/>
          </w:rPr>
          <w:t>https://gabrielprize.org/</w:t>
        </w:r>
      </w:hyperlink>
    </w:p>
    <w:p w14:paraId="64C3B397" w14:textId="7968EF04" w:rsidR="005212DC" w:rsidRPr="00396876" w:rsidRDefault="005212DC" w:rsidP="00CB0A0E">
      <w:pPr>
        <w:outlineLvl w:val="0"/>
        <w:rPr>
          <w:b/>
          <w:color w:val="000000" w:themeColor="text1"/>
          <w:sz w:val="22"/>
          <w:szCs w:val="22"/>
        </w:rPr>
      </w:pPr>
      <w:r w:rsidRPr="00396876">
        <w:rPr>
          <w:b/>
          <w:color w:val="000000" w:themeColor="text1"/>
          <w:sz w:val="22"/>
          <w:szCs w:val="22"/>
        </w:rPr>
        <w:t xml:space="preserve">Deadline: </w:t>
      </w:r>
      <w:r w:rsidR="0088055E" w:rsidRPr="00396876">
        <w:rPr>
          <w:b/>
          <w:color w:val="000000" w:themeColor="text1"/>
          <w:sz w:val="22"/>
          <w:szCs w:val="22"/>
        </w:rPr>
        <w:t>Typically,</w:t>
      </w:r>
      <w:r w:rsidR="00D52A49" w:rsidRPr="00396876">
        <w:rPr>
          <w:b/>
          <w:color w:val="000000" w:themeColor="text1"/>
          <w:sz w:val="22"/>
          <w:szCs w:val="22"/>
        </w:rPr>
        <w:t xml:space="preserve"> January; if interested, join the mailing list to receive the call for proposals </w:t>
      </w:r>
    </w:p>
    <w:p w14:paraId="61A97A31" w14:textId="77777777" w:rsidR="004561E7" w:rsidRPr="00396876" w:rsidRDefault="004561E7" w:rsidP="00CB0A0E">
      <w:pPr>
        <w:rPr>
          <w:color w:val="000000" w:themeColor="text1"/>
          <w:sz w:val="22"/>
          <w:szCs w:val="22"/>
        </w:rPr>
      </w:pPr>
    </w:p>
    <w:p w14:paraId="29AD28A0" w14:textId="6268BC5C" w:rsidR="0036714E" w:rsidRPr="00A57B41" w:rsidRDefault="0036714E" w:rsidP="00CB0A0E">
      <w:pPr>
        <w:pStyle w:val="Heading1"/>
        <w:pBdr>
          <w:top w:val="none" w:sz="0" w:space="0" w:color="auto"/>
        </w:pBdr>
        <w:rPr>
          <w:color w:val="000000" w:themeColor="text1"/>
          <w:szCs w:val="28"/>
        </w:rPr>
      </w:pPr>
      <w:bookmarkStart w:id="236" w:name="_Toc268436731"/>
      <w:bookmarkStart w:id="237" w:name="_Toc26952913"/>
      <w:bookmarkStart w:id="238" w:name="_Toc144213803"/>
      <w:r w:rsidRPr="00A57B41">
        <w:rPr>
          <w:color w:val="000000" w:themeColor="text1"/>
          <w:szCs w:val="28"/>
        </w:rPr>
        <w:t>C</w:t>
      </w:r>
      <w:r w:rsidR="00EC19F5" w:rsidRPr="00A57B41">
        <w:rPr>
          <w:color w:val="000000" w:themeColor="text1"/>
          <w:szCs w:val="28"/>
        </w:rPr>
        <w:t>reative</w:t>
      </w:r>
      <w:r w:rsidRPr="00A57B41">
        <w:rPr>
          <w:color w:val="000000" w:themeColor="text1"/>
          <w:szCs w:val="28"/>
        </w:rPr>
        <w:t xml:space="preserve"> W</w:t>
      </w:r>
      <w:bookmarkEnd w:id="236"/>
      <w:bookmarkEnd w:id="237"/>
      <w:r w:rsidR="00EC19F5" w:rsidRPr="00A57B41">
        <w:rPr>
          <w:color w:val="000000" w:themeColor="text1"/>
          <w:szCs w:val="28"/>
        </w:rPr>
        <w:t>riting</w:t>
      </w:r>
      <w:bookmarkEnd w:id="238"/>
    </w:p>
    <w:p w14:paraId="72FC5A8A" w14:textId="77777777" w:rsidR="0036714E" w:rsidRPr="00396876" w:rsidRDefault="0036714E" w:rsidP="00CB0A0E">
      <w:pPr>
        <w:rPr>
          <w:b/>
          <w:color w:val="000000" w:themeColor="text1"/>
          <w:sz w:val="22"/>
          <w:szCs w:val="22"/>
        </w:rPr>
      </w:pPr>
    </w:p>
    <w:p w14:paraId="562A46DC" w14:textId="77777777" w:rsidR="0036714E" w:rsidRPr="00396876" w:rsidRDefault="0036714E" w:rsidP="00CB0A0E">
      <w:pPr>
        <w:pStyle w:val="Heading2"/>
        <w:rPr>
          <w:color w:val="000000" w:themeColor="text1"/>
          <w:szCs w:val="22"/>
        </w:rPr>
      </w:pPr>
      <w:bookmarkStart w:id="239" w:name="_Toc80177217"/>
      <w:bookmarkStart w:id="240" w:name="_Toc80239426"/>
      <w:bookmarkStart w:id="241" w:name="_Toc92865089"/>
      <w:bookmarkStart w:id="242" w:name="_Toc112123640"/>
      <w:bookmarkStart w:id="243" w:name="_Toc268436733"/>
      <w:bookmarkStart w:id="244" w:name="_Toc26952914"/>
      <w:bookmarkStart w:id="245" w:name="_Toc144213804"/>
      <w:r w:rsidRPr="00396876">
        <w:rPr>
          <w:color w:val="000000" w:themeColor="text1"/>
          <w:szCs w:val="22"/>
        </w:rPr>
        <w:t>Academy of American Poets</w:t>
      </w:r>
      <w:bookmarkEnd w:id="239"/>
      <w:bookmarkEnd w:id="240"/>
      <w:bookmarkEnd w:id="241"/>
      <w:bookmarkEnd w:id="242"/>
      <w:bookmarkEnd w:id="243"/>
      <w:bookmarkEnd w:id="244"/>
      <w:bookmarkEnd w:id="245"/>
      <w:r w:rsidRPr="00396876">
        <w:rPr>
          <w:color w:val="000000" w:themeColor="text1"/>
          <w:szCs w:val="22"/>
        </w:rPr>
        <w:t xml:space="preserve"> </w:t>
      </w:r>
    </w:p>
    <w:p w14:paraId="2EED40F6" w14:textId="77777777" w:rsidR="0036714E" w:rsidRPr="00396876" w:rsidRDefault="0036714E" w:rsidP="00CB0A0E">
      <w:pPr>
        <w:rPr>
          <w:color w:val="000000" w:themeColor="text1"/>
          <w:sz w:val="22"/>
          <w:szCs w:val="22"/>
        </w:rPr>
      </w:pPr>
      <w:r w:rsidRPr="00396876">
        <w:rPr>
          <w:color w:val="000000" w:themeColor="text1"/>
          <w:sz w:val="22"/>
          <w:szCs w:val="22"/>
        </w:rPr>
        <w:t>Provides the most important collection of awards for poetry in the United States, ranging from $1,000 to $100,000. Guidelines and entry forms are provided, where applicable.</w:t>
      </w:r>
    </w:p>
    <w:p w14:paraId="5EE1EB71" w14:textId="77777777" w:rsidR="0036714E" w:rsidRPr="00396876" w:rsidRDefault="0036714E" w:rsidP="00CB0A0E">
      <w:pPr>
        <w:outlineLvl w:val="0"/>
        <w:rPr>
          <w:color w:val="000000" w:themeColor="text1"/>
          <w:sz w:val="22"/>
          <w:szCs w:val="22"/>
        </w:rPr>
      </w:pPr>
      <w:r w:rsidRPr="00396876">
        <w:rPr>
          <w:b/>
          <w:color w:val="000000" w:themeColor="text1"/>
          <w:sz w:val="22"/>
          <w:szCs w:val="22"/>
          <w:u w:color="000000" w:themeColor="text1"/>
        </w:rPr>
        <w:t>URL:</w:t>
      </w:r>
      <w:r w:rsidRPr="00396876">
        <w:rPr>
          <w:color w:val="000000" w:themeColor="text1"/>
          <w:sz w:val="22"/>
          <w:szCs w:val="22"/>
        </w:rPr>
        <w:t xml:space="preserve"> </w:t>
      </w:r>
      <w:hyperlink r:id="rId78" w:history="1">
        <w:r w:rsidRPr="00396876">
          <w:rPr>
            <w:rStyle w:val="Hyperlink"/>
            <w:szCs w:val="22"/>
          </w:rPr>
          <w:t>http://www.poets.org/page.php/prmID/61</w:t>
        </w:r>
      </w:hyperlink>
      <w:r w:rsidRPr="00396876">
        <w:rPr>
          <w:color w:val="000000" w:themeColor="text1"/>
          <w:sz w:val="22"/>
          <w:szCs w:val="22"/>
        </w:rPr>
        <w:t xml:space="preserve"> </w:t>
      </w:r>
    </w:p>
    <w:p w14:paraId="1C12323C" w14:textId="77777777" w:rsidR="0036714E" w:rsidRPr="00396876" w:rsidRDefault="0036714E" w:rsidP="00CB0A0E">
      <w:pPr>
        <w:outlineLvl w:val="0"/>
        <w:rPr>
          <w:b/>
          <w:color w:val="000000" w:themeColor="text1"/>
          <w:sz w:val="22"/>
          <w:szCs w:val="22"/>
        </w:rPr>
      </w:pPr>
      <w:r w:rsidRPr="00396876">
        <w:rPr>
          <w:b/>
          <w:color w:val="000000" w:themeColor="text1"/>
          <w:sz w:val="22"/>
          <w:szCs w:val="22"/>
        </w:rPr>
        <w:t>Deadline: Various</w:t>
      </w:r>
    </w:p>
    <w:p w14:paraId="011DD5A8" w14:textId="77777777" w:rsidR="0036714E" w:rsidRPr="00396876" w:rsidRDefault="0036714E" w:rsidP="00CB0A0E">
      <w:pPr>
        <w:rPr>
          <w:color w:val="000000" w:themeColor="text1"/>
          <w:sz w:val="22"/>
          <w:szCs w:val="22"/>
        </w:rPr>
      </w:pPr>
      <w:bookmarkStart w:id="246" w:name="_Toc80177225"/>
      <w:bookmarkStart w:id="247" w:name="_Toc80239434"/>
      <w:bookmarkStart w:id="248" w:name="_Toc92865097"/>
      <w:bookmarkStart w:id="249" w:name="_Toc112123648"/>
    </w:p>
    <w:p w14:paraId="709A47CC" w14:textId="77777777" w:rsidR="0036714E" w:rsidRPr="00396876" w:rsidRDefault="0036714E" w:rsidP="00CB0A0E">
      <w:pPr>
        <w:pStyle w:val="Heading2"/>
        <w:rPr>
          <w:color w:val="000000" w:themeColor="text1"/>
          <w:szCs w:val="22"/>
        </w:rPr>
      </w:pPr>
      <w:bookmarkStart w:id="250" w:name="_Toc268436734"/>
      <w:bookmarkStart w:id="251" w:name="_Toc26952915"/>
      <w:bookmarkStart w:id="252" w:name="_Toc144213805"/>
      <w:r w:rsidRPr="00396876">
        <w:rPr>
          <w:color w:val="000000" w:themeColor="text1"/>
          <w:szCs w:val="22"/>
        </w:rPr>
        <w:t>Academy of Motion Pictures and Sciences Fellowships in Screenwriting</w:t>
      </w:r>
      <w:bookmarkEnd w:id="246"/>
      <w:bookmarkEnd w:id="247"/>
      <w:bookmarkEnd w:id="248"/>
      <w:bookmarkEnd w:id="249"/>
      <w:bookmarkEnd w:id="250"/>
      <w:bookmarkEnd w:id="251"/>
      <w:bookmarkEnd w:id="252"/>
    </w:p>
    <w:p w14:paraId="69C15F09" w14:textId="77777777" w:rsidR="0036714E" w:rsidRPr="00396876" w:rsidRDefault="0036714E" w:rsidP="00CB0A0E">
      <w:pPr>
        <w:rPr>
          <w:color w:val="000000" w:themeColor="text1"/>
          <w:sz w:val="22"/>
          <w:szCs w:val="22"/>
        </w:rPr>
      </w:pPr>
      <w:r w:rsidRPr="00396876">
        <w:rPr>
          <w:color w:val="000000" w:themeColor="text1"/>
          <w:sz w:val="22"/>
          <w:szCs w:val="22"/>
        </w:rPr>
        <w:t>The Don and Gee Nicholl Fellowships in Screenwriting program is an international competition open to screenwriters who have earned no more than $25,000 writing for film or television before the end of the competition. Entry scripts must be the original work of one author or of no more than two collaborative authors. Entries must have been written originally in English. Adaptations and translated scripts are not eligible. Up to five $35,000 fellowships are awarded each year.</w:t>
      </w:r>
    </w:p>
    <w:p w14:paraId="3A67C04D" w14:textId="77777777" w:rsidR="0036714E" w:rsidRPr="00396876" w:rsidRDefault="0036714E" w:rsidP="00CB0A0E">
      <w:pPr>
        <w:outlineLvl w:val="0"/>
        <w:rPr>
          <w:b/>
          <w:color w:val="000000" w:themeColor="text1"/>
          <w:sz w:val="22"/>
          <w:szCs w:val="22"/>
        </w:rPr>
      </w:pPr>
      <w:r w:rsidRPr="00396876">
        <w:rPr>
          <w:b/>
          <w:color w:val="000000" w:themeColor="text1"/>
          <w:sz w:val="22"/>
          <w:szCs w:val="22"/>
          <w:u w:color="000000" w:themeColor="text1"/>
          <w:lang w:bidi="en-US"/>
        </w:rPr>
        <w:t>URL:</w:t>
      </w:r>
      <w:r w:rsidRPr="00396876">
        <w:rPr>
          <w:color w:val="000000" w:themeColor="text1"/>
          <w:sz w:val="22"/>
          <w:szCs w:val="22"/>
          <w:lang w:bidi="en-US"/>
        </w:rPr>
        <w:t xml:space="preserve"> </w:t>
      </w:r>
      <w:hyperlink r:id="rId79" w:history="1">
        <w:r w:rsidRPr="00396876">
          <w:rPr>
            <w:rStyle w:val="Hyperlink"/>
            <w:szCs w:val="22"/>
          </w:rPr>
          <w:t>http://www.os</w:t>
        </w:r>
        <w:r w:rsidRPr="00396876">
          <w:rPr>
            <w:rStyle w:val="Hyperlink"/>
            <w:szCs w:val="22"/>
          </w:rPr>
          <w:t>c</w:t>
        </w:r>
        <w:r w:rsidRPr="00396876">
          <w:rPr>
            <w:rStyle w:val="Hyperlink"/>
            <w:szCs w:val="22"/>
          </w:rPr>
          <w:t>ars.org/awards/nicholl/apply.html</w:t>
        </w:r>
      </w:hyperlink>
      <w:r w:rsidRPr="00396876">
        <w:rPr>
          <w:color w:val="000000" w:themeColor="text1"/>
          <w:sz w:val="22"/>
          <w:szCs w:val="22"/>
        </w:rPr>
        <w:t xml:space="preserve"> </w:t>
      </w:r>
    </w:p>
    <w:p w14:paraId="39491042" w14:textId="3ED61216" w:rsidR="0036714E" w:rsidRPr="00396876" w:rsidRDefault="0036714E" w:rsidP="00CB0A0E">
      <w:pPr>
        <w:outlineLvl w:val="0"/>
        <w:rPr>
          <w:color w:val="000000" w:themeColor="text1"/>
          <w:sz w:val="22"/>
          <w:szCs w:val="22"/>
        </w:rPr>
      </w:pPr>
      <w:r w:rsidRPr="00396876">
        <w:rPr>
          <w:b/>
          <w:color w:val="000000" w:themeColor="text1"/>
          <w:sz w:val="22"/>
          <w:szCs w:val="22"/>
        </w:rPr>
        <w:t>Deadlines:</w:t>
      </w:r>
      <w:r w:rsidRPr="00396876">
        <w:rPr>
          <w:color w:val="000000" w:themeColor="text1"/>
          <w:sz w:val="22"/>
          <w:szCs w:val="22"/>
        </w:rPr>
        <w:t xml:space="preserve"> </w:t>
      </w:r>
      <w:r w:rsidRPr="00396876">
        <w:rPr>
          <w:b/>
          <w:color w:val="000000" w:themeColor="text1"/>
          <w:sz w:val="22"/>
          <w:szCs w:val="22"/>
        </w:rPr>
        <w:t xml:space="preserve">March </w:t>
      </w:r>
      <w:r w:rsidR="00E26E5A" w:rsidRPr="00396876">
        <w:rPr>
          <w:b/>
          <w:color w:val="000000" w:themeColor="text1"/>
          <w:sz w:val="22"/>
          <w:szCs w:val="22"/>
        </w:rPr>
        <w:t>1</w:t>
      </w:r>
      <w:r w:rsidRPr="00396876">
        <w:rPr>
          <w:b/>
          <w:color w:val="000000" w:themeColor="text1"/>
          <w:sz w:val="22"/>
          <w:szCs w:val="22"/>
        </w:rPr>
        <w:t xml:space="preserve"> ($</w:t>
      </w:r>
      <w:r w:rsidR="00E26E5A" w:rsidRPr="00396876">
        <w:rPr>
          <w:b/>
          <w:color w:val="000000" w:themeColor="text1"/>
          <w:sz w:val="22"/>
          <w:szCs w:val="22"/>
        </w:rPr>
        <w:t>50</w:t>
      </w:r>
      <w:r w:rsidRPr="00396876">
        <w:rPr>
          <w:b/>
          <w:color w:val="000000" w:themeColor="text1"/>
          <w:sz w:val="22"/>
          <w:szCs w:val="22"/>
        </w:rPr>
        <w:t xml:space="preserve"> entry fee), April </w:t>
      </w:r>
      <w:r w:rsidR="00E26E5A" w:rsidRPr="00396876">
        <w:rPr>
          <w:b/>
          <w:color w:val="000000" w:themeColor="text1"/>
          <w:sz w:val="22"/>
          <w:szCs w:val="22"/>
        </w:rPr>
        <w:t>3</w:t>
      </w:r>
      <w:r w:rsidRPr="00396876">
        <w:rPr>
          <w:b/>
          <w:color w:val="000000" w:themeColor="text1"/>
          <w:sz w:val="22"/>
          <w:szCs w:val="22"/>
        </w:rPr>
        <w:t>3 ($6</w:t>
      </w:r>
      <w:r w:rsidR="00E26E5A" w:rsidRPr="00396876">
        <w:rPr>
          <w:b/>
          <w:color w:val="000000" w:themeColor="text1"/>
          <w:sz w:val="22"/>
          <w:szCs w:val="22"/>
        </w:rPr>
        <w:t>5</w:t>
      </w:r>
      <w:r w:rsidRPr="00396876">
        <w:rPr>
          <w:b/>
          <w:color w:val="000000" w:themeColor="text1"/>
          <w:sz w:val="22"/>
          <w:szCs w:val="22"/>
        </w:rPr>
        <w:t xml:space="preserve"> entry fee), May </w:t>
      </w:r>
      <w:r w:rsidR="00E26E5A" w:rsidRPr="00396876">
        <w:rPr>
          <w:b/>
          <w:color w:val="000000" w:themeColor="text1"/>
          <w:sz w:val="22"/>
          <w:szCs w:val="22"/>
        </w:rPr>
        <w:t>1</w:t>
      </w:r>
      <w:r w:rsidRPr="00396876">
        <w:rPr>
          <w:b/>
          <w:color w:val="000000" w:themeColor="text1"/>
          <w:sz w:val="22"/>
          <w:szCs w:val="22"/>
        </w:rPr>
        <w:t xml:space="preserve"> ($</w:t>
      </w:r>
      <w:r w:rsidR="00E26E5A" w:rsidRPr="00396876">
        <w:rPr>
          <w:b/>
          <w:color w:val="000000" w:themeColor="text1"/>
          <w:sz w:val="22"/>
          <w:szCs w:val="22"/>
        </w:rPr>
        <w:t>90</w:t>
      </w:r>
      <w:r w:rsidRPr="00396876">
        <w:rPr>
          <w:b/>
          <w:color w:val="000000" w:themeColor="text1"/>
          <w:sz w:val="22"/>
          <w:szCs w:val="22"/>
        </w:rPr>
        <w:t xml:space="preserve"> entry fee) </w:t>
      </w:r>
    </w:p>
    <w:p w14:paraId="0FF8ADB6" w14:textId="77777777" w:rsidR="0036714E" w:rsidRPr="00396876" w:rsidRDefault="0036714E" w:rsidP="00CB0A0E">
      <w:pPr>
        <w:rPr>
          <w:color w:val="000000" w:themeColor="text1"/>
          <w:sz w:val="22"/>
          <w:szCs w:val="22"/>
        </w:rPr>
      </w:pPr>
    </w:p>
    <w:p w14:paraId="522CC7A7" w14:textId="77777777" w:rsidR="0036714E" w:rsidRPr="00396876" w:rsidRDefault="0036714E" w:rsidP="00CB0A0E">
      <w:pPr>
        <w:pStyle w:val="Heading2"/>
        <w:rPr>
          <w:color w:val="000000" w:themeColor="text1"/>
          <w:szCs w:val="22"/>
          <w:lang w:bidi="en-US"/>
        </w:rPr>
      </w:pPr>
      <w:bookmarkStart w:id="253" w:name="_Toc268436736"/>
      <w:bookmarkStart w:id="254" w:name="_Toc26952917"/>
      <w:bookmarkStart w:id="255" w:name="_Toc80177215"/>
      <w:bookmarkStart w:id="256" w:name="_Toc80239424"/>
      <w:bookmarkStart w:id="257" w:name="_Toc92865087"/>
      <w:bookmarkStart w:id="258" w:name="_Toc112123638"/>
      <w:bookmarkStart w:id="259" w:name="_Toc144213806"/>
      <w:r w:rsidRPr="00396876">
        <w:rPr>
          <w:color w:val="000000" w:themeColor="text1"/>
          <w:szCs w:val="22"/>
          <w:lang w:bidi="en-US"/>
        </w:rPr>
        <w:t>Amy Lowell Poetry Travelling Scholarship</w:t>
      </w:r>
      <w:bookmarkEnd w:id="253"/>
      <w:bookmarkEnd w:id="254"/>
      <w:bookmarkEnd w:id="259"/>
    </w:p>
    <w:p w14:paraId="1AF435C6" w14:textId="79535F8B" w:rsidR="0036714E" w:rsidRPr="00396876" w:rsidRDefault="0036714E" w:rsidP="00CB0A0E">
      <w:pPr>
        <w:rPr>
          <w:color w:val="000000" w:themeColor="text1"/>
          <w:sz w:val="22"/>
          <w:szCs w:val="22"/>
        </w:rPr>
      </w:pPr>
      <w:r w:rsidRPr="00396876">
        <w:rPr>
          <w:color w:val="000000" w:themeColor="text1"/>
          <w:sz w:val="22"/>
          <w:szCs w:val="22"/>
        </w:rPr>
        <w:t>This award provides a $</w:t>
      </w:r>
      <w:r w:rsidR="0060022B" w:rsidRPr="00396876">
        <w:rPr>
          <w:color w:val="000000" w:themeColor="text1"/>
          <w:sz w:val="22"/>
          <w:szCs w:val="22"/>
        </w:rPr>
        <w:t>65,000</w:t>
      </w:r>
      <w:r w:rsidRPr="00396876">
        <w:rPr>
          <w:color w:val="000000" w:themeColor="text1"/>
          <w:sz w:val="22"/>
          <w:szCs w:val="22"/>
        </w:rPr>
        <w:t xml:space="preserve"> for twelve months of travel abroad by an American poet at any level. At the end of the year, the poet must submit at least three poems to the committee administering the award, and if these poets are considered of sufficient merit, they may extend the scholarship for a second year. Applications must arrive in hard copy by the deadline. The poet must be a US citizen to be eligible.</w:t>
      </w:r>
    </w:p>
    <w:p w14:paraId="25BFBA2F" w14:textId="77777777" w:rsidR="0036714E" w:rsidRPr="00396876" w:rsidRDefault="0036714E" w:rsidP="00CB0A0E">
      <w:pPr>
        <w:outlineLvl w:val="0"/>
        <w:rPr>
          <w:color w:val="000000" w:themeColor="text1"/>
          <w:sz w:val="22"/>
          <w:szCs w:val="22"/>
        </w:rPr>
      </w:pPr>
      <w:r w:rsidRPr="00396876">
        <w:rPr>
          <w:b/>
          <w:color w:val="000000" w:themeColor="text1"/>
          <w:sz w:val="22"/>
          <w:szCs w:val="22"/>
          <w:u w:color="000000" w:themeColor="text1"/>
        </w:rPr>
        <w:t>URL:</w:t>
      </w:r>
      <w:r w:rsidRPr="00396876">
        <w:rPr>
          <w:color w:val="000000" w:themeColor="text1"/>
          <w:sz w:val="22"/>
          <w:szCs w:val="22"/>
        </w:rPr>
        <w:t xml:space="preserve"> </w:t>
      </w:r>
      <w:hyperlink r:id="rId80" w:history="1">
        <w:r w:rsidRPr="00396876">
          <w:rPr>
            <w:rStyle w:val="Hyperlink"/>
            <w:szCs w:val="22"/>
          </w:rPr>
          <w:t>http://www.amylowell.org/index.html</w:t>
        </w:r>
      </w:hyperlink>
      <w:r w:rsidRPr="00396876">
        <w:rPr>
          <w:color w:val="000000" w:themeColor="text1"/>
          <w:sz w:val="22"/>
          <w:szCs w:val="22"/>
        </w:rPr>
        <w:t xml:space="preserve"> </w:t>
      </w:r>
    </w:p>
    <w:p w14:paraId="47565AF7" w14:textId="29D04B99" w:rsidR="0036714E" w:rsidRPr="00396876" w:rsidRDefault="0036714E" w:rsidP="00CB0A0E">
      <w:pPr>
        <w:outlineLvl w:val="0"/>
        <w:rPr>
          <w:b/>
          <w:color w:val="000000" w:themeColor="text1"/>
          <w:sz w:val="22"/>
          <w:szCs w:val="22"/>
        </w:rPr>
      </w:pPr>
      <w:r w:rsidRPr="00396876">
        <w:rPr>
          <w:b/>
          <w:color w:val="000000" w:themeColor="text1"/>
          <w:sz w:val="22"/>
          <w:szCs w:val="22"/>
        </w:rPr>
        <w:t>Deadline: October 1</w:t>
      </w:r>
      <w:r w:rsidR="0060022B" w:rsidRPr="00396876">
        <w:rPr>
          <w:b/>
          <w:color w:val="000000" w:themeColor="text1"/>
          <w:sz w:val="22"/>
          <w:szCs w:val="22"/>
        </w:rPr>
        <w:t>5</w:t>
      </w:r>
    </w:p>
    <w:p w14:paraId="56EC90EB" w14:textId="77777777" w:rsidR="0036714E" w:rsidRPr="00396876" w:rsidRDefault="0036714E" w:rsidP="00CB0A0E">
      <w:pPr>
        <w:outlineLvl w:val="0"/>
        <w:rPr>
          <w:b/>
          <w:color w:val="000000" w:themeColor="text1"/>
          <w:sz w:val="22"/>
          <w:szCs w:val="22"/>
        </w:rPr>
      </w:pPr>
    </w:p>
    <w:p w14:paraId="4C806362" w14:textId="77777777" w:rsidR="0036714E" w:rsidRPr="00396876" w:rsidRDefault="0036714E" w:rsidP="00CB0A0E">
      <w:pPr>
        <w:pStyle w:val="Heading2"/>
        <w:rPr>
          <w:color w:val="000000" w:themeColor="text1"/>
          <w:szCs w:val="22"/>
          <w:lang w:bidi="en-US"/>
        </w:rPr>
      </w:pPr>
      <w:bookmarkStart w:id="260" w:name="_Toc268436737"/>
      <w:bookmarkStart w:id="261" w:name="_Toc26952918"/>
      <w:bookmarkStart w:id="262" w:name="_Toc144213807"/>
      <w:proofErr w:type="spellStart"/>
      <w:r w:rsidRPr="00396876">
        <w:rPr>
          <w:color w:val="000000" w:themeColor="text1"/>
          <w:szCs w:val="22"/>
          <w:lang w:bidi="en-US"/>
        </w:rPr>
        <w:t>Anisfield</w:t>
      </w:r>
      <w:proofErr w:type="spellEnd"/>
      <w:r w:rsidRPr="00396876">
        <w:rPr>
          <w:color w:val="000000" w:themeColor="text1"/>
          <w:szCs w:val="22"/>
          <w:lang w:bidi="en-US"/>
        </w:rPr>
        <w:t>-Wolf Book Award</w:t>
      </w:r>
      <w:bookmarkEnd w:id="255"/>
      <w:bookmarkEnd w:id="256"/>
      <w:bookmarkEnd w:id="257"/>
      <w:bookmarkEnd w:id="258"/>
      <w:bookmarkEnd w:id="260"/>
      <w:bookmarkEnd w:id="261"/>
      <w:bookmarkEnd w:id="262"/>
    </w:p>
    <w:p w14:paraId="74718289" w14:textId="77777777" w:rsidR="0036714E" w:rsidRPr="00396876" w:rsidRDefault="0036714E" w:rsidP="00CB0A0E">
      <w:pPr>
        <w:rPr>
          <w:color w:val="000000" w:themeColor="text1"/>
          <w:sz w:val="22"/>
          <w:szCs w:val="22"/>
          <w:lang w:bidi="en-US"/>
        </w:rPr>
      </w:pPr>
      <w:r w:rsidRPr="00396876">
        <w:rPr>
          <w:color w:val="000000" w:themeColor="text1"/>
          <w:sz w:val="22"/>
          <w:szCs w:val="22"/>
          <w:lang w:bidi="en-US"/>
        </w:rPr>
        <w:t xml:space="preserve">Recognizes books that have made important contributions to our understanding of racism and appreciation of the rich diversity of human cultures. Works of fiction, nonfiction, and poetry written in English and published in the preceding calendar year are eligible. Plays and screenplays are not eligible, </w:t>
      </w:r>
      <w:r w:rsidRPr="00396876">
        <w:rPr>
          <w:color w:val="000000" w:themeColor="text1"/>
          <w:sz w:val="22"/>
          <w:szCs w:val="22"/>
          <w:lang w:bidi="en-US"/>
        </w:rPr>
        <w:lastRenderedPageBreak/>
        <w:t>nor are works in progress, manuscripts or self-published works, and no grants are made for completing or publishing manuscripts. Amount: Traditionally $10,000.</w:t>
      </w:r>
    </w:p>
    <w:p w14:paraId="41A9BD1A" w14:textId="77777777" w:rsidR="0036714E" w:rsidRPr="00396876" w:rsidRDefault="0036714E" w:rsidP="00CB0A0E">
      <w:pPr>
        <w:outlineLvl w:val="0"/>
        <w:rPr>
          <w:color w:val="000000" w:themeColor="text1"/>
          <w:sz w:val="22"/>
          <w:szCs w:val="22"/>
          <w:lang w:bidi="en-US"/>
        </w:rPr>
      </w:pPr>
      <w:r w:rsidRPr="00396876">
        <w:rPr>
          <w:b/>
          <w:color w:val="000000" w:themeColor="text1"/>
          <w:sz w:val="22"/>
          <w:szCs w:val="22"/>
          <w:u w:color="000000" w:themeColor="text1"/>
          <w:lang w:bidi="en-US"/>
        </w:rPr>
        <w:t>URL:</w:t>
      </w:r>
      <w:r w:rsidRPr="00396876">
        <w:rPr>
          <w:color w:val="000000" w:themeColor="text1"/>
          <w:sz w:val="22"/>
          <w:szCs w:val="22"/>
          <w:lang w:bidi="en-US"/>
        </w:rPr>
        <w:t xml:space="preserve"> </w:t>
      </w:r>
      <w:hyperlink r:id="rId81" w:history="1">
        <w:r w:rsidRPr="00396876">
          <w:rPr>
            <w:rStyle w:val="Hyperlink"/>
            <w:szCs w:val="22"/>
            <w:lang w:bidi="en-US"/>
          </w:rPr>
          <w:t>http://www.anisfield-wolf.org/Submissions/</w:t>
        </w:r>
      </w:hyperlink>
    </w:p>
    <w:p w14:paraId="27C867B0" w14:textId="1899A6A1" w:rsidR="0036714E" w:rsidRPr="00396876" w:rsidRDefault="0036714E" w:rsidP="00CB0A0E">
      <w:pPr>
        <w:outlineLvl w:val="0"/>
        <w:rPr>
          <w:color w:val="000000" w:themeColor="text1"/>
          <w:sz w:val="22"/>
          <w:szCs w:val="22"/>
          <w:lang w:bidi="en-US"/>
        </w:rPr>
      </w:pPr>
      <w:r w:rsidRPr="00396876">
        <w:rPr>
          <w:b/>
          <w:color w:val="000000" w:themeColor="text1"/>
          <w:sz w:val="22"/>
          <w:szCs w:val="22"/>
          <w:lang w:bidi="en-US"/>
        </w:rPr>
        <w:t xml:space="preserve">Deadline: December 31 </w:t>
      </w:r>
    </w:p>
    <w:p w14:paraId="4E3E8B3A" w14:textId="77777777" w:rsidR="0036714E" w:rsidRPr="00396876" w:rsidRDefault="0036714E" w:rsidP="00CB0A0E">
      <w:pPr>
        <w:rPr>
          <w:b/>
          <w:color w:val="000000" w:themeColor="text1"/>
          <w:sz w:val="22"/>
          <w:szCs w:val="22"/>
        </w:rPr>
      </w:pPr>
      <w:bookmarkStart w:id="263" w:name="_Toc80177226"/>
      <w:bookmarkStart w:id="264" w:name="_Toc80239435"/>
      <w:bookmarkStart w:id="265" w:name="_Toc92865098"/>
      <w:bookmarkStart w:id="266" w:name="_Toc112123649"/>
    </w:p>
    <w:p w14:paraId="50700410" w14:textId="77777777" w:rsidR="0036714E" w:rsidRPr="00396876" w:rsidRDefault="0036714E" w:rsidP="00CB0A0E">
      <w:pPr>
        <w:pStyle w:val="Heading2"/>
        <w:rPr>
          <w:color w:val="000000" w:themeColor="text1"/>
          <w:szCs w:val="22"/>
        </w:rPr>
      </w:pPr>
      <w:bookmarkStart w:id="267" w:name="_Toc26952919"/>
      <w:bookmarkStart w:id="268" w:name="_Toc144213808"/>
      <w:r w:rsidRPr="00396876">
        <w:rPr>
          <w:color w:val="000000" w:themeColor="text1"/>
          <w:szCs w:val="22"/>
        </w:rPr>
        <w:t>Association of Writers and Writing Programs (AWP)</w:t>
      </w:r>
      <w:bookmarkEnd w:id="267"/>
      <w:bookmarkEnd w:id="268"/>
    </w:p>
    <w:p w14:paraId="7458CB67" w14:textId="7A8E8D4E" w:rsidR="0036714E" w:rsidRPr="00396876" w:rsidRDefault="0036714E" w:rsidP="00CB0A0E">
      <w:pPr>
        <w:rPr>
          <w:color w:val="000000" w:themeColor="text1"/>
          <w:sz w:val="22"/>
          <w:szCs w:val="22"/>
        </w:rPr>
      </w:pPr>
      <w:r w:rsidRPr="00396876">
        <w:rPr>
          <w:color w:val="000000" w:themeColor="text1"/>
          <w:sz w:val="22"/>
          <w:szCs w:val="22"/>
          <w:shd w:val="clear" w:color="auto" w:fill="FFFFFF"/>
        </w:rPr>
        <w:t xml:space="preserve">AWP sponsors six contests, and provides an extensive listing of literary grants, awards, and publication opportunities available from organizations and publishers throughout North America. Its Award Series is an annual competition for the publication of new book-length works, including the $5,500 Donald Hall Price for Poetry, Grace Paley Prize for Short Fiction, $2,500 AWP Prize for the Novel, and AWP Prize for Creative Nonfiction. Competitions are open to published and unpublished authors writing in English regardless of nationality or residence. Only book-length manuscripts are eligible, which AWP defines as 48 pages for poetry, 150-300 words for short story or creative nonfiction, and at least 60,000 words for novels. </w:t>
      </w:r>
      <w:r w:rsidRPr="00396876">
        <w:rPr>
          <w:color w:val="000000" w:themeColor="text1"/>
          <w:sz w:val="22"/>
          <w:szCs w:val="22"/>
        </w:rPr>
        <w:t xml:space="preserve">A nonrefundable entry fee—$30 for nonmembers and $20 for AWP members—is require at the time of submission. Students and faculty who have been registered by their program directors as members of AWP are eligible for the member fee. </w:t>
      </w:r>
    </w:p>
    <w:p w14:paraId="0D801659" w14:textId="77777777" w:rsidR="0036714E" w:rsidRPr="00396876" w:rsidRDefault="0036714E" w:rsidP="00CB0A0E">
      <w:pPr>
        <w:rPr>
          <w:color w:val="000000" w:themeColor="text1"/>
          <w:sz w:val="22"/>
          <w:szCs w:val="22"/>
        </w:rPr>
      </w:pPr>
      <w:r w:rsidRPr="00396876">
        <w:rPr>
          <w:b/>
          <w:color w:val="000000" w:themeColor="text1"/>
          <w:sz w:val="22"/>
          <w:szCs w:val="22"/>
          <w:u w:color="000000" w:themeColor="text1"/>
        </w:rPr>
        <w:t>URL:</w:t>
      </w:r>
      <w:r w:rsidRPr="00396876">
        <w:rPr>
          <w:color w:val="000000" w:themeColor="text1"/>
          <w:sz w:val="22"/>
          <w:szCs w:val="22"/>
        </w:rPr>
        <w:t xml:space="preserve"> </w:t>
      </w:r>
      <w:hyperlink r:id="rId82" w:history="1">
        <w:r w:rsidRPr="00396876">
          <w:rPr>
            <w:color w:val="000000" w:themeColor="text1"/>
            <w:sz w:val="22"/>
            <w:szCs w:val="22"/>
            <w:u w:val="single"/>
          </w:rPr>
          <w:t>https://www.awpwriter.org/contests/awp_award_series_overview</w:t>
        </w:r>
      </w:hyperlink>
    </w:p>
    <w:p w14:paraId="05E6056A" w14:textId="4D91C0CF" w:rsidR="0036714E" w:rsidRPr="00396876" w:rsidRDefault="0036714E" w:rsidP="00CB0A0E">
      <w:pPr>
        <w:outlineLvl w:val="0"/>
        <w:rPr>
          <w:b/>
          <w:color w:val="000000" w:themeColor="text1"/>
          <w:sz w:val="22"/>
          <w:szCs w:val="22"/>
        </w:rPr>
      </w:pPr>
      <w:r w:rsidRPr="00396876">
        <w:rPr>
          <w:b/>
          <w:color w:val="000000" w:themeColor="text1"/>
          <w:sz w:val="22"/>
          <w:szCs w:val="22"/>
        </w:rPr>
        <w:t>Deadline: February 28</w:t>
      </w:r>
    </w:p>
    <w:p w14:paraId="62A17411" w14:textId="77777777" w:rsidR="00E26E5A" w:rsidRPr="00396876" w:rsidRDefault="00E26E5A" w:rsidP="00CB0A0E">
      <w:pPr>
        <w:outlineLvl w:val="0"/>
        <w:rPr>
          <w:b/>
          <w:color w:val="000000" w:themeColor="text1"/>
          <w:sz w:val="22"/>
          <w:szCs w:val="22"/>
        </w:rPr>
      </w:pPr>
    </w:p>
    <w:p w14:paraId="60D844E6" w14:textId="77777777" w:rsidR="0036714E" w:rsidRPr="00396876" w:rsidRDefault="0036714E" w:rsidP="00CB0A0E">
      <w:pPr>
        <w:pStyle w:val="Heading2"/>
        <w:rPr>
          <w:color w:val="000000" w:themeColor="text1"/>
          <w:szCs w:val="22"/>
        </w:rPr>
      </w:pPr>
      <w:bookmarkStart w:id="269" w:name="_Toc80177227"/>
      <w:bookmarkStart w:id="270" w:name="_Toc80239436"/>
      <w:bookmarkStart w:id="271" w:name="_Toc92865099"/>
      <w:bookmarkStart w:id="272" w:name="_Toc112123650"/>
      <w:bookmarkStart w:id="273" w:name="_Toc268436739"/>
      <w:bookmarkStart w:id="274" w:name="_Toc26952920"/>
      <w:bookmarkStart w:id="275" w:name="_Toc144213809"/>
      <w:bookmarkEnd w:id="263"/>
      <w:bookmarkEnd w:id="264"/>
      <w:bookmarkEnd w:id="265"/>
      <w:bookmarkEnd w:id="266"/>
      <w:r w:rsidRPr="00396876">
        <w:rPr>
          <w:color w:val="000000" w:themeColor="text1"/>
          <w:szCs w:val="22"/>
        </w:rPr>
        <w:t>Pen/Bellwether Prize for Fiction</w:t>
      </w:r>
      <w:bookmarkEnd w:id="269"/>
      <w:bookmarkEnd w:id="270"/>
      <w:bookmarkEnd w:id="271"/>
      <w:bookmarkEnd w:id="272"/>
      <w:bookmarkEnd w:id="273"/>
      <w:bookmarkEnd w:id="274"/>
      <w:bookmarkEnd w:id="275"/>
    </w:p>
    <w:p w14:paraId="63D81427" w14:textId="77777777" w:rsidR="0036714E" w:rsidRPr="00396876" w:rsidRDefault="0036714E" w:rsidP="00CB0A0E">
      <w:pPr>
        <w:rPr>
          <w:color w:val="000000" w:themeColor="text1"/>
          <w:sz w:val="22"/>
          <w:szCs w:val="22"/>
          <w:lang w:bidi="en-US"/>
        </w:rPr>
      </w:pPr>
      <w:r w:rsidRPr="00396876">
        <w:rPr>
          <w:color w:val="000000" w:themeColor="text1"/>
          <w:sz w:val="22"/>
          <w:szCs w:val="22"/>
          <w:lang w:bidi="en-US"/>
        </w:rPr>
        <w:t>The Bellwether Prize promotes fiction that addresses issues of social justice and the impact of culture and politics on human relationships. It is awarded to a previously unpublished novel representing excellence in this genre. The prize $25,000 and a publishing contract with Algonquin Books is awarded biennially (Applications in odd numbered years).</w:t>
      </w:r>
    </w:p>
    <w:p w14:paraId="1CD812B5" w14:textId="36A10BB9" w:rsidR="0036714E" w:rsidRPr="00396876" w:rsidRDefault="0036714E" w:rsidP="00CB0A0E">
      <w:pPr>
        <w:outlineLvl w:val="0"/>
        <w:rPr>
          <w:color w:val="000000" w:themeColor="text1"/>
          <w:sz w:val="22"/>
          <w:szCs w:val="22"/>
        </w:rPr>
      </w:pPr>
      <w:r w:rsidRPr="00396876">
        <w:rPr>
          <w:b/>
          <w:color w:val="000000" w:themeColor="text1"/>
          <w:sz w:val="22"/>
          <w:szCs w:val="22"/>
          <w:u w:color="000000" w:themeColor="text1"/>
          <w:lang w:bidi="en-US"/>
        </w:rPr>
        <w:t>URL:</w:t>
      </w:r>
      <w:r w:rsidRPr="00396876">
        <w:rPr>
          <w:color w:val="000000" w:themeColor="text1"/>
          <w:sz w:val="22"/>
          <w:szCs w:val="22"/>
          <w:lang w:bidi="en-US"/>
        </w:rPr>
        <w:t xml:space="preserve"> </w:t>
      </w:r>
      <w:hyperlink r:id="rId83" w:history="1">
        <w:r w:rsidRPr="00396876">
          <w:rPr>
            <w:rStyle w:val="Hyperlink"/>
            <w:szCs w:val="22"/>
          </w:rPr>
          <w:t>https://pen.org/literary-awards/grants-fellowships/</w:t>
        </w:r>
      </w:hyperlink>
    </w:p>
    <w:p w14:paraId="11F6D6A3" w14:textId="6FC6131C" w:rsidR="0036714E" w:rsidRPr="00396876" w:rsidRDefault="0036714E" w:rsidP="00CB0A0E">
      <w:pPr>
        <w:outlineLvl w:val="0"/>
        <w:rPr>
          <w:b/>
          <w:color w:val="000000" w:themeColor="text1"/>
          <w:sz w:val="22"/>
          <w:szCs w:val="22"/>
        </w:rPr>
      </w:pPr>
      <w:r w:rsidRPr="00396876">
        <w:rPr>
          <w:b/>
          <w:color w:val="000000" w:themeColor="text1"/>
          <w:sz w:val="22"/>
          <w:szCs w:val="22"/>
          <w:lang w:bidi="en-US"/>
        </w:rPr>
        <w:t xml:space="preserve">Deadline: October 1 </w:t>
      </w:r>
    </w:p>
    <w:p w14:paraId="3AB70D59" w14:textId="77777777" w:rsidR="0036714E" w:rsidRPr="00396876" w:rsidRDefault="0036714E" w:rsidP="00CB0A0E">
      <w:pPr>
        <w:rPr>
          <w:b/>
          <w:color w:val="000000" w:themeColor="text1"/>
          <w:sz w:val="22"/>
          <w:szCs w:val="22"/>
          <w:lang w:bidi="en-US"/>
        </w:rPr>
      </w:pPr>
    </w:p>
    <w:p w14:paraId="1B87DB9D" w14:textId="77777777" w:rsidR="0036714E" w:rsidRPr="00396876" w:rsidRDefault="0036714E" w:rsidP="00CB0A0E">
      <w:pPr>
        <w:pStyle w:val="Heading2"/>
        <w:rPr>
          <w:color w:val="000000" w:themeColor="text1"/>
          <w:szCs w:val="22"/>
        </w:rPr>
      </w:pPr>
      <w:bookmarkStart w:id="276" w:name="_Toc268436747"/>
      <w:bookmarkStart w:id="277" w:name="_Toc26952929"/>
      <w:bookmarkStart w:id="278" w:name="_Toc144213810"/>
      <w:r w:rsidRPr="00396876">
        <w:rPr>
          <w:color w:val="000000" w:themeColor="text1"/>
          <w:szCs w:val="22"/>
        </w:rPr>
        <w:t>George A. and Eliza Gardner Howard Foundation</w:t>
      </w:r>
      <w:bookmarkEnd w:id="276"/>
      <w:bookmarkEnd w:id="277"/>
      <w:bookmarkEnd w:id="278"/>
    </w:p>
    <w:p w14:paraId="4600C610" w14:textId="6C5587A5" w:rsidR="0036714E" w:rsidRPr="00396876" w:rsidRDefault="0036714E" w:rsidP="00CB0A0E">
      <w:pPr>
        <w:autoSpaceDE w:val="0"/>
        <w:autoSpaceDN w:val="0"/>
        <w:adjustRightInd w:val="0"/>
        <w:rPr>
          <w:color w:val="000000" w:themeColor="text1"/>
          <w:sz w:val="22"/>
          <w:szCs w:val="22"/>
          <w:u w:color="000000"/>
          <w:lang w:bidi="x-none"/>
        </w:rPr>
      </w:pPr>
      <w:r w:rsidRPr="00396876">
        <w:rPr>
          <w:color w:val="000000" w:themeColor="text1"/>
          <w:sz w:val="22"/>
          <w:szCs w:val="22"/>
        </w:rPr>
        <w:t>Applicants should have received their PhDs within the past five to fifteen years and have successfully completed at least one major project beyond degree requirements sufficient for the awarding of tenure at a research institution.</w:t>
      </w:r>
      <w:r w:rsidRPr="00396876">
        <w:rPr>
          <w:color w:val="000000" w:themeColor="text1"/>
          <w:sz w:val="22"/>
          <w:szCs w:val="22"/>
          <w:u w:color="000000"/>
          <w:lang w:bidi="x-none"/>
        </w:rPr>
        <w:t xml:space="preserve"> </w:t>
      </w:r>
      <w:r w:rsidRPr="00396876">
        <w:rPr>
          <w:color w:val="000000" w:themeColor="text1"/>
          <w:sz w:val="22"/>
          <w:szCs w:val="22"/>
        </w:rPr>
        <w:t>Assistant and full professors are not normally eligible for a Howard Fellowship.</w:t>
      </w:r>
      <w:r w:rsidRPr="00396876">
        <w:rPr>
          <w:color w:val="000000" w:themeColor="text1"/>
          <w:sz w:val="22"/>
          <w:szCs w:val="22"/>
          <w:u w:color="000000"/>
          <w:lang w:bidi="x-none"/>
        </w:rPr>
        <w:t xml:space="preserve"> Applicants must be professionally based in the US by affiliation or residence. Amount: </w:t>
      </w:r>
      <w:r w:rsidRPr="00396876">
        <w:rPr>
          <w:color w:val="000000" w:themeColor="text1"/>
          <w:sz w:val="22"/>
          <w:szCs w:val="22"/>
        </w:rPr>
        <w:t xml:space="preserve">The foundation offers $35,000 fellowships on a five-year rotation of fields in the Liberal and Fine Arts. </w:t>
      </w:r>
      <w:r w:rsidRPr="00396876">
        <w:rPr>
          <w:i/>
          <w:color w:val="000000" w:themeColor="text1"/>
          <w:sz w:val="22"/>
          <w:szCs w:val="22"/>
        </w:rPr>
        <w:t>The focus for the 20</w:t>
      </w:r>
      <w:r w:rsidR="00EE33D3" w:rsidRPr="00396876">
        <w:rPr>
          <w:i/>
          <w:color w:val="000000" w:themeColor="text1"/>
          <w:sz w:val="22"/>
          <w:szCs w:val="22"/>
        </w:rPr>
        <w:t>2</w:t>
      </w:r>
      <w:r w:rsidR="00E26E5A" w:rsidRPr="00396876">
        <w:rPr>
          <w:i/>
          <w:color w:val="000000" w:themeColor="text1"/>
          <w:sz w:val="22"/>
          <w:szCs w:val="22"/>
        </w:rPr>
        <w:t>4</w:t>
      </w:r>
      <w:r w:rsidR="00D30797" w:rsidRPr="00396876">
        <w:rPr>
          <w:i/>
          <w:color w:val="000000" w:themeColor="text1"/>
          <w:sz w:val="22"/>
          <w:szCs w:val="22"/>
        </w:rPr>
        <w:t>-202</w:t>
      </w:r>
      <w:r w:rsidR="00E26E5A" w:rsidRPr="00396876">
        <w:rPr>
          <w:i/>
          <w:color w:val="000000" w:themeColor="text1"/>
          <w:sz w:val="22"/>
          <w:szCs w:val="22"/>
        </w:rPr>
        <w:t>5</w:t>
      </w:r>
      <w:r w:rsidRPr="00396876">
        <w:rPr>
          <w:i/>
          <w:color w:val="000000" w:themeColor="text1"/>
          <w:sz w:val="22"/>
          <w:szCs w:val="22"/>
        </w:rPr>
        <w:t xml:space="preserve"> competition </w:t>
      </w:r>
      <w:r w:rsidR="00D30797" w:rsidRPr="00396876">
        <w:rPr>
          <w:i/>
          <w:color w:val="000000" w:themeColor="text1"/>
          <w:sz w:val="22"/>
          <w:szCs w:val="22"/>
        </w:rPr>
        <w:t xml:space="preserve">is </w:t>
      </w:r>
      <w:r w:rsidR="00E26E5A" w:rsidRPr="00396876">
        <w:rPr>
          <w:i/>
          <w:color w:val="000000" w:themeColor="text1"/>
          <w:sz w:val="22"/>
          <w:szCs w:val="22"/>
        </w:rPr>
        <w:t>Emerging Arts and Science and Technology Studies</w:t>
      </w:r>
      <w:r w:rsidRPr="00396876">
        <w:rPr>
          <w:color w:val="000000" w:themeColor="text1"/>
          <w:sz w:val="22"/>
          <w:szCs w:val="22"/>
          <w:u w:color="000000"/>
        </w:rPr>
        <w:t>.</w:t>
      </w:r>
    </w:p>
    <w:p w14:paraId="26BB3E36" w14:textId="77777777" w:rsidR="0036714E" w:rsidRPr="00396876" w:rsidRDefault="0036714E" w:rsidP="00CB0A0E">
      <w:pPr>
        <w:outlineLvl w:val="0"/>
        <w:rPr>
          <w:color w:val="000000" w:themeColor="text1"/>
          <w:sz w:val="22"/>
          <w:szCs w:val="22"/>
        </w:rPr>
      </w:pPr>
      <w:r w:rsidRPr="00396876">
        <w:rPr>
          <w:b/>
          <w:color w:val="000000" w:themeColor="text1"/>
          <w:sz w:val="22"/>
          <w:szCs w:val="22"/>
          <w:u w:color="000000" w:themeColor="text1"/>
        </w:rPr>
        <w:t>URL:</w:t>
      </w:r>
      <w:r w:rsidRPr="00396876">
        <w:rPr>
          <w:color w:val="000000" w:themeColor="text1"/>
          <w:sz w:val="22"/>
          <w:szCs w:val="22"/>
        </w:rPr>
        <w:t xml:space="preserve"> </w:t>
      </w:r>
      <w:hyperlink r:id="rId84" w:history="1">
        <w:r w:rsidRPr="00396876">
          <w:rPr>
            <w:rStyle w:val="Hyperlink"/>
            <w:szCs w:val="22"/>
          </w:rPr>
          <w:t>http://www.brown.edu/initiatives/howard-foundation/home</w:t>
        </w:r>
      </w:hyperlink>
    </w:p>
    <w:p w14:paraId="784E74C1" w14:textId="77777777" w:rsidR="0036714E" w:rsidRPr="00396876" w:rsidRDefault="0036714E" w:rsidP="00CB0A0E">
      <w:pPr>
        <w:outlineLvl w:val="0"/>
        <w:rPr>
          <w:b/>
          <w:color w:val="000000" w:themeColor="text1"/>
          <w:sz w:val="22"/>
          <w:szCs w:val="22"/>
          <w:u w:color="000000"/>
        </w:rPr>
      </w:pPr>
      <w:r w:rsidRPr="00396876">
        <w:rPr>
          <w:b/>
          <w:color w:val="000000" w:themeColor="text1"/>
          <w:sz w:val="22"/>
          <w:szCs w:val="22"/>
          <w:u w:color="000000"/>
        </w:rPr>
        <w:t>Deadline: November 1</w:t>
      </w:r>
    </w:p>
    <w:p w14:paraId="74E219D4" w14:textId="77777777" w:rsidR="0036714E" w:rsidRPr="00396876" w:rsidRDefault="0036714E" w:rsidP="00CB0A0E">
      <w:pPr>
        <w:rPr>
          <w:b/>
          <w:color w:val="000000" w:themeColor="text1"/>
          <w:sz w:val="22"/>
          <w:szCs w:val="22"/>
        </w:rPr>
      </w:pPr>
    </w:p>
    <w:p w14:paraId="2105D4D3" w14:textId="77777777" w:rsidR="0036714E" w:rsidRPr="00396876" w:rsidRDefault="0036714E" w:rsidP="00CB0A0E">
      <w:pPr>
        <w:pStyle w:val="Heading2"/>
        <w:rPr>
          <w:color w:val="000000" w:themeColor="text1"/>
          <w:szCs w:val="22"/>
          <w:lang w:bidi="en-US"/>
        </w:rPr>
      </w:pPr>
      <w:bookmarkStart w:id="279" w:name="_Toc26952930"/>
      <w:bookmarkStart w:id="280" w:name="_Toc144213811"/>
      <w:r w:rsidRPr="00396876">
        <w:rPr>
          <w:color w:val="000000" w:themeColor="text1"/>
          <w:szCs w:val="22"/>
          <w:lang w:bidi="en-US"/>
        </w:rPr>
        <w:t>Kenyon Review Fellowships</w:t>
      </w:r>
      <w:bookmarkEnd w:id="279"/>
      <w:bookmarkEnd w:id="280"/>
    </w:p>
    <w:p w14:paraId="77C27166" w14:textId="7B2FB10C" w:rsidR="0036714E" w:rsidRPr="00396876" w:rsidRDefault="0036714E" w:rsidP="00CB0A0E">
      <w:pPr>
        <w:rPr>
          <w:b/>
          <w:bCs/>
          <w:color w:val="000000" w:themeColor="text1"/>
          <w:sz w:val="22"/>
          <w:szCs w:val="22"/>
          <w:lang w:bidi="en-US"/>
        </w:rPr>
      </w:pPr>
      <w:r w:rsidRPr="00396876">
        <w:rPr>
          <w:color w:val="000000" w:themeColor="text1"/>
          <w:sz w:val="22"/>
          <w:szCs w:val="22"/>
        </w:rPr>
        <w:t>This two-year post-graduate residential fellowship at Kenyon College offers qualified individuals time to develop as writers, teachers, and editors. Fellows will receive a $</w:t>
      </w:r>
      <w:r w:rsidR="00D30797" w:rsidRPr="00396876">
        <w:rPr>
          <w:color w:val="000000" w:themeColor="text1"/>
          <w:sz w:val="22"/>
          <w:szCs w:val="22"/>
        </w:rPr>
        <w:t>39,498</w:t>
      </w:r>
      <w:r w:rsidRPr="00396876">
        <w:rPr>
          <w:color w:val="000000" w:themeColor="text1"/>
          <w:sz w:val="22"/>
          <w:szCs w:val="22"/>
        </w:rPr>
        <w:t xml:space="preserve"> stipend, plus health benefits. Requirements include teaching one course each semester in the English Department of </w:t>
      </w:r>
      <w:r w:rsidR="00E26E5A" w:rsidRPr="00396876">
        <w:rPr>
          <w:color w:val="000000" w:themeColor="text1"/>
          <w:sz w:val="22"/>
          <w:szCs w:val="22"/>
        </w:rPr>
        <w:t>Kenyon College and</w:t>
      </w:r>
      <w:r w:rsidRPr="00396876">
        <w:rPr>
          <w:color w:val="000000" w:themeColor="text1"/>
          <w:sz w:val="22"/>
          <w:szCs w:val="22"/>
        </w:rPr>
        <w:t xml:space="preserve"> assisting with the online and print editions of the </w:t>
      </w:r>
      <w:r w:rsidRPr="00396876">
        <w:rPr>
          <w:i/>
          <w:color w:val="000000" w:themeColor="text1"/>
          <w:sz w:val="22"/>
          <w:szCs w:val="22"/>
        </w:rPr>
        <w:t>Kenyon Review</w:t>
      </w:r>
      <w:r w:rsidRPr="00396876">
        <w:rPr>
          <w:color w:val="000000" w:themeColor="text1"/>
          <w:sz w:val="22"/>
          <w:szCs w:val="22"/>
        </w:rPr>
        <w:t xml:space="preserve">. To be eligible, applicants must have their MFA or </w:t>
      </w:r>
      <w:r w:rsidR="00D30797" w:rsidRPr="00396876">
        <w:rPr>
          <w:color w:val="000000" w:themeColor="text1"/>
          <w:sz w:val="22"/>
          <w:szCs w:val="22"/>
        </w:rPr>
        <w:t>PhD</w:t>
      </w:r>
      <w:r w:rsidRPr="00396876">
        <w:rPr>
          <w:color w:val="000000" w:themeColor="text1"/>
          <w:sz w:val="22"/>
          <w:szCs w:val="22"/>
        </w:rPr>
        <w:t xml:space="preserve"> </w:t>
      </w:r>
      <w:r w:rsidR="00C76B92" w:rsidRPr="00396876">
        <w:rPr>
          <w:color w:val="000000" w:themeColor="text1"/>
          <w:sz w:val="22"/>
          <w:szCs w:val="22"/>
        </w:rPr>
        <w:t xml:space="preserve">have received it </w:t>
      </w:r>
      <w:r w:rsidRPr="00396876">
        <w:rPr>
          <w:color w:val="000000" w:themeColor="text1"/>
          <w:sz w:val="22"/>
          <w:szCs w:val="22"/>
        </w:rPr>
        <w:t>no earlier than five years before the application deadline.</w:t>
      </w:r>
    </w:p>
    <w:p w14:paraId="79855295" w14:textId="77777777" w:rsidR="0036714E" w:rsidRPr="00396876" w:rsidRDefault="0036714E" w:rsidP="00CB0A0E">
      <w:pPr>
        <w:outlineLvl w:val="0"/>
        <w:rPr>
          <w:bCs/>
          <w:color w:val="000000" w:themeColor="text1"/>
          <w:sz w:val="22"/>
          <w:szCs w:val="22"/>
          <w:lang w:bidi="en-US"/>
        </w:rPr>
      </w:pPr>
      <w:r w:rsidRPr="00396876">
        <w:rPr>
          <w:b/>
          <w:bCs/>
          <w:color w:val="000000" w:themeColor="text1"/>
          <w:sz w:val="22"/>
          <w:szCs w:val="22"/>
          <w:u w:color="000000" w:themeColor="text1"/>
          <w:lang w:bidi="en-US"/>
        </w:rPr>
        <w:t>URL:</w:t>
      </w:r>
      <w:r w:rsidRPr="00396876">
        <w:rPr>
          <w:bCs/>
          <w:color w:val="000000" w:themeColor="text1"/>
          <w:sz w:val="22"/>
          <w:szCs w:val="22"/>
          <w:lang w:bidi="en-US"/>
        </w:rPr>
        <w:t xml:space="preserve"> </w:t>
      </w:r>
      <w:hyperlink r:id="rId85" w:history="1">
        <w:r w:rsidRPr="00396876">
          <w:rPr>
            <w:rStyle w:val="Hyperlink"/>
            <w:bCs/>
            <w:szCs w:val="22"/>
            <w:lang w:bidi="en-US"/>
          </w:rPr>
          <w:t>http://www.kenyonreview.org/programs/fellowship/</w:t>
        </w:r>
      </w:hyperlink>
    </w:p>
    <w:p w14:paraId="0ABE1A24" w14:textId="58746416" w:rsidR="0036714E" w:rsidRPr="00396876" w:rsidRDefault="0036714E" w:rsidP="00CB0A0E">
      <w:pPr>
        <w:outlineLvl w:val="0"/>
        <w:rPr>
          <w:b/>
          <w:bCs/>
          <w:color w:val="000000" w:themeColor="text1"/>
          <w:sz w:val="22"/>
          <w:szCs w:val="22"/>
          <w:lang w:bidi="en-US"/>
        </w:rPr>
      </w:pPr>
      <w:r w:rsidRPr="00396876">
        <w:rPr>
          <w:b/>
          <w:bCs/>
          <w:color w:val="000000" w:themeColor="text1"/>
          <w:sz w:val="22"/>
          <w:szCs w:val="22"/>
          <w:lang w:bidi="en-US"/>
        </w:rPr>
        <w:t xml:space="preserve">Deadline: </w:t>
      </w:r>
      <w:r w:rsidR="00E26E5A" w:rsidRPr="00396876">
        <w:rPr>
          <w:b/>
          <w:bCs/>
          <w:color w:val="000000" w:themeColor="text1"/>
          <w:sz w:val="22"/>
          <w:szCs w:val="22"/>
          <w:lang w:bidi="en-US"/>
        </w:rPr>
        <w:t>September 30 (last known)</w:t>
      </w:r>
    </w:p>
    <w:p w14:paraId="39FD7BDE" w14:textId="77777777" w:rsidR="0036714E" w:rsidRPr="00396876" w:rsidRDefault="0036714E" w:rsidP="00CB0A0E">
      <w:pPr>
        <w:rPr>
          <w:b/>
          <w:bCs/>
          <w:color w:val="000000" w:themeColor="text1"/>
          <w:sz w:val="22"/>
          <w:szCs w:val="22"/>
          <w:lang w:bidi="en-US"/>
        </w:rPr>
      </w:pPr>
    </w:p>
    <w:p w14:paraId="4C85D49B" w14:textId="77777777" w:rsidR="0036714E" w:rsidRPr="00396876" w:rsidRDefault="0036714E" w:rsidP="00CB0A0E">
      <w:pPr>
        <w:outlineLvl w:val="0"/>
        <w:rPr>
          <w:b/>
          <w:bCs/>
          <w:color w:val="000000" w:themeColor="text1"/>
          <w:sz w:val="22"/>
          <w:szCs w:val="22"/>
          <w:lang w:bidi="en-US"/>
        </w:rPr>
      </w:pPr>
      <w:r w:rsidRPr="00396876">
        <w:rPr>
          <w:b/>
          <w:bCs/>
          <w:color w:val="000000" w:themeColor="text1"/>
          <w:sz w:val="22"/>
          <w:szCs w:val="22"/>
          <w:lang w:bidi="en-US"/>
        </w:rPr>
        <w:t>Kingsley &amp; Kate Tufts Poetry Awards</w:t>
      </w:r>
    </w:p>
    <w:p w14:paraId="453A19CC" w14:textId="13F8A999" w:rsidR="0036714E" w:rsidRPr="00396876" w:rsidRDefault="0036714E" w:rsidP="00CB0A0E">
      <w:pPr>
        <w:rPr>
          <w:color w:val="000000" w:themeColor="text1"/>
          <w:sz w:val="22"/>
          <w:szCs w:val="22"/>
          <w:lang w:bidi="en-US"/>
        </w:rPr>
      </w:pPr>
      <w:r w:rsidRPr="00396876">
        <w:rPr>
          <w:color w:val="000000" w:themeColor="text1"/>
          <w:sz w:val="22"/>
          <w:szCs w:val="22"/>
        </w:rPr>
        <w:t xml:space="preserve">The </w:t>
      </w:r>
      <w:proofErr w:type="spellStart"/>
      <w:r w:rsidR="00521244" w:rsidRPr="00396876">
        <w:rPr>
          <w:color w:val="000000" w:themeColor="text1"/>
          <w:sz w:val="22"/>
          <w:szCs w:val="22"/>
        </w:rPr>
        <w:t>Kinglsey</w:t>
      </w:r>
      <w:proofErr w:type="spellEnd"/>
      <w:r w:rsidR="00521244" w:rsidRPr="00396876">
        <w:rPr>
          <w:color w:val="000000" w:themeColor="text1"/>
          <w:sz w:val="22"/>
          <w:szCs w:val="22"/>
        </w:rPr>
        <w:t xml:space="preserve"> &amp; </w:t>
      </w:r>
      <w:r w:rsidRPr="00396876">
        <w:rPr>
          <w:color w:val="000000" w:themeColor="text1"/>
          <w:sz w:val="22"/>
          <w:szCs w:val="22"/>
        </w:rPr>
        <w:t>Kate</w:t>
      </w:r>
      <w:r w:rsidR="00521244" w:rsidRPr="00396876">
        <w:rPr>
          <w:color w:val="000000" w:themeColor="text1"/>
          <w:sz w:val="22"/>
          <w:szCs w:val="22"/>
        </w:rPr>
        <w:t xml:space="preserve"> </w:t>
      </w:r>
      <w:r w:rsidRPr="00396876">
        <w:rPr>
          <w:color w:val="000000" w:themeColor="text1"/>
          <w:sz w:val="22"/>
          <w:szCs w:val="22"/>
        </w:rPr>
        <w:t xml:space="preserve">Tufts poetry awards – based at Claremont Graduate University and given for poetry volumes published in the year preceding the deadline – are two of the most prestigious prizes a contemporary poet can receive. They come with hefty purses: $100,000 for the Kingsley Tufts Poetry </w:t>
      </w:r>
      <w:r w:rsidRPr="00396876">
        <w:rPr>
          <w:color w:val="000000" w:themeColor="text1"/>
          <w:sz w:val="22"/>
          <w:szCs w:val="22"/>
        </w:rPr>
        <w:lastRenderedPageBreak/>
        <w:t xml:space="preserve">Award, the world’s largest monetary prize for a single collection of poetry, and $10,000 for the Kate Tufts Discovery Award for a poet’s first collection of verse. </w:t>
      </w:r>
    </w:p>
    <w:p w14:paraId="0DC8263A" w14:textId="18CC7AE3" w:rsidR="00E26E5A" w:rsidRPr="00396876" w:rsidRDefault="0036714E" w:rsidP="00CB0A0E">
      <w:pPr>
        <w:outlineLvl w:val="0"/>
        <w:rPr>
          <w:sz w:val="22"/>
          <w:szCs w:val="22"/>
        </w:rPr>
      </w:pPr>
      <w:r w:rsidRPr="00396876">
        <w:rPr>
          <w:b/>
          <w:color w:val="000000" w:themeColor="text1"/>
          <w:sz w:val="22"/>
          <w:szCs w:val="22"/>
          <w:u w:color="000000" w:themeColor="text1"/>
          <w:lang w:bidi="en-US"/>
        </w:rPr>
        <w:t>URL:</w:t>
      </w:r>
      <w:r w:rsidRPr="00396876">
        <w:rPr>
          <w:color w:val="000000" w:themeColor="text1"/>
          <w:sz w:val="22"/>
          <w:szCs w:val="22"/>
          <w:lang w:bidi="en-US"/>
        </w:rPr>
        <w:t xml:space="preserve"> </w:t>
      </w:r>
      <w:hyperlink r:id="rId86" w:history="1">
        <w:r w:rsidR="00E26E5A" w:rsidRPr="00396876">
          <w:rPr>
            <w:rStyle w:val="Hyperlink"/>
            <w:szCs w:val="22"/>
          </w:rPr>
          <w:t>https://arts.cgu.edu/tufts-poetry-awards/</w:t>
        </w:r>
      </w:hyperlink>
    </w:p>
    <w:p w14:paraId="50ACAA4E" w14:textId="67504732" w:rsidR="0036714E" w:rsidRPr="00396876" w:rsidRDefault="0036714E" w:rsidP="00CB0A0E">
      <w:pPr>
        <w:outlineLvl w:val="0"/>
        <w:rPr>
          <w:color w:val="000000" w:themeColor="text1"/>
          <w:sz w:val="22"/>
          <w:szCs w:val="22"/>
          <w:lang w:bidi="en-US"/>
        </w:rPr>
      </w:pPr>
      <w:r w:rsidRPr="00396876">
        <w:rPr>
          <w:b/>
          <w:color w:val="000000" w:themeColor="text1"/>
          <w:sz w:val="22"/>
          <w:szCs w:val="22"/>
          <w:lang w:bidi="en-US"/>
        </w:rPr>
        <w:t>Deadline: July 1</w:t>
      </w:r>
    </w:p>
    <w:p w14:paraId="0B0E48CF" w14:textId="77777777" w:rsidR="0036714E" w:rsidRPr="00396876" w:rsidRDefault="0036714E" w:rsidP="00CB0A0E">
      <w:pPr>
        <w:rPr>
          <w:b/>
          <w:color w:val="000000" w:themeColor="text1"/>
          <w:sz w:val="22"/>
          <w:szCs w:val="22"/>
        </w:rPr>
      </w:pPr>
    </w:p>
    <w:p w14:paraId="3E0BD1D7" w14:textId="77777777" w:rsidR="0036714E" w:rsidRPr="00396876" w:rsidRDefault="0036714E" w:rsidP="00CB0A0E">
      <w:pPr>
        <w:pStyle w:val="Heading2"/>
        <w:rPr>
          <w:color w:val="000000" w:themeColor="text1"/>
          <w:szCs w:val="22"/>
        </w:rPr>
      </w:pPr>
      <w:bookmarkStart w:id="281" w:name="_Toc80177244"/>
      <w:bookmarkStart w:id="282" w:name="_Toc80239453"/>
      <w:bookmarkStart w:id="283" w:name="_Toc92865118"/>
      <w:bookmarkStart w:id="284" w:name="_Toc112123670"/>
      <w:bookmarkStart w:id="285" w:name="_Toc268436754"/>
      <w:bookmarkStart w:id="286" w:name="_Toc26952931"/>
      <w:bookmarkStart w:id="287" w:name="_Toc144213812"/>
      <w:r w:rsidRPr="00396876">
        <w:rPr>
          <w:color w:val="000000" w:themeColor="text1"/>
          <w:szCs w:val="22"/>
        </w:rPr>
        <w:t>Millay Colony for the Arts, Inc.</w:t>
      </w:r>
      <w:bookmarkEnd w:id="281"/>
      <w:bookmarkEnd w:id="282"/>
      <w:bookmarkEnd w:id="283"/>
      <w:bookmarkEnd w:id="284"/>
      <w:bookmarkEnd w:id="285"/>
      <w:bookmarkEnd w:id="286"/>
      <w:bookmarkEnd w:id="287"/>
    </w:p>
    <w:p w14:paraId="667DF820" w14:textId="77777777" w:rsidR="0036714E" w:rsidRPr="00396876" w:rsidRDefault="0036714E" w:rsidP="00CB0A0E">
      <w:pPr>
        <w:pStyle w:val="OppsListsBody"/>
        <w:widowControl/>
        <w:rPr>
          <w:color w:val="000000" w:themeColor="text1"/>
          <w:szCs w:val="22"/>
        </w:rPr>
      </w:pPr>
      <w:r w:rsidRPr="00396876">
        <w:rPr>
          <w:color w:val="000000" w:themeColor="text1"/>
          <w:szCs w:val="22"/>
        </w:rPr>
        <w:t>Each year Millay Colony invites 52 visual artists, writers and composers for colony residencies, ranging in duration from five days (group artists) to one month (individual artists). There is no stipend; rooms, studios, and meals are provided. A $35 (US dollars) fee or a $50 fee for the Extended Deadline is required for both online application and mail in applications.</w:t>
      </w:r>
    </w:p>
    <w:p w14:paraId="09A4C75C" w14:textId="77777777" w:rsidR="0036714E" w:rsidRPr="00396876" w:rsidRDefault="0036714E" w:rsidP="00CB0A0E">
      <w:pPr>
        <w:pStyle w:val="OppsListsBody"/>
        <w:widowControl/>
        <w:outlineLvl w:val="0"/>
        <w:rPr>
          <w:color w:val="000000" w:themeColor="text1"/>
          <w:szCs w:val="22"/>
        </w:rPr>
      </w:pPr>
      <w:r w:rsidRPr="00396876">
        <w:rPr>
          <w:b/>
          <w:color w:val="000000" w:themeColor="text1"/>
          <w:szCs w:val="22"/>
          <w:u w:color="000000" w:themeColor="text1"/>
        </w:rPr>
        <w:t>URL:</w:t>
      </w:r>
      <w:r w:rsidRPr="00396876">
        <w:rPr>
          <w:color w:val="000000" w:themeColor="text1"/>
          <w:szCs w:val="22"/>
        </w:rPr>
        <w:t xml:space="preserve"> </w:t>
      </w:r>
      <w:hyperlink r:id="rId87" w:history="1">
        <w:r w:rsidRPr="00396876">
          <w:rPr>
            <w:rStyle w:val="Hyperlink"/>
            <w:szCs w:val="22"/>
          </w:rPr>
          <w:t>http://www.millaycolony.org</w:t>
        </w:r>
      </w:hyperlink>
      <w:r w:rsidRPr="00396876">
        <w:rPr>
          <w:color w:val="000000" w:themeColor="text1"/>
          <w:szCs w:val="22"/>
        </w:rPr>
        <w:t xml:space="preserve"> </w:t>
      </w:r>
    </w:p>
    <w:p w14:paraId="1180BED6" w14:textId="77777777" w:rsidR="0036714E" w:rsidRPr="00396876" w:rsidRDefault="0036714E" w:rsidP="00CB0A0E">
      <w:pPr>
        <w:outlineLvl w:val="0"/>
        <w:rPr>
          <w:b/>
          <w:color w:val="000000" w:themeColor="text1"/>
          <w:sz w:val="22"/>
          <w:szCs w:val="22"/>
        </w:rPr>
      </w:pPr>
      <w:r w:rsidRPr="00396876">
        <w:rPr>
          <w:b/>
          <w:color w:val="000000" w:themeColor="text1"/>
          <w:sz w:val="22"/>
          <w:szCs w:val="22"/>
        </w:rPr>
        <w:t>Deadline:</w:t>
      </w:r>
      <w:r w:rsidRPr="00396876">
        <w:rPr>
          <w:color w:val="000000" w:themeColor="text1"/>
          <w:sz w:val="22"/>
          <w:szCs w:val="22"/>
        </w:rPr>
        <w:t xml:space="preserve"> </w:t>
      </w:r>
      <w:r w:rsidRPr="00396876">
        <w:rPr>
          <w:b/>
          <w:color w:val="000000" w:themeColor="text1"/>
          <w:sz w:val="22"/>
          <w:szCs w:val="22"/>
        </w:rPr>
        <w:t xml:space="preserve">March 1 </w:t>
      </w:r>
    </w:p>
    <w:p w14:paraId="1325C3E1" w14:textId="77777777" w:rsidR="0036714E" w:rsidRPr="00396876" w:rsidRDefault="0036714E" w:rsidP="00CB0A0E">
      <w:pPr>
        <w:rPr>
          <w:color w:val="000000" w:themeColor="text1"/>
          <w:sz w:val="22"/>
          <w:szCs w:val="22"/>
        </w:rPr>
      </w:pPr>
    </w:p>
    <w:p w14:paraId="2AD841B1" w14:textId="77777777" w:rsidR="0036714E" w:rsidRPr="00396876" w:rsidRDefault="0036714E" w:rsidP="00CB0A0E">
      <w:pPr>
        <w:pStyle w:val="Heading2"/>
        <w:rPr>
          <w:color w:val="000000" w:themeColor="text1"/>
          <w:szCs w:val="22"/>
        </w:rPr>
      </w:pPr>
      <w:bookmarkStart w:id="288" w:name="_Toc80177245"/>
      <w:bookmarkStart w:id="289" w:name="_Toc80239454"/>
      <w:bookmarkStart w:id="290" w:name="_Toc92865119"/>
      <w:bookmarkStart w:id="291" w:name="_Toc112123671"/>
      <w:bookmarkStart w:id="292" w:name="_Toc268436755"/>
      <w:bookmarkStart w:id="293" w:name="_Toc26952932"/>
      <w:bookmarkStart w:id="294" w:name="_Toc144213813"/>
      <w:r w:rsidRPr="00396876">
        <w:rPr>
          <w:color w:val="000000" w:themeColor="text1"/>
          <w:szCs w:val="22"/>
        </w:rPr>
        <w:t>National Endowment for the Arts (NEA) Creative Writing Fellowship</w:t>
      </w:r>
      <w:bookmarkEnd w:id="288"/>
      <w:bookmarkEnd w:id="289"/>
      <w:bookmarkEnd w:id="290"/>
      <w:bookmarkEnd w:id="291"/>
      <w:bookmarkEnd w:id="292"/>
      <w:bookmarkEnd w:id="293"/>
      <w:bookmarkEnd w:id="294"/>
    </w:p>
    <w:p w14:paraId="455CEA8F" w14:textId="77777777" w:rsidR="0036714E" w:rsidRPr="00396876" w:rsidRDefault="0036714E" w:rsidP="00CB0A0E">
      <w:pPr>
        <w:rPr>
          <w:color w:val="000000" w:themeColor="text1"/>
          <w:sz w:val="22"/>
          <w:szCs w:val="22"/>
        </w:rPr>
      </w:pPr>
      <w:r w:rsidRPr="00396876">
        <w:rPr>
          <w:color w:val="000000" w:themeColor="text1"/>
          <w:sz w:val="22"/>
          <w:szCs w:val="22"/>
        </w:rPr>
        <w:t>The NEA offers $25,000 fellowships in prose (fiction and creative nonfiction) or poetry to published creative writers. Fellowships are intended to enable recipients to set aside time for writing, research, and travel. The NEA Literature Fellowships program operates on a two-year cycle with fellowships in prose and poetry available in alternating years</w:t>
      </w:r>
      <w:r w:rsidRPr="00396876">
        <w:rPr>
          <w:color w:val="000000" w:themeColor="text1"/>
          <w:sz w:val="22"/>
          <w:szCs w:val="22"/>
          <w:lang w:bidi="en-US"/>
        </w:rPr>
        <w:t xml:space="preserve">. </w:t>
      </w:r>
    </w:p>
    <w:p w14:paraId="189F3FD3" w14:textId="12DBA0BC" w:rsidR="0036714E" w:rsidRPr="00396876" w:rsidRDefault="0036714E" w:rsidP="00CB0A0E">
      <w:pPr>
        <w:outlineLvl w:val="0"/>
        <w:rPr>
          <w:color w:val="000000" w:themeColor="text1"/>
          <w:sz w:val="22"/>
          <w:szCs w:val="22"/>
        </w:rPr>
      </w:pPr>
      <w:r w:rsidRPr="00396876">
        <w:rPr>
          <w:b/>
          <w:color w:val="000000" w:themeColor="text1"/>
          <w:sz w:val="22"/>
          <w:szCs w:val="22"/>
          <w:u w:color="000000" w:themeColor="text1"/>
        </w:rPr>
        <w:t>URL:</w:t>
      </w:r>
      <w:r w:rsidRPr="00396876">
        <w:rPr>
          <w:color w:val="000000" w:themeColor="text1"/>
          <w:sz w:val="22"/>
          <w:szCs w:val="22"/>
        </w:rPr>
        <w:t xml:space="preserve"> </w:t>
      </w:r>
      <w:hyperlink r:id="rId88" w:history="1">
        <w:r w:rsidR="00A53802" w:rsidRPr="00396876">
          <w:rPr>
            <w:rStyle w:val="Hyperlink"/>
            <w:szCs w:val="22"/>
          </w:rPr>
          <w:t>https://www.arts.gov/grants/creative-writing-fellowships</w:t>
        </w:r>
      </w:hyperlink>
    </w:p>
    <w:p w14:paraId="30604D42" w14:textId="0FDEF830" w:rsidR="0036714E" w:rsidRPr="00396876" w:rsidRDefault="0036714E" w:rsidP="00CB0A0E">
      <w:pPr>
        <w:outlineLvl w:val="0"/>
        <w:rPr>
          <w:color w:val="000000" w:themeColor="text1"/>
          <w:sz w:val="22"/>
          <w:szCs w:val="22"/>
        </w:rPr>
      </w:pPr>
      <w:r w:rsidRPr="00396876">
        <w:rPr>
          <w:b/>
          <w:color w:val="000000" w:themeColor="text1"/>
          <w:sz w:val="22"/>
          <w:szCs w:val="22"/>
        </w:rPr>
        <w:t xml:space="preserve">Deadline: March </w:t>
      </w:r>
      <w:r w:rsidR="00E26E5A" w:rsidRPr="00396876">
        <w:rPr>
          <w:b/>
          <w:color w:val="000000" w:themeColor="text1"/>
          <w:sz w:val="22"/>
          <w:szCs w:val="22"/>
        </w:rPr>
        <w:t>8</w:t>
      </w:r>
    </w:p>
    <w:p w14:paraId="5A91554B" w14:textId="77777777" w:rsidR="0036714E" w:rsidRPr="00396876" w:rsidRDefault="0036714E" w:rsidP="00CB0A0E">
      <w:pPr>
        <w:rPr>
          <w:color w:val="000000" w:themeColor="text1"/>
          <w:sz w:val="22"/>
          <w:szCs w:val="22"/>
        </w:rPr>
      </w:pPr>
      <w:bookmarkStart w:id="295" w:name="_Toc268436767"/>
      <w:bookmarkStart w:id="296" w:name="_Toc80177249"/>
      <w:bookmarkStart w:id="297" w:name="_Toc80239457"/>
      <w:bookmarkStart w:id="298" w:name="_Toc92865122"/>
      <w:bookmarkStart w:id="299" w:name="_Toc112123674"/>
    </w:p>
    <w:p w14:paraId="14820055" w14:textId="77777777" w:rsidR="0036714E" w:rsidRPr="00396876" w:rsidRDefault="0036714E" w:rsidP="00CB0A0E">
      <w:pPr>
        <w:pStyle w:val="Heading2"/>
        <w:rPr>
          <w:color w:val="000000" w:themeColor="text1"/>
          <w:szCs w:val="22"/>
        </w:rPr>
      </w:pPr>
      <w:bookmarkStart w:id="300" w:name="_Toc26952935"/>
      <w:bookmarkStart w:id="301" w:name="_Toc144213814"/>
      <w:r w:rsidRPr="00396876">
        <w:rPr>
          <w:color w:val="000000" w:themeColor="text1"/>
          <w:szCs w:val="22"/>
        </w:rPr>
        <w:t>Open Society Foundations -- Soros Justice Fellowships</w:t>
      </w:r>
      <w:bookmarkEnd w:id="295"/>
      <w:bookmarkEnd w:id="300"/>
      <w:bookmarkEnd w:id="301"/>
    </w:p>
    <w:p w14:paraId="5A536770" w14:textId="5E09B567" w:rsidR="0036714E" w:rsidRPr="00396876" w:rsidRDefault="0036714E" w:rsidP="00CB0A0E">
      <w:pPr>
        <w:autoSpaceDE w:val="0"/>
        <w:autoSpaceDN w:val="0"/>
        <w:adjustRightInd w:val="0"/>
        <w:rPr>
          <w:color w:val="000000" w:themeColor="text1"/>
          <w:sz w:val="22"/>
          <w:szCs w:val="22"/>
        </w:rPr>
      </w:pPr>
      <w:r w:rsidRPr="00396876">
        <w:rPr>
          <w:color w:val="000000" w:themeColor="text1"/>
          <w:sz w:val="22"/>
          <w:szCs w:val="22"/>
        </w:rPr>
        <w:t>This program funds projects aimed at advancing reform, spurring debate, or catalyzing change on issues facing the US criminal justice system. Fellowships support creative writers as well as lawyers, advocates, grassroots organizers, researchers, print and broadcast journalists, bloggers, filmmakers, and other individuals with distinct voices. Stipends range from $</w:t>
      </w:r>
      <w:r w:rsidR="0071049B" w:rsidRPr="00396876">
        <w:rPr>
          <w:color w:val="000000" w:themeColor="text1"/>
          <w:sz w:val="22"/>
          <w:szCs w:val="22"/>
        </w:rPr>
        <w:t>94,500- $127,500</w:t>
      </w:r>
      <w:r w:rsidRPr="00396876">
        <w:rPr>
          <w:color w:val="000000" w:themeColor="text1"/>
          <w:sz w:val="22"/>
          <w:szCs w:val="22"/>
        </w:rPr>
        <w:t xml:space="preserve"> and fall into two categories: Advocacy Fellowships (18 months) and Media Fellowships (one year). </w:t>
      </w:r>
    </w:p>
    <w:p w14:paraId="4CB4141F" w14:textId="77777777" w:rsidR="0036714E" w:rsidRPr="00396876" w:rsidRDefault="0036714E" w:rsidP="00CB0A0E">
      <w:pPr>
        <w:autoSpaceDE w:val="0"/>
        <w:autoSpaceDN w:val="0"/>
        <w:adjustRightInd w:val="0"/>
        <w:outlineLvl w:val="0"/>
        <w:rPr>
          <w:color w:val="000000" w:themeColor="text1"/>
          <w:sz w:val="22"/>
          <w:szCs w:val="22"/>
        </w:rPr>
      </w:pPr>
      <w:r w:rsidRPr="00396876">
        <w:rPr>
          <w:b/>
          <w:color w:val="000000" w:themeColor="text1"/>
          <w:sz w:val="22"/>
          <w:szCs w:val="22"/>
          <w:u w:color="000000" w:themeColor="text1"/>
        </w:rPr>
        <w:t>URL:</w:t>
      </w:r>
      <w:r w:rsidRPr="00396876">
        <w:rPr>
          <w:color w:val="000000" w:themeColor="text1"/>
          <w:sz w:val="22"/>
          <w:szCs w:val="22"/>
        </w:rPr>
        <w:t xml:space="preserve"> </w:t>
      </w:r>
      <w:hyperlink r:id="rId89" w:history="1">
        <w:r w:rsidRPr="00396876">
          <w:rPr>
            <w:rStyle w:val="Hyperlink"/>
            <w:szCs w:val="22"/>
          </w:rPr>
          <w:t>http://www.opensocietyfoundations.org/grants/soros-justice-fellowships</w:t>
        </w:r>
      </w:hyperlink>
    </w:p>
    <w:p w14:paraId="3374BA56" w14:textId="29B25EB3" w:rsidR="0036714E" w:rsidRPr="00396876" w:rsidRDefault="0036714E" w:rsidP="00CB0A0E">
      <w:pPr>
        <w:autoSpaceDE w:val="0"/>
        <w:autoSpaceDN w:val="0"/>
        <w:adjustRightInd w:val="0"/>
        <w:outlineLvl w:val="0"/>
        <w:rPr>
          <w:b/>
          <w:color w:val="000000" w:themeColor="text1"/>
          <w:sz w:val="22"/>
          <w:szCs w:val="22"/>
        </w:rPr>
      </w:pPr>
      <w:r w:rsidRPr="00396876">
        <w:rPr>
          <w:b/>
          <w:color w:val="000000" w:themeColor="text1"/>
          <w:sz w:val="22"/>
          <w:szCs w:val="22"/>
        </w:rPr>
        <w:t xml:space="preserve">Deadline: </w:t>
      </w:r>
      <w:r w:rsidR="00FE0FE8" w:rsidRPr="00396876">
        <w:rPr>
          <w:b/>
          <w:color w:val="000000" w:themeColor="text1"/>
          <w:sz w:val="22"/>
          <w:szCs w:val="22"/>
        </w:rPr>
        <w:t>March 2</w:t>
      </w:r>
      <w:r w:rsidRPr="00396876">
        <w:rPr>
          <w:b/>
          <w:color w:val="000000" w:themeColor="text1"/>
          <w:sz w:val="22"/>
          <w:szCs w:val="22"/>
        </w:rPr>
        <w:t xml:space="preserve"> (last known)</w:t>
      </w:r>
    </w:p>
    <w:p w14:paraId="201D3D40" w14:textId="77777777" w:rsidR="0036714E" w:rsidRPr="00396876" w:rsidRDefault="0036714E" w:rsidP="00CB0A0E">
      <w:pPr>
        <w:rPr>
          <w:bCs/>
          <w:color w:val="000000" w:themeColor="text1"/>
          <w:sz w:val="22"/>
          <w:szCs w:val="22"/>
          <w:lang w:bidi="en-US"/>
        </w:rPr>
      </w:pPr>
    </w:p>
    <w:p w14:paraId="1CC38915" w14:textId="77777777" w:rsidR="0036714E" w:rsidRPr="00396876" w:rsidRDefault="0036714E" w:rsidP="00CB0A0E">
      <w:pPr>
        <w:pStyle w:val="Heading2"/>
        <w:rPr>
          <w:color w:val="000000" w:themeColor="text1"/>
          <w:szCs w:val="22"/>
        </w:rPr>
      </w:pPr>
      <w:bookmarkStart w:id="302" w:name="_Toc268436758"/>
      <w:bookmarkStart w:id="303" w:name="_Toc26952936"/>
      <w:bookmarkStart w:id="304" w:name="_Toc144213815"/>
      <w:r w:rsidRPr="00396876">
        <w:rPr>
          <w:color w:val="000000" w:themeColor="text1"/>
          <w:szCs w:val="22"/>
        </w:rPr>
        <w:t>PEN American Center</w:t>
      </w:r>
      <w:bookmarkEnd w:id="296"/>
      <w:bookmarkEnd w:id="297"/>
      <w:bookmarkEnd w:id="298"/>
      <w:bookmarkEnd w:id="299"/>
      <w:bookmarkEnd w:id="302"/>
      <w:bookmarkEnd w:id="303"/>
      <w:bookmarkEnd w:id="304"/>
    </w:p>
    <w:p w14:paraId="146EB363" w14:textId="00FEB4E2" w:rsidR="0036714E" w:rsidRPr="00396876" w:rsidRDefault="0036714E" w:rsidP="00CB0A0E">
      <w:pPr>
        <w:rPr>
          <w:color w:val="000000" w:themeColor="text1"/>
          <w:sz w:val="22"/>
          <w:szCs w:val="22"/>
        </w:rPr>
      </w:pPr>
      <w:r w:rsidRPr="00396876">
        <w:rPr>
          <w:color w:val="000000" w:themeColor="text1"/>
          <w:sz w:val="22"/>
          <w:szCs w:val="22"/>
        </w:rPr>
        <w:t>A membership association of prominent literary writers and editors, the PEN American Web site offers many useful resources for grants, awards</w:t>
      </w:r>
      <w:r w:rsidR="00FE0FE8" w:rsidRPr="00396876">
        <w:rPr>
          <w:color w:val="000000" w:themeColor="text1"/>
          <w:sz w:val="22"/>
          <w:szCs w:val="22"/>
        </w:rPr>
        <w:t>,</w:t>
      </w:r>
      <w:r w:rsidRPr="00396876">
        <w:rPr>
          <w:color w:val="000000" w:themeColor="text1"/>
          <w:sz w:val="22"/>
          <w:szCs w:val="22"/>
        </w:rPr>
        <w:t xml:space="preserve"> and other creative writing competitions, with awards ranging from $2,000 to $25,000. </w:t>
      </w:r>
      <w:r w:rsidR="00FE0FE8" w:rsidRPr="00396876">
        <w:rPr>
          <w:color w:val="000000" w:themeColor="text1"/>
          <w:sz w:val="22"/>
          <w:szCs w:val="22"/>
        </w:rPr>
        <w:t>The competition</w:t>
      </w:r>
      <w:r w:rsidRPr="00396876">
        <w:rPr>
          <w:color w:val="000000" w:themeColor="text1"/>
          <w:sz w:val="22"/>
          <w:szCs w:val="22"/>
        </w:rPr>
        <w:t xml:space="preserve"> portal opens </w:t>
      </w:r>
      <w:r w:rsidR="00FE0FE8" w:rsidRPr="00396876">
        <w:rPr>
          <w:color w:val="000000" w:themeColor="text1"/>
          <w:sz w:val="22"/>
          <w:szCs w:val="22"/>
        </w:rPr>
        <w:t xml:space="preserve">on </w:t>
      </w:r>
      <w:r w:rsidRPr="00396876">
        <w:rPr>
          <w:color w:val="000000" w:themeColor="text1"/>
          <w:sz w:val="22"/>
          <w:szCs w:val="22"/>
        </w:rPr>
        <w:t>June 1.</w:t>
      </w:r>
    </w:p>
    <w:p w14:paraId="75E49EC0" w14:textId="77777777" w:rsidR="0036714E" w:rsidRPr="00396876" w:rsidRDefault="0036714E" w:rsidP="00CB0A0E">
      <w:pPr>
        <w:outlineLvl w:val="0"/>
        <w:rPr>
          <w:color w:val="000000" w:themeColor="text1"/>
          <w:sz w:val="22"/>
          <w:szCs w:val="22"/>
        </w:rPr>
      </w:pPr>
      <w:r w:rsidRPr="00396876">
        <w:rPr>
          <w:b/>
          <w:color w:val="000000" w:themeColor="text1"/>
          <w:sz w:val="22"/>
          <w:szCs w:val="22"/>
          <w:u w:color="000000" w:themeColor="text1"/>
        </w:rPr>
        <w:t>URL:</w:t>
      </w:r>
      <w:r w:rsidRPr="00396876">
        <w:rPr>
          <w:color w:val="000000" w:themeColor="text1"/>
          <w:sz w:val="22"/>
          <w:szCs w:val="22"/>
        </w:rPr>
        <w:t xml:space="preserve"> </w:t>
      </w:r>
      <w:hyperlink r:id="rId90" w:history="1">
        <w:r w:rsidRPr="00396876">
          <w:rPr>
            <w:rStyle w:val="Hyperlink"/>
            <w:szCs w:val="22"/>
          </w:rPr>
          <w:t>http://www.pen.org/literary-awards</w:t>
        </w:r>
      </w:hyperlink>
    </w:p>
    <w:p w14:paraId="5EAB1805" w14:textId="77777777" w:rsidR="0036714E" w:rsidRPr="00396876" w:rsidRDefault="0036714E" w:rsidP="00CB0A0E">
      <w:pPr>
        <w:outlineLvl w:val="0"/>
        <w:rPr>
          <w:b/>
          <w:color w:val="000000" w:themeColor="text1"/>
          <w:sz w:val="22"/>
          <w:szCs w:val="22"/>
        </w:rPr>
      </w:pPr>
      <w:r w:rsidRPr="00396876">
        <w:rPr>
          <w:b/>
          <w:color w:val="000000" w:themeColor="text1"/>
          <w:sz w:val="22"/>
          <w:szCs w:val="22"/>
        </w:rPr>
        <w:t>Deadline: Various (most August 15)</w:t>
      </w:r>
    </w:p>
    <w:p w14:paraId="64C563C9" w14:textId="77777777" w:rsidR="0036714E" w:rsidRPr="00396876" w:rsidRDefault="0036714E" w:rsidP="00CB0A0E">
      <w:pPr>
        <w:rPr>
          <w:color w:val="000000" w:themeColor="text1"/>
          <w:sz w:val="22"/>
          <w:szCs w:val="22"/>
        </w:rPr>
      </w:pPr>
    </w:p>
    <w:p w14:paraId="03920C69" w14:textId="77777777" w:rsidR="0036714E" w:rsidRPr="00396876" w:rsidRDefault="0036714E" w:rsidP="00CB0A0E">
      <w:pPr>
        <w:pStyle w:val="Heading2"/>
        <w:rPr>
          <w:color w:val="000000" w:themeColor="text1"/>
          <w:szCs w:val="22"/>
          <w:lang w:bidi="en-US"/>
        </w:rPr>
      </w:pPr>
      <w:bookmarkStart w:id="305" w:name="_Toc268436760"/>
      <w:bookmarkStart w:id="306" w:name="_Toc26952937"/>
      <w:bookmarkStart w:id="307" w:name="_Toc144213816"/>
      <w:r w:rsidRPr="00396876">
        <w:rPr>
          <w:color w:val="000000" w:themeColor="text1"/>
          <w:szCs w:val="22"/>
          <w:lang w:bidi="en-US"/>
        </w:rPr>
        <w:t>Princeton University, Lewis Center for the Arts -- Hodder Fellowship</w:t>
      </w:r>
      <w:bookmarkEnd w:id="305"/>
      <w:bookmarkEnd w:id="306"/>
      <w:bookmarkEnd w:id="307"/>
    </w:p>
    <w:p w14:paraId="14F2CB53" w14:textId="77777777" w:rsidR="0036714E" w:rsidRPr="00396876" w:rsidRDefault="0036714E" w:rsidP="00CB0A0E">
      <w:pPr>
        <w:autoSpaceDE w:val="0"/>
        <w:autoSpaceDN w:val="0"/>
        <w:adjustRightInd w:val="0"/>
        <w:rPr>
          <w:color w:val="000000" w:themeColor="text1"/>
          <w:sz w:val="22"/>
          <w:szCs w:val="22"/>
          <w:lang w:bidi="en-US"/>
        </w:rPr>
      </w:pPr>
      <w:r w:rsidRPr="00396876">
        <w:rPr>
          <w:color w:val="000000" w:themeColor="text1"/>
          <w:sz w:val="22"/>
          <w:szCs w:val="22"/>
          <w:lang w:bidi="en-US"/>
        </w:rPr>
        <w:t xml:space="preserve">The $83,000 Hodder Fellowship is for artists, including creative writers, in the early stages of their careers. </w:t>
      </w:r>
      <w:r w:rsidRPr="00396876">
        <w:rPr>
          <w:color w:val="000000" w:themeColor="text1"/>
          <w:sz w:val="22"/>
          <w:szCs w:val="22"/>
          <w:u w:color="000000"/>
        </w:rPr>
        <w:t xml:space="preserve">Typically, Hodder Fellows have published one highly acclaimed book and are undertaking significant new work that might not be possible without this fellowship. Typical fellows include poets, playwrights, novelists, creative nonfiction writers, and translators. Hodder Fellows spend an academic year in Princeton pursuing independent projects. </w:t>
      </w:r>
      <w:r w:rsidRPr="00396876">
        <w:rPr>
          <w:i/>
          <w:iCs/>
          <w:color w:val="000000" w:themeColor="text1"/>
          <w:sz w:val="22"/>
          <w:szCs w:val="22"/>
          <w:u w:color="000000"/>
        </w:rPr>
        <w:t>Preference is given to individuals outside of academia</w:t>
      </w:r>
      <w:r w:rsidRPr="00396876">
        <w:rPr>
          <w:color w:val="000000" w:themeColor="text1"/>
          <w:sz w:val="22"/>
          <w:szCs w:val="22"/>
          <w:u w:color="000000"/>
        </w:rPr>
        <w:t>.</w:t>
      </w:r>
    </w:p>
    <w:p w14:paraId="416EE4F3" w14:textId="77777777" w:rsidR="0036714E" w:rsidRPr="00396876" w:rsidRDefault="0036714E" w:rsidP="00CB0A0E">
      <w:pPr>
        <w:autoSpaceDE w:val="0"/>
        <w:autoSpaceDN w:val="0"/>
        <w:adjustRightInd w:val="0"/>
        <w:outlineLvl w:val="0"/>
        <w:rPr>
          <w:color w:val="000000" w:themeColor="text1"/>
          <w:sz w:val="22"/>
          <w:szCs w:val="22"/>
          <w:lang w:bidi="en-US"/>
        </w:rPr>
      </w:pPr>
      <w:r w:rsidRPr="00396876">
        <w:rPr>
          <w:b/>
          <w:color w:val="000000" w:themeColor="text1"/>
          <w:sz w:val="22"/>
          <w:szCs w:val="22"/>
          <w:u w:color="000000" w:themeColor="text1"/>
          <w:lang w:bidi="en-US"/>
        </w:rPr>
        <w:t>URL:</w:t>
      </w:r>
      <w:r w:rsidRPr="00396876">
        <w:rPr>
          <w:color w:val="000000" w:themeColor="text1"/>
          <w:sz w:val="22"/>
          <w:szCs w:val="22"/>
          <w:lang w:bidi="en-US"/>
        </w:rPr>
        <w:t xml:space="preserve"> </w:t>
      </w:r>
      <w:hyperlink r:id="rId91" w:history="1">
        <w:r w:rsidRPr="00396876">
          <w:rPr>
            <w:rStyle w:val="Hyperlink"/>
            <w:szCs w:val="22"/>
            <w:lang w:bidi="en-US"/>
          </w:rPr>
          <w:t>http://www.princeton.edu/arts/lewis_center/society_of_fellows/</w:t>
        </w:r>
      </w:hyperlink>
    </w:p>
    <w:p w14:paraId="56522826" w14:textId="682D2867" w:rsidR="0036714E" w:rsidRPr="00396876" w:rsidRDefault="0036714E" w:rsidP="00CB0A0E">
      <w:pPr>
        <w:autoSpaceDE w:val="0"/>
        <w:autoSpaceDN w:val="0"/>
        <w:adjustRightInd w:val="0"/>
        <w:outlineLvl w:val="0"/>
        <w:rPr>
          <w:b/>
          <w:color w:val="000000" w:themeColor="text1"/>
          <w:sz w:val="22"/>
          <w:szCs w:val="22"/>
          <w:lang w:bidi="en-US"/>
        </w:rPr>
      </w:pPr>
      <w:r w:rsidRPr="00396876">
        <w:rPr>
          <w:b/>
          <w:color w:val="000000" w:themeColor="text1"/>
          <w:sz w:val="22"/>
          <w:szCs w:val="22"/>
          <w:lang w:bidi="en-US"/>
        </w:rPr>
        <w:t>Deadline: September 1</w:t>
      </w:r>
      <w:r w:rsidR="001137E8" w:rsidRPr="00396876">
        <w:rPr>
          <w:b/>
          <w:color w:val="000000" w:themeColor="text1"/>
          <w:sz w:val="22"/>
          <w:szCs w:val="22"/>
          <w:lang w:bidi="en-US"/>
        </w:rPr>
        <w:t>2</w:t>
      </w:r>
    </w:p>
    <w:p w14:paraId="28DB2CE5" w14:textId="77777777" w:rsidR="0036714E" w:rsidRPr="00396876" w:rsidRDefault="0036714E" w:rsidP="00CB0A0E">
      <w:pPr>
        <w:rPr>
          <w:b/>
          <w:color w:val="000000" w:themeColor="text1"/>
          <w:sz w:val="22"/>
          <w:szCs w:val="22"/>
          <w:lang w:bidi="en-US"/>
        </w:rPr>
      </w:pPr>
    </w:p>
    <w:p w14:paraId="7B562707" w14:textId="77777777" w:rsidR="0036714E" w:rsidRPr="00396876" w:rsidRDefault="0036714E" w:rsidP="00CB0A0E">
      <w:pPr>
        <w:pStyle w:val="Heading2"/>
        <w:rPr>
          <w:color w:val="000000" w:themeColor="text1"/>
          <w:szCs w:val="22"/>
        </w:rPr>
      </w:pPr>
      <w:bookmarkStart w:id="308" w:name="_Toc80177256"/>
      <w:bookmarkStart w:id="309" w:name="_Toc80239464"/>
      <w:bookmarkStart w:id="310" w:name="_Toc92865129"/>
      <w:bookmarkStart w:id="311" w:name="_Toc112123681"/>
      <w:bookmarkStart w:id="312" w:name="_Toc268436764"/>
      <w:bookmarkStart w:id="313" w:name="_Toc26952938"/>
      <w:bookmarkStart w:id="314" w:name="_Toc144213817"/>
      <w:r w:rsidRPr="00396876">
        <w:rPr>
          <w:color w:val="000000" w:themeColor="text1"/>
          <w:szCs w:val="22"/>
        </w:rPr>
        <w:t>Rattle Poetry Prize</w:t>
      </w:r>
      <w:bookmarkEnd w:id="308"/>
      <w:bookmarkEnd w:id="309"/>
      <w:bookmarkEnd w:id="310"/>
      <w:bookmarkEnd w:id="311"/>
      <w:bookmarkEnd w:id="312"/>
      <w:bookmarkEnd w:id="313"/>
      <w:bookmarkEnd w:id="314"/>
    </w:p>
    <w:p w14:paraId="33242F94" w14:textId="7D2BA5C8" w:rsidR="0036714E" w:rsidRPr="00396876" w:rsidRDefault="0036714E" w:rsidP="00CB0A0E">
      <w:pPr>
        <w:rPr>
          <w:color w:val="000000" w:themeColor="text1"/>
          <w:sz w:val="22"/>
          <w:szCs w:val="22"/>
          <w:lang w:bidi="en-US"/>
        </w:rPr>
      </w:pPr>
      <w:r w:rsidRPr="00396876">
        <w:rPr>
          <w:color w:val="000000" w:themeColor="text1"/>
          <w:sz w:val="22"/>
          <w:szCs w:val="22"/>
          <w:lang w:bidi="en-US"/>
        </w:rPr>
        <w:t xml:space="preserve">The annual Rattle Poetry Prize offers </w:t>
      </w:r>
      <w:r w:rsidR="00FE0FE8" w:rsidRPr="00396876">
        <w:rPr>
          <w:color w:val="000000" w:themeColor="text1"/>
          <w:sz w:val="22"/>
          <w:szCs w:val="22"/>
          <w:lang w:bidi="en-US"/>
        </w:rPr>
        <w:t>the</w:t>
      </w:r>
      <w:r w:rsidRPr="00396876">
        <w:rPr>
          <w:color w:val="000000" w:themeColor="text1"/>
          <w:sz w:val="22"/>
          <w:szCs w:val="22"/>
          <w:lang w:bidi="en-US"/>
        </w:rPr>
        <w:t xml:space="preserve"> 1</w:t>
      </w:r>
      <w:r w:rsidRPr="00396876">
        <w:rPr>
          <w:color w:val="000000" w:themeColor="text1"/>
          <w:sz w:val="22"/>
          <w:szCs w:val="22"/>
          <w:vertAlign w:val="superscript"/>
          <w:lang w:bidi="en-US"/>
        </w:rPr>
        <w:t>st</w:t>
      </w:r>
      <w:r w:rsidRPr="00396876">
        <w:rPr>
          <w:color w:val="000000" w:themeColor="text1"/>
          <w:sz w:val="22"/>
          <w:szCs w:val="22"/>
          <w:lang w:bidi="en-US"/>
        </w:rPr>
        <w:t xml:space="preserve"> prize of $10,000 for a single poem and prizes of $200 to ten finalists, </w:t>
      </w:r>
      <w:r w:rsidRPr="00396876">
        <w:rPr>
          <w:color w:val="000000" w:themeColor="text1"/>
          <w:sz w:val="22"/>
          <w:szCs w:val="22"/>
        </w:rPr>
        <w:t>who become eligible for the $2,000 Readers’ Choice Award</w:t>
      </w:r>
      <w:r w:rsidRPr="00396876">
        <w:rPr>
          <w:color w:val="000000" w:themeColor="text1"/>
          <w:sz w:val="22"/>
          <w:szCs w:val="22"/>
          <w:lang w:bidi="en-US"/>
        </w:rPr>
        <w:t xml:space="preserve">. All winning poems are published in the winter issue of </w:t>
      </w:r>
      <w:r w:rsidRPr="00396876">
        <w:rPr>
          <w:i/>
          <w:iCs/>
          <w:color w:val="000000" w:themeColor="text1"/>
          <w:sz w:val="22"/>
          <w:szCs w:val="22"/>
          <w:lang w:bidi="en-US"/>
        </w:rPr>
        <w:t>Rattle</w:t>
      </w:r>
      <w:r w:rsidRPr="00396876">
        <w:rPr>
          <w:color w:val="000000" w:themeColor="text1"/>
          <w:sz w:val="22"/>
          <w:szCs w:val="22"/>
          <w:lang w:bidi="en-US"/>
        </w:rPr>
        <w:t xml:space="preserve">, and additional entries are frequently offered </w:t>
      </w:r>
      <w:r w:rsidR="00FE0FE8" w:rsidRPr="00396876">
        <w:rPr>
          <w:color w:val="000000" w:themeColor="text1"/>
          <w:sz w:val="22"/>
          <w:szCs w:val="22"/>
          <w:lang w:bidi="en-US"/>
        </w:rPr>
        <w:t xml:space="preserve">for </w:t>
      </w:r>
      <w:r w:rsidRPr="00396876">
        <w:rPr>
          <w:color w:val="000000" w:themeColor="text1"/>
          <w:sz w:val="22"/>
          <w:szCs w:val="22"/>
          <w:lang w:bidi="en-US"/>
        </w:rPr>
        <w:t xml:space="preserve">publication as well. To be </w:t>
      </w:r>
      <w:r w:rsidRPr="00396876">
        <w:rPr>
          <w:color w:val="000000" w:themeColor="text1"/>
          <w:sz w:val="22"/>
          <w:szCs w:val="22"/>
          <w:lang w:bidi="en-US"/>
        </w:rPr>
        <w:lastRenderedPageBreak/>
        <w:t xml:space="preserve">eligible, applications must pay a non-refundable $25 for a one-year subscription to </w:t>
      </w:r>
      <w:r w:rsidRPr="00396876">
        <w:rPr>
          <w:i/>
          <w:iCs/>
          <w:color w:val="000000" w:themeColor="text1"/>
          <w:sz w:val="22"/>
          <w:szCs w:val="22"/>
          <w:lang w:bidi="en-US"/>
        </w:rPr>
        <w:t>Rattle</w:t>
      </w:r>
      <w:r w:rsidRPr="00396876">
        <w:rPr>
          <w:color w:val="000000" w:themeColor="text1"/>
          <w:sz w:val="22"/>
          <w:szCs w:val="22"/>
          <w:lang w:bidi="en-US"/>
        </w:rPr>
        <w:t>, which must be submitted before May 1.</w:t>
      </w:r>
    </w:p>
    <w:p w14:paraId="0E421A4F" w14:textId="2093271F" w:rsidR="0036714E" w:rsidRPr="00396876" w:rsidRDefault="0036714E" w:rsidP="00CB0A0E">
      <w:pPr>
        <w:outlineLvl w:val="0"/>
        <w:rPr>
          <w:sz w:val="22"/>
          <w:szCs w:val="22"/>
        </w:rPr>
      </w:pPr>
      <w:r w:rsidRPr="00396876">
        <w:rPr>
          <w:b/>
          <w:color w:val="000000" w:themeColor="text1"/>
          <w:sz w:val="22"/>
          <w:szCs w:val="22"/>
          <w:u w:color="000000" w:themeColor="text1"/>
          <w:lang w:bidi="en-US"/>
        </w:rPr>
        <w:t>URL:</w:t>
      </w:r>
      <w:r w:rsidRPr="00396876">
        <w:rPr>
          <w:color w:val="000000" w:themeColor="text1"/>
          <w:sz w:val="22"/>
          <w:szCs w:val="22"/>
          <w:lang w:bidi="en-US"/>
        </w:rPr>
        <w:t xml:space="preserve"> </w:t>
      </w:r>
      <w:hyperlink r:id="rId92" w:history="1">
        <w:r w:rsidR="001137E8" w:rsidRPr="00396876">
          <w:rPr>
            <w:rStyle w:val="Hyperlink"/>
            <w:szCs w:val="22"/>
          </w:rPr>
          <w:t>https://www.rattle.com/prize/about/</w:t>
        </w:r>
      </w:hyperlink>
    </w:p>
    <w:p w14:paraId="18F7FE80" w14:textId="6F9275AE" w:rsidR="0036714E" w:rsidRPr="00396876" w:rsidRDefault="0036714E" w:rsidP="00CB0A0E">
      <w:pPr>
        <w:outlineLvl w:val="0"/>
        <w:rPr>
          <w:b/>
          <w:color w:val="000000" w:themeColor="text1"/>
          <w:sz w:val="22"/>
          <w:szCs w:val="22"/>
          <w:lang w:bidi="en-US"/>
        </w:rPr>
      </w:pPr>
      <w:r w:rsidRPr="00396876">
        <w:rPr>
          <w:b/>
          <w:color w:val="000000" w:themeColor="text1"/>
          <w:sz w:val="22"/>
          <w:szCs w:val="22"/>
          <w:lang w:bidi="en-US"/>
        </w:rPr>
        <w:t xml:space="preserve">Deadline: </w:t>
      </w:r>
      <w:r w:rsidR="00BB3C2B" w:rsidRPr="00396876">
        <w:rPr>
          <w:b/>
          <w:color w:val="000000" w:themeColor="text1"/>
          <w:sz w:val="22"/>
          <w:szCs w:val="22"/>
          <w:lang w:bidi="en-US"/>
        </w:rPr>
        <w:t>July 15</w:t>
      </w:r>
    </w:p>
    <w:p w14:paraId="5FD93D3E" w14:textId="77777777" w:rsidR="0036714E" w:rsidRPr="00396876" w:rsidRDefault="0036714E" w:rsidP="00CB0A0E">
      <w:pPr>
        <w:rPr>
          <w:b/>
          <w:color w:val="000000" w:themeColor="text1"/>
          <w:sz w:val="22"/>
          <w:szCs w:val="22"/>
        </w:rPr>
      </w:pPr>
      <w:bookmarkStart w:id="315" w:name="_Toc276027432"/>
    </w:p>
    <w:p w14:paraId="2C0F645E" w14:textId="77777777" w:rsidR="0036714E" w:rsidRPr="00396876" w:rsidRDefault="0036714E" w:rsidP="00CB0A0E">
      <w:pPr>
        <w:pStyle w:val="Heading2"/>
        <w:rPr>
          <w:color w:val="000000" w:themeColor="text1"/>
          <w:szCs w:val="22"/>
        </w:rPr>
      </w:pPr>
      <w:bookmarkStart w:id="316" w:name="_Toc26952940"/>
      <w:bookmarkStart w:id="317" w:name="_Toc144213818"/>
      <w:r w:rsidRPr="00396876">
        <w:rPr>
          <w:color w:val="000000" w:themeColor="text1"/>
          <w:szCs w:val="22"/>
        </w:rPr>
        <w:t>The Robert B. Silvers Foundation</w:t>
      </w:r>
      <w:bookmarkEnd w:id="316"/>
      <w:bookmarkEnd w:id="317"/>
    </w:p>
    <w:p w14:paraId="658A32C1" w14:textId="7FE610C6" w:rsidR="0036714E" w:rsidRPr="00396876" w:rsidRDefault="0036714E" w:rsidP="00CB0A0E">
      <w:pPr>
        <w:rPr>
          <w:color w:val="000000" w:themeColor="text1"/>
          <w:sz w:val="22"/>
          <w:szCs w:val="22"/>
          <w:lang w:bidi="en-US"/>
        </w:rPr>
      </w:pPr>
      <w:r w:rsidRPr="00396876">
        <w:rPr>
          <w:color w:val="000000" w:themeColor="text1"/>
          <w:sz w:val="22"/>
          <w:szCs w:val="22"/>
          <w:lang w:bidi="en-US"/>
        </w:rPr>
        <w:t xml:space="preserve">Silvers Grants for Work in Progress support authors working on long-form essays or full-length book projects in the fields of literary and </w:t>
      </w:r>
      <w:r w:rsidR="00BB3C2B" w:rsidRPr="00396876">
        <w:rPr>
          <w:color w:val="000000" w:themeColor="text1"/>
          <w:sz w:val="22"/>
          <w:szCs w:val="22"/>
          <w:lang w:bidi="en-US"/>
        </w:rPr>
        <w:t>art</w:t>
      </w:r>
      <w:r w:rsidRPr="00396876">
        <w:rPr>
          <w:color w:val="000000" w:themeColor="text1"/>
          <w:sz w:val="22"/>
          <w:szCs w:val="22"/>
          <w:lang w:bidi="en-US"/>
        </w:rPr>
        <w:t xml:space="preserve"> criticism, intellectual essay, political analysis, and social commentary. Grants of $1,500 to $10,000 support travel and/or research. The application consists of a one-page project description, estimated costs, and a sample of the writer’s work.</w:t>
      </w:r>
    </w:p>
    <w:p w14:paraId="01C9F055" w14:textId="160C750A" w:rsidR="0036714E" w:rsidRPr="00396876" w:rsidRDefault="0036714E" w:rsidP="00CB0A0E">
      <w:pPr>
        <w:rPr>
          <w:sz w:val="22"/>
          <w:szCs w:val="22"/>
        </w:rPr>
      </w:pPr>
      <w:r w:rsidRPr="00396876">
        <w:rPr>
          <w:b/>
          <w:color w:val="000000" w:themeColor="text1"/>
          <w:sz w:val="22"/>
          <w:szCs w:val="22"/>
          <w:u w:color="000000" w:themeColor="text1"/>
          <w:lang w:bidi="en-US"/>
        </w:rPr>
        <w:t>URL:</w:t>
      </w:r>
      <w:r w:rsidRPr="00396876">
        <w:rPr>
          <w:color w:val="000000" w:themeColor="text1"/>
          <w:sz w:val="22"/>
          <w:szCs w:val="22"/>
          <w:lang w:bidi="en-US"/>
        </w:rPr>
        <w:t xml:space="preserve"> </w:t>
      </w:r>
      <w:hyperlink r:id="rId93" w:history="1">
        <w:r w:rsidR="00BB3C2B" w:rsidRPr="00396876">
          <w:rPr>
            <w:rStyle w:val="Hyperlink"/>
            <w:szCs w:val="22"/>
          </w:rPr>
          <w:t>https://silversfoundation.org/apply/</w:t>
        </w:r>
      </w:hyperlink>
    </w:p>
    <w:p w14:paraId="3B1594AB" w14:textId="63CAF7F1" w:rsidR="0036714E" w:rsidRPr="00396876" w:rsidRDefault="0036714E" w:rsidP="00CB0A0E">
      <w:pPr>
        <w:outlineLvl w:val="0"/>
        <w:rPr>
          <w:b/>
          <w:color w:val="000000" w:themeColor="text1"/>
          <w:sz w:val="22"/>
          <w:szCs w:val="22"/>
          <w:lang w:bidi="en-US"/>
        </w:rPr>
      </w:pPr>
      <w:r w:rsidRPr="00396876">
        <w:rPr>
          <w:b/>
          <w:color w:val="000000" w:themeColor="text1"/>
          <w:sz w:val="22"/>
          <w:szCs w:val="22"/>
          <w:lang w:bidi="en-US"/>
        </w:rPr>
        <w:t xml:space="preserve">Deadline: </w:t>
      </w:r>
      <w:r w:rsidR="00BB3C2B" w:rsidRPr="00396876">
        <w:rPr>
          <w:b/>
          <w:color w:val="000000" w:themeColor="text1"/>
          <w:sz w:val="22"/>
          <w:szCs w:val="22"/>
          <w:lang w:bidi="en-US"/>
        </w:rPr>
        <w:t>March 31</w:t>
      </w:r>
    </w:p>
    <w:p w14:paraId="7553B9F5" w14:textId="77777777" w:rsidR="0036714E" w:rsidRPr="00396876" w:rsidRDefault="0036714E" w:rsidP="00CB0A0E">
      <w:pPr>
        <w:rPr>
          <w:color w:val="000000" w:themeColor="text1"/>
          <w:sz w:val="22"/>
          <w:szCs w:val="22"/>
        </w:rPr>
      </w:pPr>
    </w:p>
    <w:p w14:paraId="2811E4A4" w14:textId="77777777" w:rsidR="0036714E" w:rsidRPr="00396876" w:rsidRDefault="0036714E" w:rsidP="00CB0A0E">
      <w:pPr>
        <w:pStyle w:val="Heading2"/>
        <w:rPr>
          <w:color w:val="000000" w:themeColor="text1"/>
          <w:szCs w:val="22"/>
          <w:lang w:bidi="en-US"/>
        </w:rPr>
      </w:pPr>
      <w:bookmarkStart w:id="318" w:name="_Toc26952943"/>
      <w:bookmarkStart w:id="319" w:name="_Toc80177257"/>
      <w:bookmarkStart w:id="320" w:name="_Toc80239465"/>
      <w:bookmarkStart w:id="321" w:name="_Toc92865130"/>
      <w:bookmarkStart w:id="322" w:name="_Toc112123682"/>
      <w:bookmarkStart w:id="323" w:name="_Toc268436765"/>
      <w:bookmarkStart w:id="324" w:name="_Toc144213819"/>
      <w:bookmarkEnd w:id="315"/>
      <w:r w:rsidRPr="00396876">
        <w:rPr>
          <w:color w:val="000000" w:themeColor="text1"/>
          <w:szCs w:val="22"/>
          <w:lang w:bidi="en-US"/>
        </w:rPr>
        <w:t>The Poetry Foundation</w:t>
      </w:r>
      <w:bookmarkEnd w:id="318"/>
      <w:bookmarkEnd w:id="324"/>
    </w:p>
    <w:bookmarkEnd w:id="319"/>
    <w:bookmarkEnd w:id="320"/>
    <w:bookmarkEnd w:id="321"/>
    <w:bookmarkEnd w:id="322"/>
    <w:bookmarkEnd w:id="323"/>
    <w:p w14:paraId="517D2C23" w14:textId="48AAB036" w:rsidR="0036714E" w:rsidRPr="00396876" w:rsidRDefault="0036714E" w:rsidP="00CB0A0E">
      <w:pPr>
        <w:rPr>
          <w:color w:val="000000" w:themeColor="text1"/>
          <w:sz w:val="22"/>
          <w:szCs w:val="22"/>
          <w:lang w:bidi="en-US"/>
        </w:rPr>
      </w:pPr>
      <w:r w:rsidRPr="00396876">
        <w:rPr>
          <w:color w:val="000000" w:themeColor="text1"/>
          <w:sz w:val="22"/>
          <w:szCs w:val="22"/>
        </w:rPr>
        <w:t>Five Ruth Lilly and Dorothy Sargent Rosenberg Poetry Fellowships of $</w:t>
      </w:r>
      <w:r w:rsidR="001137E8" w:rsidRPr="00396876">
        <w:rPr>
          <w:color w:val="000000" w:themeColor="text1"/>
          <w:sz w:val="22"/>
          <w:szCs w:val="22"/>
        </w:rPr>
        <w:t>27,0</w:t>
      </w:r>
      <w:r w:rsidRPr="00396876">
        <w:rPr>
          <w:color w:val="000000" w:themeColor="text1"/>
          <w:sz w:val="22"/>
          <w:szCs w:val="22"/>
        </w:rPr>
        <w:t>00 each will be awarded to U.S. poets</w:t>
      </w:r>
      <w:r w:rsidRPr="00396876">
        <w:rPr>
          <w:color w:val="000000" w:themeColor="text1"/>
          <w:sz w:val="22"/>
          <w:szCs w:val="22"/>
          <w:lang w:bidi="en-US"/>
        </w:rPr>
        <w:t xml:space="preserve"> between 21 and 31 years of age</w:t>
      </w:r>
      <w:r w:rsidRPr="00396876">
        <w:rPr>
          <w:color w:val="000000" w:themeColor="text1"/>
          <w:sz w:val="22"/>
          <w:szCs w:val="22"/>
        </w:rPr>
        <w:t xml:space="preserve"> through a national competition sponsored by the Poetry Foundation</w:t>
      </w:r>
      <w:r w:rsidRPr="00396876">
        <w:rPr>
          <w:color w:val="000000" w:themeColor="text1"/>
          <w:sz w:val="22"/>
          <w:szCs w:val="22"/>
          <w:lang w:bidi="en-US"/>
        </w:rPr>
        <w:t>. The fellowships are intended to encourage further study and writing of poetry.</w:t>
      </w:r>
    </w:p>
    <w:p w14:paraId="4A131C45" w14:textId="77777777" w:rsidR="0036714E" w:rsidRPr="00396876" w:rsidRDefault="0036714E" w:rsidP="00CB0A0E">
      <w:pPr>
        <w:outlineLvl w:val="0"/>
        <w:rPr>
          <w:color w:val="000000" w:themeColor="text1"/>
          <w:sz w:val="22"/>
          <w:szCs w:val="22"/>
          <w:lang w:bidi="en-US"/>
        </w:rPr>
      </w:pPr>
      <w:r w:rsidRPr="00396876">
        <w:rPr>
          <w:b/>
          <w:color w:val="000000" w:themeColor="text1"/>
          <w:sz w:val="22"/>
          <w:szCs w:val="22"/>
          <w:u w:color="000000" w:themeColor="text1"/>
          <w:lang w:bidi="en-US"/>
        </w:rPr>
        <w:t>URL:</w:t>
      </w:r>
      <w:r w:rsidRPr="00396876">
        <w:rPr>
          <w:color w:val="000000" w:themeColor="text1"/>
          <w:sz w:val="22"/>
          <w:szCs w:val="22"/>
          <w:lang w:bidi="en-US"/>
        </w:rPr>
        <w:t xml:space="preserve"> </w:t>
      </w:r>
      <w:hyperlink r:id="rId94" w:history="1">
        <w:r w:rsidRPr="00396876">
          <w:rPr>
            <w:rStyle w:val="Hyperlink"/>
            <w:szCs w:val="22"/>
            <w:lang w:bidi="en-US"/>
          </w:rPr>
          <w:t>http://www.poetryfoundation.org/foundation/prizes_fellowship</w:t>
        </w:r>
      </w:hyperlink>
      <w:r w:rsidRPr="00396876">
        <w:rPr>
          <w:rStyle w:val="Hyperlink"/>
          <w:szCs w:val="22"/>
          <w:lang w:bidi="en-US"/>
        </w:rPr>
        <w:t xml:space="preserve"> </w:t>
      </w:r>
    </w:p>
    <w:p w14:paraId="5A306FF0" w14:textId="4AD7B05C" w:rsidR="0036714E" w:rsidRPr="00396876" w:rsidRDefault="0036714E" w:rsidP="00CB0A0E">
      <w:pPr>
        <w:outlineLvl w:val="0"/>
        <w:rPr>
          <w:color w:val="000000" w:themeColor="text1"/>
          <w:sz w:val="22"/>
          <w:szCs w:val="22"/>
          <w:lang w:bidi="en-US"/>
        </w:rPr>
      </w:pPr>
      <w:r w:rsidRPr="00396876">
        <w:rPr>
          <w:b/>
          <w:color w:val="000000" w:themeColor="text1"/>
          <w:sz w:val="22"/>
          <w:szCs w:val="22"/>
          <w:lang w:bidi="en-US"/>
        </w:rPr>
        <w:t>Deadline:</w:t>
      </w:r>
      <w:r w:rsidRPr="00396876">
        <w:rPr>
          <w:color w:val="000000" w:themeColor="text1"/>
          <w:sz w:val="22"/>
          <w:szCs w:val="22"/>
          <w:lang w:bidi="en-US"/>
        </w:rPr>
        <w:t xml:space="preserve"> </w:t>
      </w:r>
      <w:r w:rsidRPr="00396876">
        <w:rPr>
          <w:b/>
          <w:color w:val="000000" w:themeColor="text1"/>
          <w:sz w:val="22"/>
          <w:szCs w:val="22"/>
          <w:lang w:bidi="en-US"/>
        </w:rPr>
        <w:t xml:space="preserve">April 30 </w:t>
      </w:r>
    </w:p>
    <w:p w14:paraId="46B52778" w14:textId="77777777" w:rsidR="0036714E" w:rsidRPr="00396876" w:rsidRDefault="0036714E" w:rsidP="00CB0A0E">
      <w:pPr>
        <w:rPr>
          <w:b/>
          <w:color w:val="000000" w:themeColor="text1"/>
          <w:sz w:val="22"/>
          <w:szCs w:val="22"/>
          <w:lang w:bidi="en-US"/>
        </w:rPr>
      </w:pPr>
    </w:p>
    <w:p w14:paraId="2EB7F9FE" w14:textId="77777777" w:rsidR="0036714E" w:rsidRPr="00396876" w:rsidRDefault="0036714E" w:rsidP="00CB0A0E">
      <w:pPr>
        <w:pStyle w:val="Heading2"/>
        <w:rPr>
          <w:color w:val="000000" w:themeColor="text1"/>
          <w:szCs w:val="22"/>
          <w:lang w:bidi="en-US"/>
        </w:rPr>
      </w:pPr>
      <w:bookmarkStart w:id="325" w:name="_Toc26952946"/>
      <w:bookmarkStart w:id="326" w:name="_Toc144213820"/>
      <w:r w:rsidRPr="00396876">
        <w:rPr>
          <w:color w:val="000000" w:themeColor="text1"/>
          <w:szCs w:val="22"/>
          <w:lang w:bidi="en-US"/>
        </w:rPr>
        <w:t>Whiting Foundation Creative Nonfiction Grant</w:t>
      </w:r>
      <w:bookmarkEnd w:id="325"/>
      <w:bookmarkEnd w:id="326"/>
    </w:p>
    <w:p w14:paraId="62FE3F1E" w14:textId="77777777" w:rsidR="0036714E" w:rsidRPr="00396876" w:rsidRDefault="0036714E" w:rsidP="00CB0A0E">
      <w:pPr>
        <w:rPr>
          <w:color w:val="000000" w:themeColor="text1"/>
          <w:sz w:val="22"/>
          <w:szCs w:val="22"/>
        </w:rPr>
      </w:pPr>
      <w:r w:rsidRPr="00396876">
        <w:rPr>
          <w:color w:val="000000" w:themeColor="text1"/>
          <w:sz w:val="22"/>
          <w:szCs w:val="22"/>
          <w:shd w:val="clear" w:color="auto" w:fill="FFFFFF"/>
        </w:rPr>
        <w:t>The chief objective of the Whiting Creative Nonfiction Grant is to foster original, ambitious projects that bring writing to the highest possible standard. Up to eight grants will be awarded annually to writers in the process of completing book-length works of deeply researched and imaginatively composed nonfiction for a general readership.</w:t>
      </w:r>
      <w:r w:rsidRPr="00396876">
        <w:rPr>
          <w:color w:val="000000" w:themeColor="text1"/>
          <w:sz w:val="22"/>
          <w:szCs w:val="22"/>
        </w:rPr>
        <w:t xml:space="preserve"> Projects must be under contract with a US publisher to be eligible.</w:t>
      </w:r>
      <w:r w:rsidRPr="00396876">
        <w:rPr>
          <w:color w:val="000000" w:themeColor="text1"/>
          <w:sz w:val="22"/>
          <w:szCs w:val="22"/>
          <w:shd w:val="clear" w:color="auto" w:fill="FFFFFF"/>
        </w:rPr>
        <w:t xml:space="preserve"> The grant is intended to support multiyear projects requiring large amounts of deep and focused research, thinking, and writing at a crucial point mid-process, after significant work has been done, but when an extra infusion of support can make a difference in the ultimate shape and quality of the work. </w:t>
      </w:r>
      <w:r w:rsidRPr="00396876">
        <w:rPr>
          <w:color w:val="000000" w:themeColor="text1"/>
          <w:sz w:val="22"/>
          <w:szCs w:val="22"/>
        </w:rPr>
        <w:t xml:space="preserve">Contracts with self-publishing companies are not eligible. Applicants must be US citizens or residents. </w:t>
      </w:r>
      <w:r w:rsidRPr="00396876">
        <w:rPr>
          <w:color w:val="000000" w:themeColor="text1"/>
          <w:sz w:val="22"/>
          <w:szCs w:val="22"/>
          <w:shd w:val="clear" w:color="auto" w:fill="FFFFFF"/>
        </w:rPr>
        <w:t xml:space="preserve">The foundation particularly encourages applications from writers of color. </w:t>
      </w:r>
      <w:r w:rsidRPr="00396876">
        <w:rPr>
          <w:color w:val="000000" w:themeColor="text1"/>
          <w:sz w:val="22"/>
          <w:szCs w:val="22"/>
        </w:rPr>
        <w:t>Amount: $40,000.</w:t>
      </w:r>
    </w:p>
    <w:p w14:paraId="4EC8446E" w14:textId="77777777" w:rsidR="0036714E" w:rsidRPr="00396876" w:rsidRDefault="0036714E" w:rsidP="00CB0A0E">
      <w:pPr>
        <w:rPr>
          <w:color w:val="000000" w:themeColor="text1"/>
          <w:sz w:val="22"/>
          <w:szCs w:val="22"/>
        </w:rPr>
      </w:pPr>
      <w:r w:rsidRPr="00396876">
        <w:rPr>
          <w:b/>
          <w:color w:val="000000" w:themeColor="text1"/>
          <w:sz w:val="22"/>
          <w:szCs w:val="22"/>
          <w:u w:color="000000" w:themeColor="text1"/>
          <w:lang w:bidi="en-US"/>
        </w:rPr>
        <w:t>URL:</w:t>
      </w:r>
      <w:r w:rsidRPr="00396876">
        <w:rPr>
          <w:color w:val="000000" w:themeColor="text1"/>
          <w:sz w:val="22"/>
          <w:szCs w:val="22"/>
        </w:rPr>
        <w:t xml:space="preserve"> </w:t>
      </w:r>
      <w:hyperlink r:id="rId95" w:history="1">
        <w:r w:rsidRPr="00396876">
          <w:rPr>
            <w:color w:val="000000" w:themeColor="text1"/>
            <w:sz w:val="22"/>
            <w:szCs w:val="22"/>
            <w:u w:val="single"/>
          </w:rPr>
          <w:t>https://www.whiting.org/writers/creative-nonfiction-grant/about</w:t>
        </w:r>
      </w:hyperlink>
    </w:p>
    <w:p w14:paraId="73F60454" w14:textId="24E8072D" w:rsidR="0036714E" w:rsidRPr="00396876" w:rsidRDefault="0036714E" w:rsidP="00CB0A0E">
      <w:pPr>
        <w:tabs>
          <w:tab w:val="left" w:pos="2747"/>
        </w:tabs>
        <w:outlineLvl w:val="0"/>
        <w:rPr>
          <w:color w:val="000000" w:themeColor="text1"/>
          <w:sz w:val="22"/>
          <w:szCs w:val="22"/>
          <w:lang w:bidi="en-US"/>
        </w:rPr>
      </w:pPr>
      <w:r w:rsidRPr="00396876">
        <w:rPr>
          <w:b/>
          <w:color w:val="000000" w:themeColor="text1"/>
          <w:sz w:val="22"/>
          <w:szCs w:val="22"/>
          <w:lang w:bidi="en-US"/>
        </w:rPr>
        <w:t>Deadline: April 2</w:t>
      </w:r>
      <w:r w:rsidR="00414C37" w:rsidRPr="00396876">
        <w:rPr>
          <w:b/>
          <w:color w:val="000000" w:themeColor="text1"/>
          <w:sz w:val="22"/>
          <w:szCs w:val="22"/>
          <w:lang w:bidi="en-US"/>
        </w:rPr>
        <w:t>5</w:t>
      </w:r>
      <w:r w:rsidRPr="00396876">
        <w:rPr>
          <w:b/>
          <w:color w:val="000000" w:themeColor="text1"/>
          <w:sz w:val="22"/>
          <w:szCs w:val="22"/>
          <w:lang w:bidi="en-US"/>
        </w:rPr>
        <w:t xml:space="preserve"> (last known)</w:t>
      </w:r>
    </w:p>
    <w:p w14:paraId="4010F896" w14:textId="77777777" w:rsidR="0036714E" w:rsidRPr="00396876" w:rsidRDefault="0036714E" w:rsidP="00CB0A0E">
      <w:pPr>
        <w:rPr>
          <w:color w:val="000000" w:themeColor="text1"/>
          <w:sz w:val="22"/>
          <w:szCs w:val="22"/>
        </w:rPr>
      </w:pPr>
    </w:p>
    <w:p w14:paraId="661D65E3" w14:textId="77777777" w:rsidR="0036714E" w:rsidRPr="00396876" w:rsidRDefault="0036714E" w:rsidP="00CB0A0E">
      <w:pPr>
        <w:pStyle w:val="Heading2"/>
        <w:rPr>
          <w:color w:val="000000" w:themeColor="text1"/>
          <w:szCs w:val="22"/>
        </w:rPr>
      </w:pPr>
      <w:bookmarkStart w:id="327" w:name="_Toc26952947"/>
      <w:bookmarkStart w:id="328" w:name="_Toc144213821"/>
      <w:r w:rsidRPr="00396876">
        <w:rPr>
          <w:color w:val="000000" w:themeColor="text1"/>
          <w:szCs w:val="22"/>
        </w:rPr>
        <w:t xml:space="preserve">Zone 3 Press, Austin </w:t>
      </w:r>
      <w:proofErr w:type="spellStart"/>
      <w:r w:rsidRPr="00396876">
        <w:rPr>
          <w:color w:val="000000" w:themeColor="text1"/>
          <w:szCs w:val="22"/>
        </w:rPr>
        <w:t>Peay</w:t>
      </w:r>
      <w:proofErr w:type="spellEnd"/>
      <w:r w:rsidRPr="00396876">
        <w:rPr>
          <w:color w:val="000000" w:themeColor="text1"/>
          <w:szCs w:val="22"/>
        </w:rPr>
        <w:t xml:space="preserve"> State University</w:t>
      </w:r>
      <w:bookmarkEnd w:id="327"/>
      <w:bookmarkEnd w:id="328"/>
    </w:p>
    <w:p w14:paraId="10DA95AD" w14:textId="77777777" w:rsidR="0036714E" w:rsidRPr="00396876" w:rsidRDefault="0036714E" w:rsidP="00CB0A0E">
      <w:pPr>
        <w:rPr>
          <w:color w:val="000000" w:themeColor="text1"/>
          <w:sz w:val="22"/>
          <w:szCs w:val="22"/>
        </w:rPr>
      </w:pPr>
      <w:r w:rsidRPr="00396876">
        <w:rPr>
          <w:color w:val="000000" w:themeColor="text1"/>
          <w:sz w:val="22"/>
          <w:szCs w:val="22"/>
          <w:shd w:val="clear" w:color="auto" w:fill="FFFFFF"/>
        </w:rPr>
        <w:t xml:space="preserve">This literary press sponsors two book competitions: the Zone 3 Press First Book Award for Poetry and the Zone 3 Press Creative Nonfiction Book Award. Winners receive $1,000 and book publication, as well as an invitation to give a reading at APSU with the contest judge. The competition is open to all authors writing original works in English. Manuscripts that embrace creative nonfiction’s potential by combining lyric exposition, researched reflection, travel dialogues, or creative criticism are encouraged. Memoir, personal narrative, essay collections, and literary nonfiction are also invited. There is a $25 “reading fee,” which includes a year’s subscription to </w:t>
      </w:r>
      <w:r w:rsidRPr="00396876">
        <w:rPr>
          <w:i/>
          <w:iCs/>
          <w:color w:val="000000" w:themeColor="text1"/>
          <w:sz w:val="22"/>
          <w:szCs w:val="22"/>
          <w:shd w:val="clear" w:color="auto" w:fill="FFFFFF"/>
        </w:rPr>
        <w:t>Zone 3</w:t>
      </w:r>
      <w:r w:rsidRPr="00396876">
        <w:rPr>
          <w:color w:val="000000" w:themeColor="text1"/>
          <w:sz w:val="22"/>
          <w:szCs w:val="22"/>
          <w:shd w:val="clear" w:color="auto" w:fill="FFFFFF"/>
        </w:rPr>
        <w:t xml:space="preserve">. </w:t>
      </w:r>
    </w:p>
    <w:p w14:paraId="793B1B56" w14:textId="1ACB83D9" w:rsidR="00414C37" w:rsidRPr="00396876" w:rsidRDefault="0036714E" w:rsidP="00CB0A0E">
      <w:pPr>
        <w:rPr>
          <w:sz w:val="22"/>
          <w:szCs w:val="22"/>
        </w:rPr>
      </w:pPr>
      <w:r w:rsidRPr="00396876">
        <w:rPr>
          <w:b/>
          <w:color w:val="000000" w:themeColor="text1"/>
          <w:sz w:val="22"/>
          <w:szCs w:val="22"/>
          <w:u w:color="000000" w:themeColor="text1"/>
        </w:rPr>
        <w:t>URL:</w:t>
      </w:r>
      <w:r w:rsidRPr="00396876">
        <w:rPr>
          <w:color w:val="000000" w:themeColor="text1"/>
          <w:sz w:val="22"/>
          <w:szCs w:val="22"/>
        </w:rPr>
        <w:t xml:space="preserve"> </w:t>
      </w:r>
      <w:hyperlink r:id="rId96" w:history="1">
        <w:r w:rsidR="00414C37" w:rsidRPr="00396876">
          <w:rPr>
            <w:rStyle w:val="Hyperlink"/>
            <w:szCs w:val="22"/>
          </w:rPr>
          <w:t>https://zone3press.com</w:t>
        </w:r>
      </w:hyperlink>
    </w:p>
    <w:p w14:paraId="7BCECFD2" w14:textId="6CCC6B3E" w:rsidR="0036714E" w:rsidRPr="00396876" w:rsidRDefault="0036714E" w:rsidP="00CB0A0E">
      <w:pPr>
        <w:rPr>
          <w:color w:val="000000" w:themeColor="text1"/>
          <w:sz w:val="22"/>
          <w:szCs w:val="22"/>
        </w:rPr>
      </w:pPr>
      <w:r w:rsidRPr="00396876">
        <w:rPr>
          <w:b/>
          <w:color w:val="000000" w:themeColor="text1"/>
          <w:sz w:val="22"/>
          <w:szCs w:val="22"/>
        </w:rPr>
        <w:t xml:space="preserve">Deadline: </w:t>
      </w:r>
      <w:r w:rsidRPr="00396876">
        <w:rPr>
          <w:b/>
          <w:bCs/>
          <w:color w:val="000000" w:themeColor="text1"/>
          <w:sz w:val="22"/>
          <w:szCs w:val="22"/>
          <w:shd w:val="clear" w:color="auto" w:fill="FFFFFF"/>
        </w:rPr>
        <w:t>This award is biennial</w:t>
      </w:r>
      <w:r w:rsidRPr="00396876">
        <w:rPr>
          <w:b/>
          <w:bCs/>
          <w:color w:val="000000" w:themeColor="text1"/>
          <w:sz w:val="22"/>
          <w:szCs w:val="22"/>
        </w:rPr>
        <w:t>, the next deadline will be April 1, 202</w:t>
      </w:r>
      <w:r w:rsidR="00414C37" w:rsidRPr="00396876">
        <w:rPr>
          <w:b/>
          <w:bCs/>
          <w:color w:val="000000" w:themeColor="text1"/>
          <w:sz w:val="22"/>
          <w:szCs w:val="22"/>
        </w:rPr>
        <w:t>5</w:t>
      </w:r>
    </w:p>
    <w:p w14:paraId="1B76FF18" w14:textId="3A22DA48" w:rsidR="00554D5F" w:rsidRPr="00396876" w:rsidRDefault="00554D5F" w:rsidP="00CB0A0E">
      <w:pPr>
        <w:rPr>
          <w:color w:val="000000" w:themeColor="text1"/>
          <w:sz w:val="22"/>
          <w:szCs w:val="22"/>
        </w:rPr>
      </w:pPr>
    </w:p>
    <w:p w14:paraId="54A43136" w14:textId="4C911DE7" w:rsidR="00A24BCD" w:rsidRPr="00A57B41" w:rsidRDefault="00A24BCD" w:rsidP="00CB0A0E">
      <w:pPr>
        <w:pStyle w:val="Heading1"/>
        <w:pBdr>
          <w:top w:val="none" w:sz="0" w:space="0" w:color="auto"/>
        </w:pBdr>
        <w:rPr>
          <w:color w:val="000000" w:themeColor="text1"/>
          <w:szCs w:val="28"/>
        </w:rPr>
      </w:pPr>
      <w:bookmarkStart w:id="329" w:name="_Toc144213822"/>
      <w:r w:rsidRPr="00A57B41">
        <w:rPr>
          <w:color w:val="000000" w:themeColor="text1"/>
          <w:szCs w:val="28"/>
        </w:rPr>
        <w:t>Film</w:t>
      </w:r>
      <w:bookmarkEnd w:id="329"/>
    </w:p>
    <w:p w14:paraId="59F3BD16" w14:textId="77777777" w:rsidR="004D5815" w:rsidRPr="00396876" w:rsidRDefault="004D5815" w:rsidP="00CB0A0E">
      <w:pPr>
        <w:autoSpaceDE w:val="0"/>
        <w:autoSpaceDN w:val="0"/>
        <w:adjustRightInd w:val="0"/>
        <w:contextualSpacing/>
        <w:rPr>
          <w:b/>
          <w:bCs/>
          <w:color w:val="000000" w:themeColor="text1"/>
          <w:sz w:val="22"/>
          <w:szCs w:val="22"/>
        </w:rPr>
      </w:pPr>
    </w:p>
    <w:p w14:paraId="7945FFF0" w14:textId="77777777" w:rsidR="004D5815" w:rsidRPr="00396876" w:rsidRDefault="004D5815" w:rsidP="00CB0A0E">
      <w:pPr>
        <w:pStyle w:val="Heading2"/>
        <w:contextualSpacing/>
        <w:rPr>
          <w:bCs/>
          <w:color w:val="000000" w:themeColor="text1"/>
          <w:szCs w:val="22"/>
        </w:rPr>
      </w:pPr>
      <w:bookmarkStart w:id="330" w:name="_Toc269460752"/>
      <w:bookmarkStart w:id="331" w:name="_Toc269563634"/>
      <w:bookmarkStart w:id="332" w:name="_Toc80077697"/>
      <w:bookmarkStart w:id="333" w:name="_Toc80163977"/>
      <w:bookmarkStart w:id="334" w:name="_Toc453582982"/>
      <w:bookmarkStart w:id="335" w:name="_Toc453582401"/>
      <w:bookmarkStart w:id="336" w:name="_Toc144213823"/>
      <w:r w:rsidRPr="00396876">
        <w:rPr>
          <w:color w:val="000000" w:themeColor="text1"/>
          <w:szCs w:val="22"/>
        </w:rPr>
        <w:t xml:space="preserve">International Documentary </w:t>
      </w:r>
      <w:bookmarkEnd w:id="330"/>
      <w:bookmarkEnd w:id="331"/>
      <w:bookmarkEnd w:id="332"/>
      <w:bookmarkEnd w:id="333"/>
      <w:r w:rsidRPr="00396876">
        <w:rPr>
          <w:color w:val="000000" w:themeColor="text1"/>
          <w:szCs w:val="22"/>
        </w:rPr>
        <w:t>Association, Pare Lorenz Documentary Fund</w:t>
      </w:r>
      <w:bookmarkEnd w:id="334"/>
      <w:bookmarkEnd w:id="336"/>
    </w:p>
    <w:p w14:paraId="0D788749" w14:textId="5EE68962" w:rsidR="004D5815" w:rsidRPr="00396876" w:rsidRDefault="004D5815" w:rsidP="00CB0A0E">
      <w:pPr>
        <w:rPr>
          <w:color w:val="000000" w:themeColor="text1"/>
          <w:sz w:val="22"/>
          <w:szCs w:val="22"/>
        </w:rPr>
      </w:pPr>
      <w:r w:rsidRPr="00396876">
        <w:rPr>
          <w:color w:val="000000" w:themeColor="text1"/>
          <w:sz w:val="22"/>
          <w:szCs w:val="22"/>
        </w:rPr>
        <w:t xml:space="preserve">The Pare Lorentz Documentary Fund supports full-length documentary films that reflect the spirit and nature of Pare Lorentz's work, exhibiting objective research, artful storytelling, strong visual style, high </w:t>
      </w:r>
      <w:r w:rsidRPr="00396876">
        <w:rPr>
          <w:color w:val="000000" w:themeColor="text1"/>
          <w:sz w:val="22"/>
          <w:szCs w:val="22"/>
        </w:rPr>
        <w:lastRenderedPageBreak/>
        <w:t>production values, artistic writing, and outstanding music composition, as well as skillful direction, camerawork</w:t>
      </w:r>
      <w:r w:rsidR="009D6191" w:rsidRPr="00396876">
        <w:rPr>
          <w:color w:val="000000" w:themeColor="text1"/>
          <w:sz w:val="22"/>
          <w:szCs w:val="22"/>
        </w:rPr>
        <w:t>,</w:t>
      </w:r>
      <w:r w:rsidRPr="00396876">
        <w:rPr>
          <w:color w:val="000000" w:themeColor="text1"/>
          <w:sz w:val="22"/>
          <w:szCs w:val="22"/>
        </w:rPr>
        <w:t xml:space="preserve"> and editing.</w:t>
      </w:r>
      <w:r w:rsidR="00277B4A" w:rsidRPr="00396876">
        <w:rPr>
          <w:color w:val="000000" w:themeColor="text1"/>
          <w:sz w:val="22"/>
          <w:szCs w:val="22"/>
        </w:rPr>
        <w:t xml:space="preserve"> </w:t>
      </w:r>
      <w:r w:rsidR="00277B4A" w:rsidRPr="00396876">
        <w:rPr>
          <w:color w:val="000000" w:themeColor="text1"/>
          <w:spacing w:val="2"/>
          <w:sz w:val="22"/>
          <w:szCs w:val="22"/>
          <w:shd w:val="clear" w:color="auto" w:fill="FFFFFF"/>
        </w:rPr>
        <w:t>Grants made will range from approximately $15,000-25,000.</w:t>
      </w:r>
    </w:p>
    <w:p w14:paraId="63EAC0FA" w14:textId="1BD8EB99" w:rsidR="004D5815" w:rsidRPr="00396876" w:rsidRDefault="00070A8E" w:rsidP="00CB0A0E">
      <w:pPr>
        <w:autoSpaceDE w:val="0"/>
        <w:autoSpaceDN w:val="0"/>
        <w:adjustRightInd w:val="0"/>
        <w:contextualSpacing/>
        <w:outlineLvl w:val="0"/>
        <w:rPr>
          <w:color w:val="000000" w:themeColor="text1"/>
          <w:sz w:val="22"/>
          <w:szCs w:val="22"/>
        </w:rPr>
      </w:pPr>
      <w:r w:rsidRPr="00396876">
        <w:rPr>
          <w:b/>
          <w:color w:val="000000" w:themeColor="text1"/>
          <w:sz w:val="22"/>
          <w:szCs w:val="22"/>
        </w:rPr>
        <w:t>URL:</w:t>
      </w:r>
      <w:r w:rsidR="004D5815" w:rsidRPr="00396876">
        <w:rPr>
          <w:color w:val="000000" w:themeColor="text1"/>
          <w:sz w:val="22"/>
          <w:szCs w:val="22"/>
        </w:rPr>
        <w:t xml:space="preserve"> </w:t>
      </w:r>
      <w:hyperlink r:id="rId97" w:history="1">
        <w:r w:rsidR="00277B4A" w:rsidRPr="00396876">
          <w:rPr>
            <w:rStyle w:val="Hyperlink"/>
            <w:szCs w:val="22"/>
          </w:rPr>
          <w:t>https://www.documentary.org/parelorentz/application-guidelines</w:t>
        </w:r>
      </w:hyperlink>
    </w:p>
    <w:p w14:paraId="5F848097" w14:textId="4FE8E53D" w:rsidR="004D5815" w:rsidRPr="00396876" w:rsidRDefault="00277B4A" w:rsidP="00CB0A0E">
      <w:pPr>
        <w:autoSpaceDE w:val="0"/>
        <w:autoSpaceDN w:val="0"/>
        <w:adjustRightInd w:val="0"/>
        <w:contextualSpacing/>
        <w:outlineLvl w:val="0"/>
        <w:rPr>
          <w:b/>
          <w:bCs/>
          <w:color w:val="000000" w:themeColor="text1"/>
          <w:sz w:val="22"/>
          <w:szCs w:val="22"/>
        </w:rPr>
      </w:pPr>
      <w:r w:rsidRPr="00396876">
        <w:rPr>
          <w:b/>
          <w:bCs/>
          <w:color w:val="000000" w:themeColor="text1"/>
          <w:sz w:val="22"/>
          <w:szCs w:val="22"/>
        </w:rPr>
        <w:t xml:space="preserve">Deadline: </w:t>
      </w:r>
      <w:r w:rsidR="009C330D" w:rsidRPr="00396876">
        <w:rPr>
          <w:b/>
          <w:bCs/>
          <w:color w:val="000000" w:themeColor="text1"/>
          <w:sz w:val="22"/>
          <w:szCs w:val="22"/>
        </w:rPr>
        <w:t>June 28</w:t>
      </w:r>
      <w:r w:rsidR="009D6191" w:rsidRPr="00396876">
        <w:rPr>
          <w:b/>
          <w:bCs/>
          <w:color w:val="000000" w:themeColor="text1"/>
          <w:sz w:val="22"/>
          <w:szCs w:val="22"/>
        </w:rPr>
        <w:t xml:space="preserve"> (last known)</w:t>
      </w:r>
    </w:p>
    <w:p w14:paraId="1C85BFFD" w14:textId="5F0C97F1" w:rsidR="00C76B92" w:rsidRPr="00396876" w:rsidRDefault="00C76B92" w:rsidP="00CB0A0E">
      <w:pPr>
        <w:rPr>
          <w:bCs/>
          <w:color w:val="000000" w:themeColor="text1"/>
          <w:sz w:val="22"/>
          <w:szCs w:val="22"/>
        </w:rPr>
      </w:pPr>
      <w:bookmarkStart w:id="337" w:name="_Toc453582985"/>
    </w:p>
    <w:p w14:paraId="56E44CE0" w14:textId="39B0EECF" w:rsidR="00C76B92" w:rsidRPr="00396876" w:rsidRDefault="00C76B92" w:rsidP="00CB0A0E">
      <w:pPr>
        <w:pStyle w:val="Heading2"/>
        <w:contextualSpacing/>
        <w:rPr>
          <w:bCs/>
          <w:color w:val="000000" w:themeColor="text1"/>
          <w:szCs w:val="22"/>
        </w:rPr>
      </w:pPr>
      <w:bookmarkStart w:id="338" w:name="_Toc144213824"/>
      <w:r w:rsidRPr="00396876">
        <w:rPr>
          <w:bCs/>
          <w:color w:val="000000" w:themeColor="text1"/>
          <w:szCs w:val="22"/>
        </w:rPr>
        <w:t>Independent Television Service (ITVS)</w:t>
      </w:r>
      <w:bookmarkEnd w:id="338"/>
    </w:p>
    <w:bookmarkEnd w:id="337"/>
    <w:p w14:paraId="793C7C74" w14:textId="5B75B795" w:rsidR="000C797E" w:rsidRPr="00396876" w:rsidRDefault="000C797E" w:rsidP="00CB0A0E">
      <w:pPr>
        <w:autoSpaceDE w:val="0"/>
        <w:autoSpaceDN w:val="0"/>
        <w:adjustRightInd w:val="0"/>
        <w:contextualSpacing/>
        <w:rPr>
          <w:color w:val="000000" w:themeColor="text1"/>
          <w:sz w:val="22"/>
          <w:szCs w:val="22"/>
        </w:rPr>
      </w:pPr>
      <w:r w:rsidRPr="00396876">
        <w:rPr>
          <w:color w:val="000000" w:themeColor="text1"/>
          <w:sz w:val="22"/>
          <w:szCs w:val="22"/>
        </w:rPr>
        <w:t xml:space="preserve">The ITVS fund </w:t>
      </w:r>
      <w:r w:rsidR="0001177B" w:rsidRPr="00396876">
        <w:rPr>
          <w:color w:val="000000" w:themeColor="text1"/>
          <w:sz w:val="22"/>
          <w:szCs w:val="22"/>
        </w:rPr>
        <w:t>distributes and</w:t>
      </w:r>
      <w:r w:rsidRPr="00396876">
        <w:rPr>
          <w:color w:val="000000" w:themeColor="text1"/>
          <w:sz w:val="22"/>
          <w:szCs w:val="22"/>
        </w:rPr>
        <w:t xml:space="preserve"> promotes new programs primarily for public television. The agency is committed to programming that addresses the needs of underserved and underrepresented audiences.</w:t>
      </w:r>
    </w:p>
    <w:p w14:paraId="53B617EB" w14:textId="77777777" w:rsidR="000C797E" w:rsidRPr="00396876" w:rsidRDefault="000C797E" w:rsidP="00CB0A0E">
      <w:pPr>
        <w:pStyle w:val="Heading3"/>
        <w:contextualSpacing/>
        <w:rPr>
          <w:color w:val="000000" w:themeColor="text1"/>
          <w:szCs w:val="22"/>
        </w:rPr>
      </w:pPr>
      <w:bookmarkStart w:id="339" w:name="_Toc80077703"/>
      <w:bookmarkStart w:id="340" w:name="_Toc80163983"/>
      <w:bookmarkStart w:id="341" w:name="_Toc239746745"/>
      <w:bookmarkStart w:id="342" w:name="_Toc269460757"/>
      <w:bookmarkStart w:id="343" w:name="_Toc269563639"/>
      <w:bookmarkStart w:id="344" w:name="_Toc453582986"/>
      <w:bookmarkStart w:id="345" w:name="_Toc144213825"/>
      <w:r w:rsidRPr="00396876">
        <w:rPr>
          <w:color w:val="000000" w:themeColor="text1"/>
          <w:szCs w:val="22"/>
        </w:rPr>
        <w:t>Diversity Development Fund (DDF)</w:t>
      </w:r>
      <w:bookmarkEnd w:id="339"/>
      <w:bookmarkEnd w:id="340"/>
      <w:bookmarkEnd w:id="341"/>
      <w:bookmarkEnd w:id="342"/>
      <w:bookmarkEnd w:id="343"/>
      <w:bookmarkEnd w:id="344"/>
      <w:bookmarkEnd w:id="345"/>
    </w:p>
    <w:p w14:paraId="0BC07DD2" w14:textId="71BBB1EA" w:rsidR="000C797E" w:rsidRPr="00396876" w:rsidRDefault="000C797E" w:rsidP="00CB0A0E">
      <w:pPr>
        <w:autoSpaceDE w:val="0"/>
        <w:autoSpaceDN w:val="0"/>
        <w:adjustRightInd w:val="0"/>
        <w:ind w:left="374"/>
        <w:contextualSpacing/>
        <w:rPr>
          <w:color w:val="000000" w:themeColor="text1"/>
          <w:sz w:val="22"/>
          <w:szCs w:val="22"/>
        </w:rPr>
      </w:pPr>
      <w:r w:rsidRPr="00396876">
        <w:rPr>
          <w:color w:val="000000" w:themeColor="text1"/>
          <w:sz w:val="22"/>
          <w:szCs w:val="22"/>
        </w:rPr>
        <w:t xml:space="preserve">This </w:t>
      </w:r>
      <w:r w:rsidR="00156974" w:rsidRPr="00396876">
        <w:rPr>
          <w:color w:val="000000" w:themeColor="text1"/>
          <w:sz w:val="22"/>
          <w:szCs w:val="22"/>
        </w:rPr>
        <w:t>f</w:t>
      </w:r>
      <w:r w:rsidRPr="00396876">
        <w:rPr>
          <w:color w:val="000000" w:themeColor="text1"/>
          <w:sz w:val="22"/>
          <w:szCs w:val="22"/>
        </w:rPr>
        <w:t>und provides up to $</w:t>
      </w:r>
      <w:r w:rsidR="005970A4" w:rsidRPr="00396876">
        <w:rPr>
          <w:color w:val="000000" w:themeColor="text1"/>
          <w:sz w:val="22"/>
          <w:szCs w:val="22"/>
        </w:rPr>
        <w:t>25</w:t>
      </w:r>
      <w:r w:rsidRPr="00396876">
        <w:rPr>
          <w:color w:val="000000" w:themeColor="text1"/>
          <w:sz w:val="22"/>
          <w:szCs w:val="22"/>
        </w:rPr>
        <w:t>,000 in research and development funding to producers of color. Funded activities may include travel, research, script development, preliminary production for fundraising/work-in-progress reels</w:t>
      </w:r>
      <w:r w:rsidR="009D6191" w:rsidRPr="00396876">
        <w:rPr>
          <w:color w:val="000000" w:themeColor="text1"/>
          <w:sz w:val="22"/>
          <w:szCs w:val="22"/>
        </w:rPr>
        <w:t>,</w:t>
      </w:r>
      <w:r w:rsidRPr="00396876">
        <w:rPr>
          <w:color w:val="000000" w:themeColor="text1"/>
          <w:sz w:val="22"/>
          <w:szCs w:val="22"/>
        </w:rPr>
        <w:t xml:space="preserve"> or other early phase activities. Projects must be in the research or development </w:t>
      </w:r>
      <w:r w:rsidR="0001177B" w:rsidRPr="00396876">
        <w:rPr>
          <w:color w:val="000000" w:themeColor="text1"/>
          <w:sz w:val="22"/>
          <w:szCs w:val="22"/>
        </w:rPr>
        <w:t>phase and</w:t>
      </w:r>
      <w:r w:rsidRPr="00396876">
        <w:rPr>
          <w:color w:val="000000" w:themeColor="text1"/>
          <w:sz w:val="22"/>
          <w:szCs w:val="22"/>
        </w:rPr>
        <w:t xml:space="preserve"> cannot have begun production. Students are not eligible. Minority producers must be independent producers and legal residents of the USA or its external territories seeking to develop projects for public television. Applicants should own the copyright of their production and have artistic, budgetary</w:t>
      </w:r>
      <w:r w:rsidR="009D6191" w:rsidRPr="00396876">
        <w:rPr>
          <w:color w:val="000000" w:themeColor="text1"/>
          <w:sz w:val="22"/>
          <w:szCs w:val="22"/>
        </w:rPr>
        <w:t>,</w:t>
      </w:r>
      <w:r w:rsidRPr="00396876">
        <w:rPr>
          <w:color w:val="000000" w:themeColor="text1"/>
          <w:sz w:val="22"/>
          <w:szCs w:val="22"/>
        </w:rPr>
        <w:t xml:space="preserve"> and editorial control of their project. They must not be regularly employed by a public or commercial broadcast entity or film studio and must have some previous film or television production experience in a principal role (director, co-director, producer, co-producer). </w:t>
      </w:r>
    </w:p>
    <w:p w14:paraId="72A7A6E5" w14:textId="64F66B8A" w:rsidR="000C797E" w:rsidRPr="00396876" w:rsidRDefault="00070A8E" w:rsidP="00CB0A0E">
      <w:pPr>
        <w:autoSpaceDE w:val="0"/>
        <w:autoSpaceDN w:val="0"/>
        <w:adjustRightInd w:val="0"/>
        <w:ind w:left="374"/>
        <w:contextualSpacing/>
        <w:outlineLvl w:val="0"/>
        <w:rPr>
          <w:color w:val="000000" w:themeColor="text1"/>
          <w:sz w:val="22"/>
          <w:szCs w:val="22"/>
        </w:rPr>
      </w:pPr>
      <w:r w:rsidRPr="00396876">
        <w:rPr>
          <w:b/>
          <w:color w:val="000000" w:themeColor="text1"/>
          <w:sz w:val="22"/>
          <w:szCs w:val="22"/>
        </w:rPr>
        <w:t>URL:</w:t>
      </w:r>
      <w:r w:rsidR="000C797E" w:rsidRPr="00396876">
        <w:rPr>
          <w:color w:val="000000" w:themeColor="text1"/>
          <w:sz w:val="22"/>
          <w:szCs w:val="22"/>
        </w:rPr>
        <w:t xml:space="preserve"> </w:t>
      </w:r>
      <w:hyperlink r:id="rId98" w:history="1">
        <w:r w:rsidR="006F579E" w:rsidRPr="00396876">
          <w:rPr>
            <w:rStyle w:val="Hyperlink"/>
            <w:szCs w:val="22"/>
          </w:rPr>
          <w:t>http://www.itvs.org/funding/diversity-development-fund</w:t>
        </w:r>
      </w:hyperlink>
    </w:p>
    <w:p w14:paraId="24BA9595" w14:textId="5C8881F2" w:rsidR="000C797E" w:rsidRPr="00396876" w:rsidRDefault="000C797E" w:rsidP="00CB0A0E">
      <w:pPr>
        <w:autoSpaceDE w:val="0"/>
        <w:autoSpaceDN w:val="0"/>
        <w:adjustRightInd w:val="0"/>
        <w:ind w:left="374"/>
        <w:contextualSpacing/>
        <w:outlineLvl w:val="0"/>
        <w:rPr>
          <w:bCs/>
          <w:color w:val="000000" w:themeColor="text1"/>
          <w:sz w:val="22"/>
          <w:szCs w:val="22"/>
        </w:rPr>
      </w:pPr>
      <w:r w:rsidRPr="00396876">
        <w:rPr>
          <w:b/>
          <w:bCs/>
          <w:color w:val="000000" w:themeColor="text1"/>
          <w:sz w:val="22"/>
          <w:szCs w:val="22"/>
        </w:rPr>
        <w:t xml:space="preserve">Deadline: </w:t>
      </w:r>
      <w:r w:rsidR="00147064" w:rsidRPr="00396876">
        <w:rPr>
          <w:b/>
          <w:bCs/>
          <w:color w:val="000000" w:themeColor="text1"/>
          <w:sz w:val="22"/>
          <w:szCs w:val="22"/>
        </w:rPr>
        <w:t>Mid-</w:t>
      </w:r>
      <w:r w:rsidR="005970A4" w:rsidRPr="00396876">
        <w:rPr>
          <w:b/>
          <w:bCs/>
          <w:color w:val="000000" w:themeColor="text1"/>
          <w:sz w:val="22"/>
          <w:szCs w:val="22"/>
        </w:rPr>
        <w:t xml:space="preserve">September </w:t>
      </w:r>
      <w:r w:rsidR="00957D51" w:rsidRPr="00396876">
        <w:rPr>
          <w:b/>
          <w:bCs/>
          <w:color w:val="000000" w:themeColor="text1"/>
          <w:sz w:val="22"/>
          <w:szCs w:val="22"/>
        </w:rPr>
        <w:t>(</w:t>
      </w:r>
      <w:r w:rsidR="00156974" w:rsidRPr="00396876">
        <w:rPr>
          <w:b/>
          <w:bCs/>
          <w:color w:val="000000" w:themeColor="text1"/>
          <w:sz w:val="22"/>
          <w:szCs w:val="22"/>
        </w:rPr>
        <w:t xml:space="preserve">portal opens </w:t>
      </w:r>
      <w:r w:rsidR="00147064" w:rsidRPr="00396876">
        <w:rPr>
          <w:b/>
          <w:bCs/>
          <w:color w:val="000000" w:themeColor="text1"/>
          <w:sz w:val="22"/>
          <w:szCs w:val="22"/>
        </w:rPr>
        <w:t xml:space="preserve">in early </w:t>
      </w:r>
      <w:r w:rsidR="00156974" w:rsidRPr="00396876">
        <w:rPr>
          <w:b/>
          <w:bCs/>
          <w:color w:val="000000" w:themeColor="text1"/>
          <w:sz w:val="22"/>
          <w:szCs w:val="22"/>
        </w:rPr>
        <w:t>August</w:t>
      </w:r>
      <w:r w:rsidR="00957D51" w:rsidRPr="00396876">
        <w:rPr>
          <w:b/>
          <w:bCs/>
          <w:color w:val="000000" w:themeColor="text1"/>
          <w:sz w:val="22"/>
          <w:szCs w:val="22"/>
        </w:rPr>
        <w:t>)</w:t>
      </w:r>
    </w:p>
    <w:p w14:paraId="15126F32" w14:textId="77777777" w:rsidR="00812837" w:rsidRPr="00396876" w:rsidRDefault="00812837" w:rsidP="00CB0A0E">
      <w:pPr>
        <w:rPr>
          <w:b/>
          <w:color w:val="000000" w:themeColor="text1"/>
          <w:sz w:val="22"/>
          <w:szCs w:val="22"/>
        </w:rPr>
      </w:pPr>
      <w:bookmarkStart w:id="346" w:name="_Toc80077705"/>
      <w:bookmarkStart w:id="347" w:name="_Toc80163985"/>
      <w:bookmarkStart w:id="348" w:name="_Toc239746747"/>
      <w:bookmarkStart w:id="349" w:name="_Toc269460759"/>
      <w:bookmarkStart w:id="350" w:name="_Toc269563641"/>
      <w:bookmarkStart w:id="351" w:name="_Toc453582987"/>
    </w:p>
    <w:p w14:paraId="6B5C147F" w14:textId="77777777" w:rsidR="000C797E" w:rsidRPr="00396876" w:rsidRDefault="000C797E" w:rsidP="00CB0A0E">
      <w:pPr>
        <w:pStyle w:val="Heading3"/>
        <w:contextualSpacing/>
        <w:rPr>
          <w:iCs/>
          <w:color w:val="000000" w:themeColor="text1"/>
          <w:szCs w:val="22"/>
        </w:rPr>
      </w:pPr>
      <w:bookmarkStart w:id="352" w:name="_Toc144213826"/>
      <w:r w:rsidRPr="00396876">
        <w:rPr>
          <w:color w:val="000000" w:themeColor="text1"/>
          <w:szCs w:val="22"/>
        </w:rPr>
        <w:t>Open Call</w:t>
      </w:r>
      <w:bookmarkEnd w:id="346"/>
      <w:bookmarkEnd w:id="347"/>
      <w:bookmarkEnd w:id="348"/>
      <w:bookmarkEnd w:id="349"/>
      <w:bookmarkEnd w:id="350"/>
      <w:bookmarkEnd w:id="351"/>
      <w:bookmarkEnd w:id="352"/>
    </w:p>
    <w:p w14:paraId="468B3603" w14:textId="27083EE9" w:rsidR="000C797E" w:rsidRPr="00396876" w:rsidRDefault="00156974" w:rsidP="00CB0A0E">
      <w:pPr>
        <w:autoSpaceDE w:val="0"/>
        <w:autoSpaceDN w:val="0"/>
        <w:adjustRightInd w:val="0"/>
        <w:ind w:left="374"/>
        <w:contextualSpacing/>
        <w:rPr>
          <w:color w:val="000000" w:themeColor="text1"/>
          <w:sz w:val="22"/>
          <w:szCs w:val="22"/>
        </w:rPr>
      </w:pPr>
      <w:r w:rsidRPr="00396876">
        <w:rPr>
          <w:color w:val="000000" w:themeColor="text1"/>
          <w:sz w:val="22"/>
          <w:szCs w:val="22"/>
        </w:rPr>
        <w:t xml:space="preserve">This fund </w:t>
      </w:r>
      <w:r w:rsidR="000C797E" w:rsidRPr="00396876">
        <w:rPr>
          <w:color w:val="000000" w:themeColor="text1"/>
          <w:sz w:val="22"/>
          <w:szCs w:val="22"/>
        </w:rPr>
        <w:t xml:space="preserve">provides finishing funds for single non-fiction or animation public television programs on any subject, and from any viewpoint. </w:t>
      </w:r>
      <w:r w:rsidR="000C797E" w:rsidRPr="00396876">
        <w:rPr>
          <w:iCs/>
          <w:color w:val="000000" w:themeColor="text1"/>
          <w:sz w:val="22"/>
          <w:szCs w:val="22"/>
        </w:rPr>
        <w:t xml:space="preserve">Single programs of standard broadcast length (56:40 or 26:40) and works-in-progress (for non-fiction submissions) are eligible. In rare cases (when a filmmaker’s skills, subject, and story structure warrant it), ITVS will consider programs at feature lengths. </w:t>
      </w:r>
      <w:r w:rsidR="000C797E" w:rsidRPr="00396876">
        <w:rPr>
          <w:color w:val="000000" w:themeColor="text1"/>
          <w:sz w:val="22"/>
          <w:szCs w:val="22"/>
        </w:rPr>
        <w:t xml:space="preserve">Projects must have begun production as evidenced by a work-in-progress video and </w:t>
      </w:r>
      <w:r w:rsidR="000C797E" w:rsidRPr="00396876">
        <w:rPr>
          <w:iCs/>
          <w:color w:val="000000" w:themeColor="text1"/>
          <w:sz w:val="22"/>
          <w:szCs w:val="22"/>
        </w:rPr>
        <w:t xml:space="preserve">should be completed within one year of </w:t>
      </w:r>
      <w:r w:rsidR="009D6191" w:rsidRPr="00396876">
        <w:rPr>
          <w:iCs/>
          <w:color w:val="000000" w:themeColor="text1"/>
          <w:sz w:val="22"/>
          <w:szCs w:val="22"/>
        </w:rPr>
        <w:t xml:space="preserve">the </w:t>
      </w:r>
      <w:r w:rsidR="000C797E" w:rsidRPr="00396876">
        <w:rPr>
          <w:iCs/>
          <w:color w:val="000000" w:themeColor="text1"/>
          <w:sz w:val="22"/>
          <w:szCs w:val="22"/>
        </w:rPr>
        <w:t>contract</w:t>
      </w:r>
      <w:r w:rsidR="000C797E" w:rsidRPr="00396876">
        <w:rPr>
          <w:color w:val="000000" w:themeColor="text1"/>
          <w:sz w:val="22"/>
          <w:szCs w:val="22"/>
        </w:rPr>
        <w:t>.</w:t>
      </w:r>
      <w:r w:rsidR="000C797E" w:rsidRPr="00396876">
        <w:rPr>
          <w:color w:val="000000" w:themeColor="text1"/>
          <w:sz w:val="22"/>
          <w:szCs w:val="22"/>
          <w:shd w:val="clear" w:color="auto" w:fill="F5F5F5"/>
        </w:rPr>
        <w:t xml:space="preserve"> </w:t>
      </w:r>
      <w:r w:rsidR="000C797E" w:rsidRPr="00396876">
        <w:rPr>
          <w:color w:val="000000" w:themeColor="text1"/>
          <w:sz w:val="22"/>
          <w:szCs w:val="22"/>
        </w:rPr>
        <w:t xml:space="preserve">One to three percent of Open Call applicants </w:t>
      </w:r>
      <w:r w:rsidR="009D6191" w:rsidRPr="00396876">
        <w:rPr>
          <w:color w:val="000000" w:themeColor="text1"/>
          <w:sz w:val="22"/>
          <w:szCs w:val="22"/>
        </w:rPr>
        <w:t>receive</w:t>
      </w:r>
      <w:r w:rsidR="000C797E" w:rsidRPr="00396876">
        <w:rPr>
          <w:color w:val="000000" w:themeColor="text1"/>
          <w:sz w:val="22"/>
          <w:szCs w:val="22"/>
        </w:rPr>
        <w:t xml:space="preserve"> funding. Amounts average between $150,000 and $350,000.</w:t>
      </w:r>
    </w:p>
    <w:p w14:paraId="65A3DDE4" w14:textId="76C8E673" w:rsidR="000C797E" w:rsidRPr="00396876" w:rsidRDefault="00070A8E" w:rsidP="00CB0A0E">
      <w:pPr>
        <w:autoSpaceDE w:val="0"/>
        <w:autoSpaceDN w:val="0"/>
        <w:adjustRightInd w:val="0"/>
        <w:ind w:left="374"/>
        <w:contextualSpacing/>
        <w:outlineLvl w:val="0"/>
        <w:rPr>
          <w:color w:val="000000" w:themeColor="text1"/>
          <w:sz w:val="22"/>
          <w:szCs w:val="22"/>
        </w:rPr>
      </w:pPr>
      <w:r w:rsidRPr="00396876">
        <w:rPr>
          <w:b/>
          <w:color w:val="000000" w:themeColor="text1"/>
          <w:sz w:val="22"/>
          <w:szCs w:val="22"/>
        </w:rPr>
        <w:t>URL:</w:t>
      </w:r>
      <w:r w:rsidR="000C797E" w:rsidRPr="00396876">
        <w:rPr>
          <w:color w:val="000000" w:themeColor="text1"/>
          <w:sz w:val="22"/>
          <w:szCs w:val="22"/>
        </w:rPr>
        <w:t xml:space="preserve"> </w:t>
      </w:r>
      <w:hyperlink r:id="rId99" w:history="1">
        <w:r w:rsidR="006F579E" w:rsidRPr="00396876">
          <w:rPr>
            <w:rStyle w:val="Hyperlink"/>
            <w:szCs w:val="22"/>
          </w:rPr>
          <w:t>http://www.itvs.org/funding/open-call</w:t>
        </w:r>
      </w:hyperlink>
    </w:p>
    <w:p w14:paraId="5A8454A2" w14:textId="57F6CCCC" w:rsidR="000C797E" w:rsidRPr="00396876" w:rsidRDefault="000C797E" w:rsidP="00CB0A0E">
      <w:pPr>
        <w:autoSpaceDE w:val="0"/>
        <w:autoSpaceDN w:val="0"/>
        <w:adjustRightInd w:val="0"/>
        <w:ind w:left="374"/>
        <w:contextualSpacing/>
        <w:outlineLvl w:val="0"/>
        <w:rPr>
          <w:color w:val="000000" w:themeColor="text1"/>
          <w:sz w:val="22"/>
          <w:szCs w:val="22"/>
        </w:rPr>
      </w:pPr>
      <w:r w:rsidRPr="00396876">
        <w:rPr>
          <w:b/>
          <w:bCs/>
          <w:color w:val="000000" w:themeColor="text1"/>
          <w:sz w:val="22"/>
          <w:szCs w:val="22"/>
        </w:rPr>
        <w:t xml:space="preserve">Deadline: </w:t>
      </w:r>
      <w:r w:rsidR="005970A4" w:rsidRPr="00396876">
        <w:rPr>
          <w:b/>
          <w:bCs/>
          <w:color w:val="000000" w:themeColor="text1"/>
          <w:sz w:val="22"/>
          <w:szCs w:val="22"/>
        </w:rPr>
        <w:t xml:space="preserve">July </w:t>
      </w:r>
      <w:r w:rsidR="00156974" w:rsidRPr="00396876">
        <w:rPr>
          <w:b/>
          <w:bCs/>
          <w:color w:val="000000" w:themeColor="text1"/>
          <w:sz w:val="22"/>
          <w:szCs w:val="22"/>
        </w:rPr>
        <w:t xml:space="preserve">and February (check website for </w:t>
      </w:r>
      <w:r w:rsidR="00147064" w:rsidRPr="00396876">
        <w:rPr>
          <w:b/>
          <w:bCs/>
          <w:color w:val="000000" w:themeColor="text1"/>
          <w:sz w:val="22"/>
          <w:szCs w:val="22"/>
        </w:rPr>
        <w:t xml:space="preserve">upcoming </w:t>
      </w:r>
      <w:r w:rsidR="00156974" w:rsidRPr="00396876">
        <w:rPr>
          <w:b/>
          <w:bCs/>
          <w:color w:val="000000" w:themeColor="text1"/>
          <w:sz w:val="22"/>
          <w:szCs w:val="22"/>
        </w:rPr>
        <w:t>date</w:t>
      </w:r>
      <w:r w:rsidR="00147064" w:rsidRPr="00396876">
        <w:rPr>
          <w:b/>
          <w:bCs/>
          <w:color w:val="000000" w:themeColor="text1"/>
          <w:sz w:val="22"/>
          <w:szCs w:val="22"/>
        </w:rPr>
        <w:t>s</w:t>
      </w:r>
      <w:r w:rsidR="00156974" w:rsidRPr="00396876">
        <w:rPr>
          <w:b/>
          <w:bCs/>
          <w:color w:val="000000" w:themeColor="text1"/>
          <w:sz w:val="22"/>
          <w:szCs w:val="22"/>
        </w:rPr>
        <w:t>)</w:t>
      </w:r>
    </w:p>
    <w:p w14:paraId="3F87D139" w14:textId="77777777" w:rsidR="00D27E8B" w:rsidRPr="00396876" w:rsidRDefault="00D27E8B" w:rsidP="00CB0A0E">
      <w:pPr>
        <w:rPr>
          <w:b/>
          <w:color w:val="000000" w:themeColor="text1"/>
          <w:sz w:val="22"/>
          <w:szCs w:val="22"/>
        </w:rPr>
      </w:pPr>
    </w:p>
    <w:p w14:paraId="5872499A" w14:textId="766FA3BF" w:rsidR="00D27E8B" w:rsidRPr="00396876" w:rsidRDefault="00D27E8B" w:rsidP="00CB0A0E">
      <w:pPr>
        <w:pStyle w:val="Heading2"/>
        <w:rPr>
          <w:iCs/>
          <w:color w:val="000000" w:themeColor="text1"/>
          <w:szCs w:val="22"/>
        </w:rPr>
      </w:pPr>
      <w:bookmarkStart w:id="353" w:name="_Toc453582409"/>
      <w:bookmarkStart w:id="354" w:name="_Toc144213827"/>
      <w:r w:rsidRPr="00396876">
        <w:rPr>
          <w:color w:val="000000" w:themeColor="text1"/>
          <w:szCs w:val="22"/>
        </w:rPr>
        <w:t>National Endowment for the Humanities (NEH)</w:t>
      </w:r>
      <w:bookmarkEnd w:id="353"/>
      <w:bookmarkEnd w:id="354"/>
    </w:p>
    <w:p w14:paraId="54A80DA9" w14:textId="2CAC32AC" w:rsidR="00D712A2" w:rsidRPr="00396876" w:rsidRDefault="00D712A2" w:rsidP="00CB0A0E">
      <w:pPr>
        <w:pStyle w:val="Heading3"/>
        <w:contextualSpacing/>
        <w:rPr>
          <w:iCs/>
          <w:color w:val="000000" w:themeColor="text1"/>
          <w:szCs w:val="22"/>
        </w:rPr>
      </w:pPr>
      <w:bookmarkStart w:id="355" w:name="_Toc144213828"/>
      <w:r w:rsidRPr="00396876">
        <w:rPr>
          <w:iCs/>
          <w:color w:val="000000" w:themeColor="text1"/>
          <w:szCs w:val="22"/>
        </w:rPr>
        <w:t xml:space="preserve">Media Development and </w:t>
      </w:r>
      <w:r w:rsidRPr="00396876">
        <w:rPr>
          <w:color w:val="000000" w:themeColor="text1"/>
          <w:szCs w:val="22"/>
        </w:rPr>
        <w:t xml:space="preserve">Media </w:t>
      </w:r>
      <w:r w:rsidRPr="00396876">
        <w:rPr>
          <w:iCs/>
          <w:color w:val="000000" w:themeColor="text1"/>
          <w:szCs w:val="22"/>
        </w:rPr>
        <w:t>Production Grant</w:t>
      </w:r>
      <w:bookmarkEnd w:id="355"/>
    </w:p>
    <w:p w14:paraId="2D4EBBC6" w14:textId="5E926C24" w:rsidR="00D27E8B" w:rsidRPr="00396876" w:rsidRDefault="00D27E8B" w:rsidP="00CB0A0E">
      <w:pPr>
        <w:ind w:left="360"/>
        <w:rPr>
          <w:color w:val="000000" w:themeColor="text1"/>
          <w:sz w:val="22"/>
          <w:szCs w:val="22"/>
        </w:rPr>
      </w:pPr>
      <w:r w:rsidRPr="00396876">
        <w:rPr>
          <w:color w:val="000000" w:themeColor="text1"/>
          <w:sz w:val="22"/>
          <w:szCs w:val="22"/>
        </w:rPr>
        <w:t xml:space="preserve">*Please note – This is an institutional award and </w:t>
      </w:r>
      <w:r w:rsidR="00D712A2" w:rsidRPr="00396876">
        <w:rPr>
          <w:color w:val="000000" w:themeColor="text1"/>
          <w:sz w:val="22"/>
          <w:szCs w:val="22"/>
        </w:rPr>
        <w:t>must</w:t>
      </w:r>
      <w:r w:rsidRPr="00396876">
        <w:rPr>
          <w:color w:val="000000" w:themeColor="text1"/>
          <w:sz w:val="22"/>
          <w:szCs w:val="22"/>
        </w:rPr>
        <w:t xml:space="preserve"> be submitted through KUCR*</w:t>
      </w:r>
    </w:p>
    <w:p w14:paraId="337E873E" w14:textId="0B0E897E" w:rsidR="00D27E8B" w:rsidRPr="00396876" w:rsidRDefault="00D27E8B" w:rsidP="00CB0A0E">
      <w:pPr>
        <w:autoSpaceDE w:val="0"/>
        <w:autoSpaceDN w:val="0"/>
        <w:adjustRightInd w:val="0"/>
        <w:ind w:left="360"/>
        <w:rPr>
          <w:color w:val="000000" w:themeColor="text1"/>
          <w:sz w:val="22"/>
          <w:szCs w:val="22"/>
          <w:lang w:bidi="en-US"/>
        </w:rPr>
      </w:pPr>
      <w:r w:rsidRPr="00396876">
        <w:rPr>
          <w:color w:val="000000" w:themeColor="text1"/>
          <w:sz w:val="22"/>
          <w:szCs w:val="22"/>
          <w:lang w:bidi="en-US"/>
        </w:rPr>
        <w:t xml:space="preserve">Projects should encourage dialogue, discussion, and civic engagement, and foster learning among people of all ages. NEH offers two categories for media projects:  </w:t>
      </w:r>
      <w:r w:rsidRPr="00396876">
        <w:rPr>
          <w:bCs/>
          <w:color w:val="000000" w:themeColor="text1"/>
          <w:sz w:val="22"/>
          <w:szCs w:val="22"/>
          <w:lang w:bidi="en-US"/>
        </w:rPr>
        <w:t>1) Development grants</w:t>
      </w:r>
      <w:r w:rsidRPr="00396876">
        <w:rPr>
          <w:color w:val="000000" w:themeColor="text1"/>
          <w:sz w:val="22"/>
          <w:szCs w:val="22"/>
          <w:lang w:bidi="en-US"/>
        </w:rPr>
        <w:t xml:space="preserve"> support film, television, and radio projects for general audiences that encourage active engagement with humanities ideas in creative ways. All projects must be grounded in humanities scholarship in disciplines such as history, art history, film studies, literature, drama, religious studies, philosophy, and anthropology. Projects must demonstrate an approach that is thoughtful, balanced, and analytical, going beyond the mere presentation of </w:t>
      </w:r>
      <w:r w:rsidR="0001177B" w:rsidRPr="00396876">
        <w:rPr>
          <w:color w:val="000000" w:themeColor="text1"/>
          <w:sz w:val="22"/>
          <w:szCs w:val="22"/>
          <w:lang w:bidi="en-US"/>
        </w:rPr>
        <w:t>information</w:t>
      </w:r>
      <w:r w:rsidRPr="00396876">
        <w:rPr>
          <w:color w:val="000000" w:themeColor="text1"/>
          <w:sz w:val="22"/>
          <w:szCs w:val="22"/>
          <w:lang w:bidi="en-US"/>
        </w:rPr>
        <w:t xml:space="preserve"> to explore its larger significance and stimulate critical thinking. </w:t>
      </w:r>
      <w:r w:rsidR="00147064" w:rsidRPr="00396876">
        <w:rPr>
          <w:color w:val="000000" w:themeColor="text1"/>
          <w:sz w:val="22"/>
          <w:szCs w:val="22"/>
          <w:lang w:bidi="en-US"/>
        </w:rPr>
        <w:t>A</w:t>
      </w:r>
      <w:r w:rsidRPr="00396876">
        <w:rPr>
          <w:color w:val="000000" w:themeColor="text1"/>
          <w:sz w:val="22"/>
          <w:szCs w:val="22"/>
          <w:lang w:bidi="en-US"/>
        </w:rPr>
        <w:t xml:space="preserve">wards range from $40,000-$75,000, depending on the complexity of the project, and are usually for a period of 6-12 months. </w:t>
      </w:r>
      <w:r w:rsidRPr="00396876">
        <w:rPr>
          <w:bCs/>
          <w:color w:val="000000" w:themeColor="text1"/>
          <w:sz w:val="22"/>
          <w:szCs w:val="22"/>
          <w:lang w:bidi="en-US"/>
        </w:rPr>
        <w:t>2) Production grants</w:t>
      </w:r>
      <w:r w:rsidRPr="00396876">
        <w:rPr>
          <w:color w:val="000000" w:themeColor="text1"/>
          <w:sz w:val="22"/>
          <w:szCs w:val="22"/>
          <w:lang w:bidi="en-US"/>
        </w:rPr>
        <w:t xml:space="preserve"> support film, television, and radio projects for general audiences that encourage active engagement with humanities ideas in creative and appealing ways. These projects should have completed research on the subject, including archival work and preliminary interviews; involve scholars in creating and interpreting the project’s content; completed the project’s script(s) for film or television projects, or detailed treatments for radio projects; and designed the plans for distribution, outreach, and partnerships. </w:t>
      </w:r>
    </w:p>
    <w:p w14:paraId="18171763" w14:textId="77777777" w:rsidR="00D27E8B" w:rsidRPr="00396876" w:rsidRDefault="00D27E8B" w:rsidP="00CB0A0E">
      <w:pPr>
        <w:ind w:left="360"/>
        <w:outlineLvl w:val="0"/>
        <w:rPr>
          <w:color w:val="000000" w:themeColor="text1"/>
          <w:sz w:val="22"/>
          <w:szCs w:val="22"/>
          <w:u w:val="single"/>
        </w:rPr>
      </w:pPr>
      <w:r w:rsidRPr="00396876">
        <w:rPr>
          <w:b/>
          <w:color w:val="000000" w:themeColor="text1"/>
          <w:sz w:val="22"/>
          <w:szCs w:val="22"/>
        </w:rPr>
        <w:t>URL:</w:t>
      </w:r>
      <w:r w:rsidRPr="00396876">
        <w:rPr>
          <w:color w:val="000000" w:themeColor="text1"/>
          <w:sz w:val="22"/>
          <w:szCs w:val="22"/>
        </w:rPr>
        <w:t xml:space="preserve"> </w:t>
      </w:r>
      <w:hyperlink r:id="rId100" w:history="1">
        <w:r w:rsidRPr="00396876">
          <w:rPr>
            <w:rStyle w:val="Hyperlink"/>
            <w:szCs w:val="22"/>
          </w:rPr>
          <w:t>http://www.neh.gov/grants/public/media-projects-development-grants</w:t>
        </w:r>
      </w:hyperlink>
    </w:p>
    <w:p w14:paraId="2D5F08E2" w14:textId="0C0D8481" w:rsidR="00D27E8B" w:rsidRPr="00396876" w:rsidRDefault="00D27E8B" w:rsidP="00CB0A0E">
      <w:pPr>
        <w:ind w:left="360"/>
        <w:contextualSpacing/>
        <w:outlineLvl w:val="0"/>
        <w:rPr>
          <w:rStyle w:val="Hyperlink"/>
          <w:b/>
          <w:szCs w:val="22"/>
          <w:u w:val="none"/>
        </w:rPr>
      </w:pPr>
      <w:r w:rsidRPr="00396876">
        <w:rPr>
          <w:b/>
          <w:color w:val="000000" w:themeColor="text1"/>
          <w:sz w:val="22"/>
          <w:szCs w:val="22"/>
        </w:rPr>
        <w:t>Deadline:</w:t>
      </w:r>
      <w:r w:rsidRPr="00396876">
        <w:rPr>
          <w:rStyle w:val="Hyperlink"/>
          <w:b/>
          <w:szCs w:val="22"/>
          <w:u w:val="none"/>
        </w:rPr>
        <w:t xml:space="preserve"> </w:t>
      </w:r>
      <w:r w:rsidR="009D6191" w:rsidRPr="00396876">
        <w:rPr>
          <w:rStyle w:val="Hyperlink"/>
          <w:b/>
          <w:szCs w:val="22"/>
          <w:u w:val="none"/>
        </w:rPr>
        <w:t>January</w:t>
      </w:r>
      <w:r w:rsidRPr="00396876">
        <w:rPr>
          <w:rStyle w:val="Hyperlink"/>
          <w:b/>
          <w:szCs w:val="22"/>
          <w:u w:val="none"/>
        </w:rPr>
        <w:t xml:space="preserve"> </w:t>
      </w:r>
      <w:r w:rsidR="00156974" w:rsidRPr="00396876">
        <w:rPr>
          <w:rStyle w:val="Hyperlink"/>
          <w:b/>
          <w:szCs w:val="22"/>
          <w:u w:val="none"/>
        </w:rPr>
        <w:t>1</w:t>
      </w:r>
      <w:r w:rsidR="0001177B" w:rsidRPr="00396876">
        <w:rPr>
          <w:rStyle w:val="Hyperlink"/>
          <w:b/>
          <w:szCs w:val="22"/>
          <w:u w:val="none"/>
        </w:rPr>
        <w:t>0</w:t>
      </w:r>
    </w:p>
    <w:p w14:paraId="743C1963" w14:textId="77777777" w:rsidR="00371713" w:rsidRPr="00396876" w:rsidRDefault="00371713" w:rsidP="00CB0A0E">
      <w:pPr>
        <w:contextualSpacing/>
        <w:rPr>
          <w:b/>
          <w:color w:val="000000" w:themeColor="text1"/>
          <w:sz w:val="22"/>
          <w:szCs w:val="22"/>
        </w:rPr>
      </w:pPr>
    </w:p>
    <w:p w14:paraId="65B71882" w14:textId="77777777" w:rsidR="000C797E" w:rsidRPr="00396876" w:rsidRDefault="000C797E" w:rsidP="00CB0A0E">
      <w:pPr>
        <w:pStyle w:val="Heading2"/>
        <w:contextualSpacing/>
        <w:rPr>
          <w:bCs/>
          <w:color w:val="000000" w:themeColor="text1"/>
          <w:szCs w:val="22"/>
        </w:rPr>
      </w:pPr>
      <w:bookmarkStart w:id="356" w:name="_Toc239746753"/>
      <w:bookmarkStart w:id="357" w:name="_Toc269460767"/>
      <w:bookmarkStart w:id="358" w:name="_Toc269563649"/>
      <w:bookmarkStart w:id="359" w:name="_Toc453582992"/>
      <w:bookmarkStart w:id="360" w:name="_Toc144213829"/>
      <w:r w:rsidRPr="00396876">
        <w:rPr>
          <w:bCs/>
          <w:color w:val="000000" w:themeColor="text1"/>
          <w:szCs w:val="22"/>
        </w:rPr>
        <w:t>POV (Point of View), American Documentary, Inc.</w:t>
      </w:r>
      <w:bookmarkEnd w:id="356"/>
      <w:bookmarkEnd w:id="357"/>
      <w:bookmarkEnd w:id="358"/>
      <w:bookmarkEnd w:id="359"/>
      <w:bookmarkEnd w:id="360"/>
    </w:p>
    <w:p w14:paraId="3C342B69" w14:textId="77777777" w:rsidR="000C797E" w:rsidRPr="00396876" w:rsidRDefault="000C797E" w:rsidP="00CB0A0E">
      <w:pPr>
        <w:autoSpaceDE w:val="0"/>
        <w:autoSpaceDN w:val="0"/>
        <w:adjustRightInd w:val="0"/>
        <w:contextualSpacing/>
        <w:rPr>
          <w:color w:val="000000" w:themeColor="text1"/>
          <w:sz w:val="22"/>
          <w:szCs w:val="22"/>
        </w:rPr>
      </w:pPr>
      <w:r w:rsidRPr="00396876">
        <w:rPr>
          <w:color w:val="000000" w:themeColor="text1"/>
          <w:sz w:val="22"/>
          <w:szCs w:val="22"/>
        </w:rPr>
        <w:t>A collection of POV's resources for filmmakers, including funding deadlines, public television submission information, film festivals, new tools, expert tips and more.</w:t>
      </w:r>
    </w:p>
    <w:p w14:paraId="38724279" w14:textId="70266F88" w:rsidR="000C797E" w:rsidRPr="00396876" w:rsidRDefault="00070A8E" w:rsidP="00CB0A0E">
      <w:pPr>
        <w:autoSpaceDE w:val="0"/>
        <w:autoSpaceDN w:val="0"/>
        <w:adjustRightInd w:val="0"/>
        <w:contextualSpacing/>
        <w:outlineLvl w:val="0"/>
        <w:rPr>
          <w:sz w:val="22"/>
          <w:szCs w:val="22"/>
        </w:rPr>
      </w:pPr>
      <w:r w:rsidRPr="00396876">
        <w:rPr>
          <w:b/>
          <w:bCs/>
          <w:color w:val="000000" w:themeColor="text1"/>
          <w:sz w:val="22"/>
          <w:szCs w:val="22"/>
        </w:rPr>
        <w:t>URL:</w:t>
      </w:r>
      <w:r w:rsidR="000C797E" w:rsidRPr="00396876">
        <w:rPr>
          <w:bCs/>
          <w:color w:val="000000" w:themeColor="text1"/>
          <w:sz w:val="22"/>
          <w:szCs w:val="22"/>
        </w:rPr>
        <w:t xml:space="preserve"> </w:t>
      </w:r>
      <w:hyperlink r:id="rId101" w:history="1">
        <w:r w:rsidR="0001177B" w:rsidRPr="00396876">
          <w:rPr>
            <w:rStyle w:val="Hyperlink"/>
            <w:szCs w:val="22"/>
          </w:rPr>
          <w:t>https://www.amdoc.org/pov/</w:t>
        </w:r>
      </w:hyperlink>
    </w:p>
    <w:p w14:paraId="126CE1F1" w14:textId="2C17EA2B" w:rsidR="000C797E" w:rsidRPr="00396876" w:rsidRDefault="000C797E" w:rsidP="00CB0A0E">
      <w:pPr>
        <w:autoSpaceDE w:val="0"/>
        <w:autoSpaceDN w:val="0"/>
        <w:adjustRightInd w:val="0"/>
        <w:contextualSpacing/>
        <w:outlineLvl w:val="0"/>
        <w:rPr>
          <w:b/>
          <w:bCs/>
          <w:color w:val="000000" w:themeColor="text1"/>
          <w:sz w:val="22"/>
          <w:szCs w:val="22"/>
        </w:rPr>
      </w:pPr>
      <w:r w:rsidRPr="00396876">
        <w:rPr>
          <w:b/>
          <w:bCs/>
          <w:color w:val="000000" w:themeColor="text1"/>
          <w:sz w:val="22"/>
          <w:szCs w:val="22"/>
        </w:rPr>
        <w:t>Deadline: Various</w:t>
      </w:r>
      <w:r w:rsidR="00156974" w:rsidRPr="00396876">
        <w:rPr>
          <w:b/>
          <w:bCs/>
          <w:color w:val="000000" w:themeColor="text1"/>
          <w:sz w:val="22"/>
          <w:szCs w:val="22"/>
        </w:rPr>
        <w:t>, see website</w:t>
      </w:r>
    </w:p>
    <w:p w14:paraId="2029BC83" w14:textId="77777777" w:rsidR="00371713" w:rsidRPr="00396876" w:rsidRDefault="00371713" w:rsidP="00CB0A0E">
      <w:pPr>
        <w:rPr>
          <w:color w:val="000000" w:themeColor="text1"/>
          <w:sz w:val="22"/>
          <w:szCs w:val="22"/>
        </w:rPr>
      </w:pPr>
    </w:p>
    <w:p w14:paraId="061B29DD" w14:textId="77777777" w:rsidR="000C797E" w:rsidRPr="00396876" w:rsidRDefault="000C797E" w:rsidP="00CB0A0E">
      <w:pPr>
        <w:pStyle w:val="Heading2"/>
        <w:contextualSpacing/>
        <w:rPr>
          <w:bCs/>
          <w:color w:val="000000" w:themeColor="text1"/>
          <w:szCs w:val="22"/>
        </w:rPr>
      </w:pPr>
      <w:bookmarkStart w:id="361" w:name="_Toc239746754"/>
      <w:bookmarkStart w:id="362" w:name="_Toc269460768"/>
      <w:bookmarkStart w:id="363" w:name="_Toc269563650"/>
      <w:bookmarkStart w:id="364" w:name="_Toc453582993"/>
      <w:bookmarkStart w:id="365" w:name="_Toc144213830"/>
      <w:r w:rsidRPr="00396876">
        <w:rPr>
          <w:bCs/>
          <w:color w:val="000000" w:themeColor="text1"/>
          <w:szCs w:val="22"/>
        </w:rPr>
        <w:t>Sundance Institute</w:t>
      </w:r>
      <w:bookmarkEnd w:id="361"/>
      <w:bookmarkEnd w:id="362"/>
      <w:bookmarkEnd w:id="363"/>
      <w:bookmarkEnd w:id="364"/>
      <w:bookmarkEnd w:id="365"/>
    </w:p>
    <w:p w14:paraId="5B21A5FA" w14:textId="161F09CD" w:rsidR="000C797E" w:rsidRPr="00396876" w:rsidRDefault="000C797E" w:rsidP="00CB0A0E">
      <w:pPr>
        <w:autoSpaceDE w:val="0"/>
        <w:autoSpaceDN w:val="0"/>
        <w:adjustRightInd w:val="0"/>
        <w:ind w:left="360"/>
        <w:contextualSpacing/>
        <w:rPr>
          <w:color w:val="000000" w:themeColor="text1"/>
          <w:sz w:val="22"/>
          <w:szCs w:val="22"/>
        </w:rPr>
      </w:pPr>
      <w:r w:rsidRPr="00396876">
        <w:rPr>
          <w:i/>
          <w:color w:val="000000" w:themeColor="text1"/>
          <w:sz w:val="22"/>
          <w:szCs w:val="22"/>
        </w:rPr>
        <w:t xml:space="preserve">The Sundance Institute Documentary Film Program </w:t>
      </w:r>
      <w:r w:rsidRPr="00396876">
        <w:rPr>
          <w:color w:val="000000" w:themeColor="text1"/>
          <w:sz w:val="22"/>
          <w:szCs w:val="22"/>
        </w:rPr>
        <w:t xml:space="preserve">is dedicated to supporting </w:t>
      </w:r>
      <w:r w:rsidRPr="00396876">
        <w:rPr>
          <w:color w:val="000000" w:themeColor="text1"/>
          <w:sz w:val="22"/>
          <w:szCs w:val="22"/>
          <w:lang w:bidi="en-US"/>
        </w:rPr>
        <w:t>nonfiction contemporary-issue filmmakers. It</w:t>
      </w:r>
      <w:r w:rsidRPr="00396876">
        <w:rPr>
          <w:color w:val="000000" w:themeColor="text1"/>
          <w:sz w:val="22"/>
          <w:szCs w:val="22"/>
        </w:rPr>
        <w:t xml:space="preserve"> supports US and international documentary films and videos focused on contemporary significant issues and movements in human rights, freedom of expression, social justice, and civil liberties. P</w:t>
      </w:r>
      <w:r w:rsidRPr="00396876">
        <w:rPr>
          <w:color w:val="000000" w:themeColor="text1"/>
          <w:sz w:val="22"/>
          <w:szCs w:val="22"/>
          <w:lang w:bidi="en-US"/>
        </w:rPr>
        <w:t>rojects are consi</w:t>
      </w:r>
      <w:r w:rsidR="0067312E" w:rsidRPr="00396876">
        <w:rPr>
          <w:color w:val="000000" w:themeColor="text1"/>
          <w:sz w:val="22"/>
          <w:szCs w:val="22"/>
          <w:lang w:bidi="en-US"/>
        </w:rPr>
        <w:t>dered in: Development (up to $</w:t>
      </w:r>
      <w:r w:rsidR="007C6950" w:rsidRPr="00396876">
        <w:rPr>
          <w:color w:val="000000" w:themeColor="text1"/>
          <w:sz w:val="22"/>
          <w:szCs w:val="22"/>
          <w:lang w:bidi="en-US"/>
        </w:rPr>
        <w:t>2</w:t>
      </w:r>
      <w:r w:rsidR="0067312E" w:rsidRPr="00396876">
        <w:rPr>
          <w:color w:val="000000" w:themeColor="text1"/>
          <w:sz w:val="22"/>
          <w:szCs w:val="22"/>
          <w:lang w:bidi="en-US"/>
        </w:rPr>
        <w:t>5</w:t>
      </w:r>
      <w:r w:rsidRPr="00396876">
        <w:rPr>
          <w:color w:val="000000" w:themeColor="text1"/>
          <w:sz w:val="22"/>
          <w:szCs w:val="22"/>
          <w:lang w:bidi="en-US"/>
        </w:rPr>
        <w:t>,000), Production/Post-Production (up to $</w:t>
      </w:r>
      <w:r w:rsidR="002C2963" w:rsidRPr="00396876">
        <w:rPr>
          <w:color w:val="000000" w:themeColor="text1"/>
          <w:sz w:val="22"/>
          <w:szCs w:val="22"/>
          <w:lang w:bidi="en-US"/>
        </w:rPr>
        <w:t>5</w:t>
      </w:r>
      <w:r w:rsidR="0067312E" w:rsidRPr="00396876">
        <w:rPr>
          <w:color w:val="000000" w:themeColor="text1"/>
          <w:sz w:val="22"/>
          <w:szCs w:val="22"/>
          <w:lang w:bidi="en-US"/>
        </w:rPr>
        <w:t>0,000).</w:t>
      </w:r>
    </w:p>
    <w:p w14:paraId="34E9457B" w14:textId="74CF46F9" w:rsidR="000C797E" w:rsidRPr="00396876" w:rsidRDefault="00070A8E" w:rsidP="00CB0A0E">
      <w:pPr>
        <w:autoSpaceDE w:val="0"/>
        <w:autoSpaceDN w:val="0"/>
        <w:adjustRightInd w:val="0"/>
        <w:ind w:left="360"/>
        <w:contextualSpacing/>
        <w:outlineLvl w:val="0"/>
        <w:rPr>
          <w:color w:val="000000" w:themeColor="text1"/>
          <w:sz w:val="22"/>
          <w:szCs w:val="22"/>
        </w:rPr>
      </w:pPr>
      <w:r w:rsidRPr="00396876">
        <w:rPr>
          <w:b/>
          <w:color w:val="000000" w:themeColor="text1"/>
          <w:sz w:val="22"/>
          <w:szCs w:val="22"/>
        </w:rPr>
        <w:t>URL:</w:t>
      </w:r>
      <w:r w:rsidR="000C797E" w:rsidRPr="00396876">
        <w:rPr>
          <w:color w:val="000000" w:themeColor="text1"/>
          <w:sz w:val="22"/>
          <w:szCs w:val="22"/>
        </w:rPr>
        <w:t xml:space="preserve"> </w:t>
      </w:r>
      <w:hyperlink r:id="rId102" w:history="1">
        <w:r w:rsidR="000C797E" w:rsidRPr="00396876">
          <w:rPr>
            <w:rStyle w:val="Hyperlink"/>
            <w:szCs w:val="22"/>
          </w:rPr>
          <w:t>http://www.sundance.org/programs/documentary-film</w:t>
        </w:r>
      </w:hyperlink>
      <w:r w:rsidR="000C797E" w:rsidRPr="00396876">
        <w:rPr>
          <w:color w:val="000000" w:themeColor="text1"/>
          <w:sz w:val="22"/>
          <w:szCs w:val="22"/>
        </w:rPr>
        <w:t xml:space="preserve"> </w:t>
      </w:r>
    </w:p>
    <w:p w14:paraId="20207C59" w14:textId="5D7BC418" w:rsidR="000C797E" w:rsidRPr="00396876" w:rsidRDefault="000C797E" w:rsidP="00CB0A0E">
      <w:pPr>
        <w:autoSpaceDE w:val="0"/>
        <w:autoSpaceDN w:val="0"/>
        <w:adjustRightInd w:val="0"/>
        <w:ind w:left="360"/>
        <w:contextualSpacing/>
        <w:outlineLvl w:val="0"/>
        <w:rPr>
          <w:b/>
          <w:bCs/>
          <w:color w:val="000000" w:themeColor="text1"/>
          <w:sz w:val="22"/>
          <w:szCs w:val="22"/>
        </w:rPr>
      </w:pPr>
      <w:r w:rsidRPr="00396876">
        <w:rPr>
          <w:b/>
          <w:bCs/>
          <w:color w:val="000000" w:themeColor="text1"/>
          <w:sz w:val="22"/>
          <w:szCs w:val="22"/>
        </w:rPr>
        <w:t xml:space="preserve">Deadline: </w:t>
      </w:r>
      <w:r w:rsidR="00147064" w:rsidRPr="00396876">
        <w:rPr>
          <w:b/>
          <w:bCs/>
          <w:color w:val="000000" w:themeColor="text1"/>
          <w:sz w:val="22"/>
          <w:szCs w:val="22"/>
        </w:rPr>
        <w:t>Two open calls per year, typically due end of June and end of November</w:t>
      </w:r>
    </w:p>
    <w:p w14:paraId="67A63D61" w14:textId="77777777" w:rsidR="0073068A" w:rsidRPr="00396876" w:rsidRDefault="0073068A" w:rsidP="00CB0A0E">
      <w:pPr>
        <w:autoSpaceDE w:val="0"/>
        <w:autoSpaceDN w:val="0"/>
        <w:adjustRightInd w:val="0"/>
        <w:contextualSpacing/>
        <w:rPr>
          <w:b/>
          <w:color w:val="000000" w:themeColor="text1"/>
          <w:sz w:val="22"/>
          <w:szCs w:val="22"/>
          <w:lang w:bidi="en-US"/>
        </w:rPr>
      </w:pPr>
    </w:p>
    <w:p w14:paraId="5002B2DA" w14:textId="77777777" w:rsidR="0073068A" w:rsidRPr="00396876" w:rsidRDefault="0073068A" w:rsidP="00CB0A0E">
      <w:pPr>
        <w:pStyle w:val="Heading2"/>
        <w:contextualSpacing/>
        <w:rPr>
          <w:color w:val="000000" w:themeColor="text1"/>
          <w:szCs w:val="22"/>
        </w:rPr>
      </w:pPr>
      <w:bookmarkStart w:id="366" w:name="_Toc239746755"/>
      <w:bookmarkStart w:id="367" w:name="_Toc269460769"/>
      <w:bookmarkStart w:id="368" w:name="_Toc269563651"/>
      <w:bookmarkStart w:id="369" w:name="_Toc453582995"/>
      <w:bookmarkStart w:id="370" w:name="_Toc144213831"/>
      <w:r w:rsidRPr="00396876">
        <w:rPr>
          <w:color w:val="000000" w:themeColor="text1"/>
          <w:szCs w:val="22"/>
        </w:rPr>
        <w:t>Tribeca Film Institute</w:t>
      </w:r>
      <w:bookmarkEnd w:id="366"/>
      <w:bookmarkEnd w:id="367"/>
      <w:bookmarkEnd w:id="368"/>
      <w:bookmarkEnd w:id="369"/>
      <w:bookmarkEnd w:id="370"/>
    </w:p>
    <w:p w14:paraId="10768977" w14:textId="0AAB7A87" w:rsidR="00147064" w:rsidRPr="00396876" w:rsidRDefault="00147064" w:rsidP="00CB0A0E">
      <w:pPr>
        <w:rPr>
          <w:color w:val="000000" w:themeColor="text1"/>
          <w:sz w:val="22"/>
          <w:szCs w:val="22"/>
        </w:rPr>
      </w:pPr>
      <w:bookmarkStart w:id="371" w:name="_Toc239746756"/>
      <w:bookmarkStart w:id="372" w:name="_Toc269460770"/>
      <w:bookmarkStart w:id="373" w:name="_Toc269563652"/>
      <w:bookmarkStart w:id="374" w:name="_Toc453582996"/>
      <w:r w:rsidRPr="00396876">
        <w:rPr>
          <w:color w:val="000000" w:themeColor="text1"/>
          <w:sz w:val="22"/>
          <w:szCs w:val="22"/>
        </w:rPr>
        <w:t>The institute offers a number of funding opportunities, see below. Its aim is to support storytellers in their communities around the world. It seeks to support filmmakers through one-on-one guidance, helping them make connections with film industry professionals, and providing grant funding.</w:t>
      </w:r>
    </w:p>
    <w:p w14:paraId="2E844CA9" w14:textId="6C7146AB" w:rsidR="00147064" w:rsidRPr="00396876" w:rsidRDefault="00147064" w:rsidP="00CB0A0E">
      <w:pPr>
        <w:rPr>
          <w:color w:val="000000" w:themeColor="text1"/>
          <w:sz w:val="22"/>
          <w:szCs w:val="22"/>
        </w:rPr>
      </w:pPr>
      <w:r w:rsidRPr="00396876">
        <w:rPr>
          <w:b/>
          <w:bCs/>
          <w:color w:val="000000" w:themeColor="text1"/>
          <w:sz w:val="22"/>
          <w:szCs w:val="22"/>
        </w:rPr>
        <w:t xml:space="preserve">URL: </w:t>
      </w:r>
      <w:hyperlink r:id="rId103" w:history="1">
        <w:r w:rsidR="007005E8" w:rsidRPr="00396876">
          <w:rPr>
            <w:rStyle w:val="Hyperlink"/>
            <w:szCs w:val="22"/>
          </w:rPr>
          <w:t>https://www.tfiny.org/program/filmmaker</w:t>
        </w:r>
      </w:hyperlink>
    </w:p>
    <w:p w14:paraId="5185D834" w14:textId="77777777" w:rsidR="00147064" w:rsidRPr="00396876" w:rsidRDefault="00147064" w:rsidP="00CB0A0E">
      <w:pPr>
        <w:autoSpaceDE w:val="0"/>
        <w:autoSpaceDN w:val="0"/>
        <w:adjustRightInd w:val="0"/>
        <w:contextualSpacing/>
        <w:outlineLvl w:val="0"/>
        <w:rPr>
          <w:b/>
          <w:bCs/>
          <w:color w:val="000000" w:themeColor="text1"/>
          <w:sz w:val="22"/>
          <w:szCs w:val="22"/>
        </w:rPr>
      </w:pPr>
      <w:r w:rsidRPr="00396876">
        <w:rPr>
          <w:b/>
          <w:bCs/>
          <w:color w:val="000000" w:themeColor="text1"/>
          <w:sz w:val="22"/>
          <w:szCs w:val="22"/>
        </w:rPr>
        <w:t>Deadline: Various, see website</w:t>
      </w:r>
    </w:p>
    <w:p w14:paraId="247DAC3D" w14:textId="77777777" w:rsidR="00147064" w:rsidRPr="00396876" w:rsidRDefault="00147064" w:rsidP="00CB0A0E">
      <w:pPr>
        <w:ind w:left="360"/>
        <w:rPr>
          <w:color w:val="000000" w:themeColor="text1"/>
          <w:sz w:val="22"/>
          <w:szCs w:val="22"/>
        </w:rPr>
      </w:pPr>
    </w:p>
    <w:p w14:paraId="129433C2" w14:textId="77777777" w:rsidR="0073068A" w:rsidRPr="00396876" w:rsidRDefault="0073068A" w:rsidP="00CB0A0E">
      <w:pPr>
        <w:pStyle w:val="Heading3"/>
        <w:contextualSpacing/>
        <w:rPr>
          <w:iCs/>
          <w:color w:val="000000" w:themeColor="text1"/>
          <w:szCs w:val="22"/>
        </w:rPr>
      </w:pPr>
      <w:bookmarkStart w:id="375" w:name="_Toc144213832"/>
      <w:r w:rsidRPr="00396876">
        <w:rPr>
          <w:color w:val="000000" w:themeColor="text1"/>
          <w:szCs w:val="22"/>
        </w:rPr>
        <w:t>The Documentary Fund</w:t>
      </w:r>
      <w:bookmarkEnd w:id="371"/>
      <w:bookmarkEnd w:id="372"/>
      <w:bookmarkEnd w:id="373"/>
      <w:bookmarkEnd w:id="374"/>
      <w:bookmarkEnd w:id="375"/>
    </w:p>
    <w:p w14:paraId="5A9255CB" w14:textId="0B84E648" w:rsidR="0073068A" w:rsidRPr="00396876" w:rsidRDefault="0073068A" w:rsidP="00CB0A0E">
      <w:pPr>
        <w:ind w:left="360"/>
        <w:rPr>
          <w:color w:val="000000" w:themeColor="text1"/>
          <w:sz w:val="22"/>
          <w:szCs w:val="22"/>
        </w:rPr>
      </w:pPr>
      <w:r w:rsidRPr="00396876">
        <w:rPr>
          <w:color w:val="000000" w:themeColor="text1"/>
          <w:sz w:val="22"/>
          <w:szCs w:val="22"/>
        </w:rPr>
        <w:t>Grants and guidance to support exceptional character-driven, nonfiction works that spotlight contemporary themes with an original focus and bold, creative filmmaking. The TFI Documentary Fund supports feature documentaries, from all over the world, that are in advanced stages of development or in production or post-production. Grant amount</w:t>
      </w:r>
      <w:r w:rsidR="00147064" w:rsidRPr="00396876">
        <w:rPr>
          <w:color w:val="000000" w:themeColor="text1"/>
          <w:sz w:val="22"/>
          <w:szCs w:val="22"/>
        </w:rPr>
        <w:t>: At least</w:t>
      </w:r>
      <w:r w:rsidRPr="00396876">
        <w:rPr>
          <w:color w:val="000000" w:themeColor="text1"/>
          <w:sz w:val="22"/>
          <w:szCs w:val="22"/>
        </w:rPr>
        <w:t xml:space="preserve"> $</w:t>
      </w:r>
      <w:r w:rsidR="00147064" w:rsidRPr="00396876">
        <w:rPr>
          <w:color w:val="000000" w:themeColor="text1"/>
          <w:sz w:val="22"/>
          <w:szCs w:val="22"/>
        </w:rPr>
        <w:t>1</w:t>
      </w:r>
      <w:r w:rsidRPr="00396876">
        <w:rPr>
          <w:color w:val="000000" w:themeColor="text1"/>
          <w:sz w:val="22"/>
          <w:szCs w:val="22"/>
        </w:rPr>
        <w:t>0,000.</w:t>
      </w:r>
    </w:p>
    <w:p w14:paraId="4970544B" w14:textId="77777777" w:rsidR="0073068A" w:rsidRPr="00396876" w:rsidRDefault="0073068A" w:rsidP="00CB0A0E">
      <w:pPr>
        <w:rPr>
          <w:color w:val="000000" w:themeColor="text1"/>
          <w:sz w:val="22"/>
          <w:szCs w:val="22"/>
        </w:rPr>
      </w:pPr>
      <w:bookmarkStart w:id="376" w:name="_Toc239746757"/>
      <w:bookmarkStart w:id="377" w:name="_Toc269460771"/>
      <w:bookmarkStart w:id="378" w:name="_Toc269563653"/>
    </w:p>
    <w:p w14:paraId="755E9397" w14:textId="77777777" w:rsidR="0073068A" w:rsidRPr="00396876" w:rsidRDefault="0073068A" w:rsidP="00CB0A0E">
      <w:pPr>
        <w:pStyle w:val="Heading3"/>
        <w:contextualSpacing/>
        <w:rPr>
          <w:iCs/>
          <w:color w:val="000000" w:themeColor="text1"/>
          <w:szCs w:val="22"/>
        </w:rPr>
      </w:pPr>
      <w:bookmarkStart w:id="379" w:name="_Toc453582997"/>
      <w:bookmarkStart w:id="380" w:name="_Toc144213833"/>
      <w:r w:rsidRPr="00396876">
        <w:rPr>
          <w:color w:val="000000" w:themeColor="text1"/>
          <w:szCs w:val="22"/>
        </w:rPr>
        <w:t>Sloan Filmmaker Fund</w:t>
      </w:r>
      <w:bookmarkEnd w:id="376"/>
      <w:bookmarkEnd w:id="377"/>
      <w:bookmarkEnd w:id="378"/>
      <w:bookmarkEnd w:id="379"/>
      <w:bookmarkEnd w:id="380"/>
    </w:p>
    <w:p w14:paraId="4850F999" w14:textId="4AFC4EAE" w:rsidR="0073068A" w:rsidRPr="00396876" w:rsidRDefault="0073068A" w:rsidP="00CB0A0E">
      <w:pPr>
        <w:ind w:left="360"/>
        <w:contextualSpacing/>
        <w:rPr>
          <w:color w:val="000000" w:themeColor="text1"/>
          <w:sz w:val="22"/>
          <w:szCs w:val="22"/>
        </w:rPr>
      </w:pPr>
      <w:r w:rsidRPr="00396876">
        <w:rPr>
          <w:color w:val="000000" w:themeColor="text1"/>
          <w:sz w:val="22"/>
          <w:szCs w:val="22"/>
        </w:rPr>
        <w:t xml:space="preserve">This program offers grants and professional guidance in support of innovative and compelling narrative features that offer a fresh take on scientific, mathematic, and technological themes. It funds films at any stage of production. Grants range from $10,000 to $75,000. </w:t>
      </w:r>
    </w:p>
    <w:p w14:paraId="66508DAE" w14:textId="77777777" w:rsidR="00147064" w:rsidRPr="00396876" w:rsidRDefault="00147064" w:rsidP="00CB0A0E">
      <w:pPr>
        <w:rPr>
          <w:color w:val="000000" w:themeColor="text1"/>
          <w:sz w:val="22"/>
          <w:szCs w:val="22"/>
        </w:rPr>
      </w:pPr>
      <w:bookmarkStart w:id="381" w:name="_Toc239746758"/>
      <w:bookmarkStart w:id="382" w:name="_Toc269460772"/>
      <w:bookmarkStart w:id="383" w:name="_Toc269563654"/>
      <w:bookmarkStart w:id="384" w:name="_Toc453582998"/>
    </w:p>
    <w:p w14:paraId="3D702E22" w14:textId="77777777" w:rsidR="0073068A" w:rsidRPr="00396876" w:rsidRDefault="0073068A" w:rsidP="00CB0A0E">
      <w:pPr>
        <w:pStyle w:val="Heading3"/>
        <w:contextualSpacing/>
        <w:rPr>
          <w:iCs/>
          <w:color w:val="000000" w:themeColor="text1"/>
          <w:szCs w:val="22"/>
        </w:rPr>
      </w:pPr>
      <w:bookmarkStart w:id="385" w:name="_Toc144213834"/>
      <w:r w:rsidRPr="00396876">
        <w:rPr>
          <w:color w:val="000000" w:themeColor="text1"/>
          <w:szCs w:val="22"/>
        </w:rPr>
        <w:t>All Access Fund</w:t>
      </w:r>
      <w:bookmarkEnd w:id="381"/>
      <w:bookmarkEnd w:id="382"/>
      <w:bookmarkEnd w:id="383"/>
      <w:bookmarkEnd w:id="384"/>
      <w:bookmarkEnd w:id="385"/>
    </w:p>
    <w:p w14:paraId="13A6ACB0" w14:textId="506437B8" w:rsidR="0073068A" w:rsidRPr="00396876" w:rsidRDefault="0073068A" w:rsidP="00CB0A0E">
      <w:pPr>
        <w:ind w:left="360"/>
        <w:contextualSpacing/>
        <w:rPr>
          <w:color w:val="000000" w:themeColor="text1"/>
          <w:sz w:val="22"/>
          <w:szCs w:val="22"/>
        </w:rPr>
      </w:pPr>
      <w:r w:rsidRPr="00396876">
        <w:rPr>
          <w:color w:val="000000" w:themeColor="text1"/>
          <w:sz w:val="22"/>
          <w:szCs w:val="22"/>
        </w:rPr>
        <w:t>This program supports working filmmakers from communities that are statistically underrepresented in the film industry by providing grants, year-round resources, and access to industry contacts. It funds films at any stage of production. In addition to a grant of $15,000, grantees work closely with TFI and develop professional relationships throughout the film industry via networking that includes: one-on-one industry meetings, panels, workshops</w:t>
      </w:r>
      <w:r w:rsidR="00475BDF" w:rsidRPr="00396876">
        <w:rPr>
          <w:color w:val="000000" w:themeColor="text1"/>
          <w:sz w:val="22"/>
          <w:szCs w:val="22"/>
        </w:rPr>
        <w:t>,</w:t>
      </w:r>
      <w:r w:rsidRPr="00396876">
        <w:rPr>
          <w:color w:val="000000" w:themeColor="text1"/>
          <w:sz w:val="22"/>
          <w:szCs w:val="22"/>
        </w:rPr>
        <w:t xml:space="preserve"> and other events during the Tribeca Film Festival. Year-round, Tribeca All Access also provides customized support in order to advance projects through completion and participants are eligible for an additional $10,000 Creative Promise award. </w:t>
      </w:r>
    </w:p>
    <w:p w14:paraId="3B583663" w14:textId="77777777" w:rsidR="00147064" w:rsidRPr="00396876" w:rsidRDefault="00147064" w:rsidP="00CB0A0E">
      <w:pPr>
        <w:rPr>
          <w:color w:val="000000" w:themeColor="text1"/>
          <w:sz w:val="22"/>
          <w:szCs w:val="22"/>
        </w:rPr>
      </w:pPr>
      <w:bookmarkStart w:id="386" w:name="_Toc239746759"/>
      <w:bookmarkStart w:id="387" w:name="_Toc269460773"/>
      <w:bookmarkStart w:id="388" w:name="_Toc269563655"/>
      <w:bookmarkStart w:id="389" w:name="_Toc453582999"/>
    </w:p>
    <w:p w14:paraId="7D64AFB5" w14:textId="77777777" w:rsidR="0073068A" w:rsidRPr="00396876" w:rsidRDefault="0073068A" w:rsidP="00CB0A0E">
      <w:pPr>
        <w:pStyle w:val="Heading3"/>
        <w:contextualSpacing/>
        <w:rPr>
          <w:iCs/>
          <w:color w:val="000000" w:themeColor="text1"/>
          <w:szCs w:val="22"/>
        </w:rPr>
      </w:pPr>
      <w:bookmarkStart w:id="390" w:name="_Toc144213835"/>
      <w:r w:rsidRPr="00396876">
        <w:rPr>
          <w:color w:val="000000" w:themeColor="text1"/>
          <w:szCs w:val="22"/>
        </w:rPr>
        <w:t>New Media Fund</w:t>
      </w:r>
      <w:bookmarkEnd w:id="386"/>
      <w:bookmarkEnd w:id="387"/>
      <w:bookmarkEnd w:id="388"/>
      <w:bookmarkEnd w:id="389"/>
      <w:bookmarkEnd w:id="390"/>
    </w:p>
    <w:p w14:paraId="1AB5BEA6" w14:textId="77777777" w:rsidR="0073068A" w:rsidRPr="00396876" w:rsidRDefault="0073068A" w:rsidP="00CB0A0E">
      <w:pPr>
        <w:ind w:left="360"/>
        <w:contextualSpacing/>
        <w:rPr>
          <w:color w:val="000000" w:themeColor="text1"/>
          <w:sz w:val="22"/>
          <w:szCs w:val="22"/>
        </w:rPr>
      </w:pPr>
      <w:r w:rsidRPr="00396876">
        <w:rPr>
          <w:color w:val="000000" w:themeColor="text1"/>
          <w:sz w:val="22"/>
          <w:szCs w:val="22"/>
        </w:rPr>
        <w:t>This program provides funding and support to non-fiction, social issue media projects which go beyond traditional screens -- integrating film with content across media platforms, from video games and mobile apps to social networks and interactive websites. It funds projects in advanced development or beyond. Grants range from $50,000 to $100,000</w:t>
      </w:r>
    </w:p>
    <w:p w14:paraId="422B3634" w14:textId="77777777" w:rsidR="00147064" w:rsidRPr="00396876" w:rsidRDefault="00147064" w:rsidP="00CB0A0E">
      <w:pPr>
        <w:rPr>
          <w:color w:val="000000" w:themeColor="text1"/>
          <w:sz w:val="22"/>
          <w:szCs w:val="22"/>
        </w:rPr>
      </w:pPr>
      <w:bookmarkStart w:id="391" w:name="_Toc239746760"/>
      <w:bookmarkStart w:id="392" w:name="_Toc269460774"/>
      <w:bookmarkStart w:id="393" w:name="_Toc269563656"/>
      <w:bookmarkStart w:id="394" w:name="_Toc453583000"/>
    </w:p>
    <w:p w14:paraId="681B898E" w14:textId="77777777" w:rsidR="0073068A" w:rsidRPr="00396876" w:rsidRDefault="0073068A" w:rsidP="00CB0A0E">
      <w:pPr>
        <w:pStyle w:val="Heading3"/>
        <w:contextualSpacing/>
        <w:rPr>
          <w:iCs/>
          <w:color w:val="000000" w:themeColor="text1"/>
          <w:szCs w:val="22"/>
        </w:rPr>
      </w:pPr>
      <w:bookmarkStart w:id="395" w:name="_Toc144213836"/>
      <w:r w:rsidRPr="00396876">
        <w:rPr>
          <w:color w:val="000000" w:themeColor="text1"/>
          <w:szCs w:val="22"/>
        </w:rPr>
        <w:lastRenderedPageBreak/>
        <w:t>Gucci Tribeca Documentary Fund</w:t>
      </w:r>
      <w:bookmarkEnd w:id="391"/>
      <w:bookmarkEnd w:id="392"/>
      <w:bookmarkEnd w:id="393"/>
      <w:bookmarkEnd w:id="394"/>
      <w:bookmarkEnd w:id="395"/>
    </w:p>
    <w:p w14:paraId="55935710" w14:textId="4D696162" w:rsidR="0073068A" w:rsidRPr="00396876" w:rsidRDefault="0073068A" w:rsidP="00CB0A0E">
      <w:pPr>
        <w:ind w:left="374"/>
        <w:rPr>
          <w:color w:val="000000" w:themeColor="text1"/>
          <w:sz w:val="22"/>
          <w:szCs w:val="22"/>
        </w:rPr>
      </w:pPr>
      <w:r w:rsidRPr="00396876">
        <w:rPr>
          <w:color w:val="000000" w:themeColor="text1"/>
          <w:sz w:val="22"/>
          <w:szCs w:val="22"/>
        </w:rPr>
        <w:t>The Gucci Tribeca Documentary Fund, with support from AOL Charitable Foundation, provides finishing funds to feature-length documentaries which highlight and humanize issues of social importance from around the world. For films, based anywhere, that are in production or post-production with intended premiere exhibition. Funded films are driven by thoughtful and in-depth storytelling, bolstered by a compelling visual approach.</w:t>
      </w:r>
      <w:r w:rsidR="00DF7DD2" w:rsidRPr="00396876">
        <w:rPr>
          <w:color w:val="000000" w:themeColor="text1"/>
          <w:sz w:val="22"/>
          <w:szCs w:val="22"/>
        </w:rPr>
        <w:t xml:space="preserve"> </w:t>
      </w:r>
      <w:r w:rsidRPr="00396876">
        <w:rPr>
          <w:color w:val="000000" w:themeColor="text1"/>
          <w:sz w:val="22"/>
          <w:szCs w:val="22"/>
        </w:rPr>
        <w:t xml:space="preserve">More than half of the projects supported will spotlight the lives of women and youth around the </w:t>
      </w:r>
      <w:proofErr w:type="gramStart"/>
      <w:r w:rsidRPr="00396876">
        <w:rPr>
          <w:color w:val="000000" w:themeColor="text1"/>
          <w:sz w:val="22"/>
          <w:szCs w:val="22"/>
        </w:rPr>
        <w:t>globe, and</w:t>
      </w:r>
      <w:proofErr w:type="gramEnd"/>
      <w:r w:rsidRPr="00396876">
        <w:rPr>
          <w:color w:val="000000" w:themeColor="text1"/>
          <w:sz w:val="22"/>
          <w:szCs w:val="22"/>
        </w:rPr>
        <w:t xml:space="preserve"> illuminate the ways they are working to improve their communities, their futures and the world.</w:t>
      </w:r>
    </w:p>
    <w:p w14:paraId="73C2BDE9" w14:textId="77777777" w:rsidR="0073068A" w:rsidRPr="00396876" w:rsidRDefault="0073068A" w:rsidP="00CB0A0E">
      <w:pPr>
        <w:ind w:left="374"/>
        <w:rPr>
          <w:b/>
          <w:color w:val="000000" w:themeColor="text1"/>
          <w:sz w:val="22"/>
          <w:szCs w:val="22"/>
        </w:rPr>
      </w:pPr>
    </w:p>
    <w:p w14:paraId="28577F4B" w14:textId="77777777" w:rsidR="0073068A" w:rsidRPr="00396876" w:rsidRDefault="0073068A" w:rsidP="00CB0A0E">
      <w:pPr>
        <w:pStyle w:val="Heading2"/>
        <w:contextualSpacing/>
        <w:rPr>
          <w:color w:val="000000" w:themeColor="text1"/>
          <w:szCs w:val="22"/>
        </w:rPr>
      </w:pPr>
      <w:bookmarkStart w:id="396" w:name="_Toc239746761"/>
      <w:bookmarkStart w:id="397" w:name="_Toc269460775"/>
      <w:bookmarkStart w:id="398" w:name="_Toc269563657"/>
      <w:bookmarkStart w:id="399" w:name="_Toc453583001"/>
      <w:bookmarkStart w:id="400" w:name="_Toc144213837"/>
      <w:r w:rsidRPr="00396876">
        <w:rPr>
          <w:color w:val="000000" w:themeColor="text1"/>
          <w:szCs w:val="22"/>
        </w:rPr>
        <w:t>University Film and Video Association Carole Fielding Student Grants</w:t>
      </w:r>
      <w:bookmarkEnd w:id="396"/>
      <w:bookmarkEnd w:id="397"/>
      <w:bookmarkEnd w:id="398"/>
      <w:bookmarkEnd w:id="399"/>
      <w:bookmarkEnd w:id="400"/>
    </w:p>
    <w:p w14:paraId="3FBB3883" w14:textId="77777777" w:rsidR="0073068A" w:rsidRPr="00396876" w:rsidRDefault="0073068A" w:rsidP="00CB0A0E">
      <w:pPr>
        <w:contextualSpacing/>
        <w:rPr>
          <w:color w:val="000000" w:themeColor="text1"/>
          <w:sz w:val="22"/>
          <w:szCs w:val="22"/>
          <w:lang w:bidi="en-US"/>
        </w:rPr>
      </w:pPr>
      <w:r w:rsidRPr="00396876">
        <w:rPr>
          <w:color w:val="000000" w:themeColor="text1"/>
          <w:sz w:val="22"/>
          <w:szCs w:val="22"/>
        </w:rPr>
        <w:t xml:space="preserve">This fund supports work by undergraduate and graduate students in film and video. More than $4,000 is awarded for production proposals in five categories. Up to $1,000 is awarded for research projects. </w:t>
      </w:r>
      <w:r w:rsidRPr="00396876">
        <w:rPr>
          <w:color w:val="000000" w:themeColor="text1"/>
          <w:sz w:val="22"/>
          <w:szCs w:val="22"/>
          <w:lang w:bidi="en-US"/>
        </w:rPr>
        <w:t>Applicants must be students at the time of application. A faculty member active in the University Film &amp; Video Association or on the staff at a UFVA member institution must sponsor the applicant.</w:t>
      </w:r>
    </w:p>
    <w:p w14:paraId="1A9D5971" w14:textId="77777777" w:rsidR="00247F4A" w:rsidRPr="00396876" w:rsidRDefault="00000000" w:rsidP="00CB0A0E">
      <w:pPr>
        <w:contextualSpacing/>
        <w:rPr>
          <w:color w:val="000000" w:themeColor="text1"/>
          <w:sz w:val="22"/>
          <w:szCs w:val="22"/>
        </w:rPr>
      </w:pPr>
      <w:hyperlink r:id="rId104" w:history="1">
        <w:r w:rsidR="0067312E" w:rsidRPr="00396876">
          <w:rPr>
            <w:rStyle w:val="Hyperlink"/>
            <w:szCs w:val="22"/>
          </w:rPr>
          <w:t>Url:https://www.iefa.org/scholarships/503/University_Film_And_Video_Association_Carole_Fielding_Student_Grants</w:t>
        </w:r>
      </w:hyperlink>
    </w:p>
    <w:p w14:paraId="7754AA6E" w14:textId="2A13FEF3" w:rsidR="000C797E" w:rsidRPr="00396876" w:rsidRDefault="0067312E" w:rsidP="00CB0A0E">
      <w:pPr>
        <w:contextualSpacing/>
        <w:rPr>
          <w:color w:val="000000" w:themeColor="text1"/>
          <w:sz w:val="22"/>
          <w:szCs w:val="22"/>
        </w:rPr>
      </w:pPr>
      <w:r w:rsidRPr="00396876">
        <w:rPr>
          <w:b/>
          <w:color w:val="000000" w:themeColor="text1"/>
          <w:sz w:val="22"/>
          <w:szCs w:val="22"/>
          <w:lang w:bidi="en-US"/>
        </w:rPr>
        <w:t xml:space="preserve">Deadline: </w:t>
      </w:r>
      <w:r w:rsidR="00BE2366" w:rsidRPr="00396876">
        <w:rPr>
          <w:b/>
          <w:color w:val="000000" w:themeColor="text1"/>
          <w:sz w:val="22"/>
          <w:szCs w:val="22"/>
          <w:lang w:bidi="en-US"/>
        </w:rPr>
        <w:t>Dec</w:t>
      </w:r>
      <w:r w:rsidRPr="00396876">
        <w:rPr>
          <w:b/>
          <w:color w:val="000000" w:themeColor="text1"/>
          <w:sz w:val="22"/>
          <w:szCs w:val="22"/>
          <w:lang w:bidi="en-US"/>
        </w:rPr>
        <w:t>ember</w:t>
      </w:r>
      <w:r w:rsidR="0073068A" w:rsidRPr="00396876">
        <w:rPr>
          <w:b/>
          <w:color w:val="000000" w:themeColor="text1"/>
          <w:sz w:val="22"/>
          <w:szCs w:val="22"/>
          <w:lang w:bidi="en-US"/>
        </w:rPr>
        <w:t xml:space="preserve"> 15</w:t>
      </w:r>
    </w:p>
    <w:p w14:paraId="568203B9" w14:textId="77777777" w:rsidR="0073068A" w:rsidRPr="00396876" w:rsidRDefault="0073068A" w:rsidP="00CB0A0E">
      <w:pPr>
        <w:rPr>
          <w:color w:val="000000" w:themeColor="text1"/>
          <w:sz w:val="22"/>
          <w:szCs w:val="22"/>
        </w:rPr>
      </w:pPr>
    </w:p>
    <w:p w14:paraId="71D9402A" w14:textId="77777777" w:rsidR="00CB2EF7" w:rsidRPr="00396876" w:rsidRDefault="00CB2EF7" w:rsidP="00CB0A0E">
      <w:pPr>
        <w:pStyle w:val="Heading2"/>
        <w:contextualSpacing/>
        <w:rPr>
          <w:color w:val="000000" w:themeColor="text1"/>
          <w:szCs w:val="22"/>
        </w:rPr>
      </w:pPr>
      <w:bookmarkStart w:id="401" w:name="_Toc144213838"/>
      <w:r w:rsidRPr="00396876">
        <w:rPr>
          <w:color w:val="000000" w:themeColor="text1"/>
          <w:szCs w:val="22"/>
        </w:rPr>
        <w:t>Vision Maker Media</w:t>
      </w:r>
      <w:bookmarkEnd w:id="335"/>
      <w:bookmarkEnd w:id="401"/>
    </w:p>
    <w:p w14:paraId="367F701D" w14:textId="77777777" w:rsidR="00CB2EF7" w:rsidRPr="00396876" w:rsidRDefault="00CB2EF7" w:rsidP="00CB0A0E">
      <w:pPr>
        <w:contextualSpacing/>
        <w:rPr>
          <w:color w:val="000000" w:themeColor="text1"/>
          <w:sz w:val="22"/>
          <w:szCs w:val="22"/>
        </w:rPr>
      </w:pPr>
      <w:r w:rsidRPr="00396876">
        <w:rPr>
          <w:color w:val="000000" w:themeColor="text1"/>
          <w:sz w:val="22"/>
          <w:szCs w:val="22"/>
        </w:rPr>
        <w:t>This group supports the production of Native content of film and media projects. Each year, Vision Maker Media awards over $500,000 in production contracts to independent producers and public television stations to produce programming by and about Native Americans for use by PBS stations. Funding is available for production, completion, and research and development. In addition, their website has a list of festivals and funding opportunities.</w:t>
      </w:r>
    </w:p>
    <w:p w14:paraId="5F4E767D" w14:textId="77777777" w:rsidR="00475BDF" w:rsidRPr="00396876" w:rsidRDefault="00BE2366" w:rsidP="00CB0A0E">
      <w:pPr>
        <w:autoSpaceDE w:val="0"/>
        <w:autoSpaceDN w:val="0"/>
        <w:adjustRightInd w:val="0"/>
        <w:contextualSpacing/>
        <w:outlineLvl w:val="0"/>
        <w:rPr>
          <w:b/>
          <w:bCs/>
          <w:color w:val="000000" w:themeColor="text1"/>
          <w:sz w:val="22"/>
          <w:szCs w:val="22"/>
        </w:rPr>
      </w:pPr>
      <w:r w:rsidRPr="00396876">
        <w:rPr>
          <w:b/>
          <w:color w:val="000000" w:themeColor="text1"/>
          <w:sz w:val="22"/>
          <w:szCs w:val="22"/>
          <w:lang w:bidi="en-US"/>
        </w:rPr>
        <w:t xml:space="preserve">Deadline: </w:t>
      </w:r>
      <w:r w:rsidR="00475BDF" w:rsidRPr="00396876">
        <w:rPr>
          <w:b/>
          <w:bCs/>
          <w:color w:val="000000" w:themeColor="text1"/>
          <w:sz w:val="22"/>
          <w:szCs w:val="22"/>
        </w:rPr>
        <w:t>Various, see website</w:t>
      </w:r>
    </w:p>
    <w:p w14:paraId="1EFC6B34" w14:textId="57C62C13" w:rsidR="007005E8" w:rsidRPr="00396876" w:rsidRDefault="00070A8E" w:rsidP="00CB0A0E">
      <w:pPr>
        <w:contextualSpacing/>
        <w:outlineLvl w:val="0"/>
        <w:rPr>
          <w:color w:val="000000" w:themeColor="text1"/>
          <w:sz w:val="22"/>
          <w:szCs w:val="22"/>
        </w:rPr>
      </w:pPr>
      <w:r w:rsidRPr="00396876">
        <w:rPr>
          <w:b/>
          <w:bCs/>
          <w:color w:val="000000" w:themeColor="text1"/>
          <w:sz w:val="22"/>
          <w:szCs w:val="22"/>
        </w:rPr>
        <w:t>URL:</w:t>
      </w:r>
      <w:r w:rsidR="00CB2EF7" w:rsidRPr="00396876">
        <w:rPr>
          <w:bCs/>
          <w:color w:val="000000" w:themeColor="text1"/>
          <w:sz w:val="22"/>
          <w:szCs w:val="22"/>
        </w:rPr>
        <w:t xml:space="preserve"> </w:t>
      </w:r>
      <w:hyperlink r:id="rId105" w:history="1">
        <w:r w:rsidR="007005E8" w:rsidRPr="00396876">
          <w:rPr>
            <w:rStyle w:val="Hyperlink"/>
            <w:szCs w:val="22"/>
          </w:rPr>
          <w:t>https://visionmakermedia.org/get-funded/</w:t>
        </w:r>
      </w:hyperlink>
    </w:p>
    <w:p w14:paraId="7A9FAF52" w14:textId="77777777" w:rsidR="00812837" w:rsidRPr="00396876" w:rsidRDefault="00812837" w:rsidP="00CB0A0E">
      <w:pPr>
        <w:contextualSpacing/>
        <w:outlineLvl w:val="0"/>
        <w:rPr>
          <w:rStyle w:val="Hyperlink"/>
          <w:szCs w:val="22"/>
          <w:u w:val="none"/>
        </w:rPr>
      </w:pPr>
    </w:p>
    <w:p w14:paraId="67546C99" w14:textId="7B6A7AA1" w:rsidR="00354605" w:rsidRPr="00396876" w:rsidRDefault="00354605" w:rsidP="00CB0A0E">
      <w:pPr>
        <w:pStyle w:val="Heading2"/>
        <w:rPr>
          <w:color w:val="000000" w:themeColor="text1"/>
          <w:szCs w:val="22"/>
          <w:lang w:bidi="en-US"/>
        </w:rPr>
      </w:pPr>
      <w:bookmarkStart w:id="402" w:name="_Toc239746763"/>
      <w:bookmarkStart w:id="403" w:name="_Toc269460777"/>
      <w:bookmarkStart w:id="404" w:name="_Toc269563659"/>
      <w:bookmarkStart w:id="405" w:name="_Toc453583003"/>
      <w:bookmarkStart w:id="406" w:name="_Toc144213839"/>
      <w:r w:rsidRPr="00396876">
        <w:rPr>
          <w:color w:val="000000" w:themeColor="text1"/>
          <w:szCs w:val="22"/>
          <w:lang w:bidi="en-US"/>
        </w:rPr>
        <w:t xml:space="preserve">Other </w:t>
      </w:r>
      <w:r w:rsidR="00CB0A0E">
        <w:rPr>
          <w:color w:val="000000" w:themeColor="text1"/>
          <w:szCs w:val="22"/>
          <w:lang w:bidi="en-US"/>
        </w:rPr>
        <w:t xml:space="preserve">Related </w:t>
      </w:r>
      <w:r w:rsidRPr="00396876">
        <w:rPr>
          <w:color w:val="000000" w:themeColor="text1"/>
          <w:szCs w:val="22"/>
          <w:lang w:bidi="en-US"/>
        </w:rPr>
        <w:t>Resources</w:t>
      </w:r>
      <w:bookmarkEnd w:id="402"/>
      <w:bookmarkEnd w:id="403"/>
      <w:bookmarkEnd w:id="404"/>
      <w:bookmarkEnd w:id="405"/>
      <w:bookmarkEnd w:id="406"/>
    </w:p>
    <w:p w14:paraId="2376328C" w14:textId="77777777" w:rsidR="00354605" w:rsidRPr="00396876" w:rsidRDefault="00354605" w:rsidP="00CB0A0E">
      <w:pPr>
        <w:pStyle w:val="Heading3"/>
        <w:rPr>
          <w:color w:val="000000" w:themeColor="text1"/>
          <w:szCs w:val="22"/>
          <w:lang w:bidi="en-US"/>
        </w:rPr>
      </w:pPr>
      <w:bookmarkStart w:id="407" w:name="_Toc239746765"/>
      <w:bookmarkStart w:id="408" w:name="_Toc269460779"/>
      <w:bookmarkStart w:id="409" w:name="_Toc269563661"/>
      <w:bookmarkStart w:id="410" w:name="_Toc453583006"/>
      <w:bookmarkStart w:id="411" w:name="_Toc144213840"/>
      <w:r w:rsidRPr="00396876">
        <w:rPr>
          <w:color w:val="000000" w:themeColor="text1"/>
          <w:szCs w:val="22"/>
          <w:lang w:bidi="en-US"/>
        </w:rPr>
        <w:t>Independent Film Financing (IFF)</w:t>
      </w:r>
      <w:bookmarkEnd w:id="407"/>
      <w:bookmarkEnd w:id="408"/>
      <w:bookmarkEnd w:id="409"/>
      <w:bookmarkEnd w:id="410"/>
      <w:bookmarkEnd w:id="411"/>
    </w:p>
    <w:p w14:paraId="087DF26A" w14:textId="77777777" w:rsidR="00354605" w:rsidRPr="00396876" w:rsidRDefault="00354605" w:rsidP="00CB0A0E">
      <w:pPr>
        <w:autoSpaceDE w:val="0"/>
        <w:autoSpaceDN w:val="0"/>
        <w:adjustRightInd w:val="0"/>
        <w:ind w:left="360"/>
        <w:contextualSpacing/>
        <w:rPr>
          <w:color w:val="000000" w:themeColor="text1"/>
          <w:sz w:val="22"/>
          <w:szCs w:val="22"/>
          <w:lang w:bidi="en-US"/>
        </w:rPr>
      </w:pPr>
      <w:r w:rsidRPr="00396876">
        <w:rPr>
          <w:color w:val="000000" w:themeColor="text1"/>
          <w:sz w:val="22"/>
          <w:szCs w:val="22"/>
          <w:lang w:bidi="en-US"/>
        </w:rPr>
        <w:t xml:space="preserve">This site offers information about raising capital for independent movie making. </w:t>
      </w:r>
    </w:p>
    <w:p w14:paraId="140D16E1" w14:textId="77777777" w:rsidR="006B7CCA" w:rsidRPr="00396876" w:rsidRDefault="00070A8E" w:rsidP="00CB0A0E">
      <w:pPr>
        <w:autoSpaceDE w:val="0"/>
        <w:autoSpaceDN w:val="0"/>
        <w:adjustRightInd w:val="0"/>
        <w:ind w:left="360"/>
        <w:contextualSpacing/>
        <w:outlineLvl w:val="0"/>
        <w:rPr>
          <w:rStyle w:val="Hyperlink"/>
          <w:szCs w:val="22"/>
          <w:lang w:bidi="en-US"/>
        </w:rPr>
      </w:pPr>
      <w:r w:rsidRPr="00396876">
        <w:rPr>
          <w:b/>
          <w:color w:val="000000" w:themeColor="text1"/>
          <w:sz w:val="22"/>
          <w:szCs w:val="22"/>
          <w:lang w:bidi="en-US"/>
        </w:rPr>
        <w:t>URL:</w:t>
      </w:r>
      <w:r w:rsidR="00354605" w:rsidRPr="00396876">
        <w:rPr>
          <w:color w:val="000000" w:themeColor="text1"/>
          <w:sz w:val="22"/>
          <w:szCs w:val="22"/>
          <w:lang w:bidi="en-US"/>
        </w:rPr>
        <w:t xml:space="preserve"> </w:t>
      </w:r>
      <w:hyperlink r:id="rId106" w:history="1">
        <w:r w:rsidR="00354605" w:rsidRPr="00396876">
          <w:rPr>
            <w:rStyle w:val="Hyperlink"/>
            <w:szCs w:val="22"/>
            <w:lang w:bidi="en-US"/>
          </w:rPr>
          <w:t>http://www.filmproposals.com/</w:t>
        </w:r>
      </w:hyperlink>
      <w:bookmarkStart w:id="412" w:name="_Toc239746766"/>
      <w:bookmarkStart w:id="413" w:name="_Toc269460780"/>
      <w:bookmarkStart w:id="414" w:name="_Toc269563662"/>
      <w:bookmarkStart w:id="415" w:name="_Toc453583007"/>
    </w:p>
    <w:p w14:paraId="3215C09C" w14:textId="77777777" w:rsidR="006B7CCA" w:rsidRPr="00396876" w:rsidRDefault="006B7CCA" w:rsidP="00CB0A0E">
      <w:pPr>
        <w:autoSpaceDE w:val="0"/>
        <w:autoSpaceDN w:val="0"/>
        <w:adjustRightInd w:val="0"/>
        <w:ind w:left="360"/>
        <w:contextualSpacing/>
        <w:outlineLvl w:val="0"/>
        <w:rPr>
          <w:color w:val="000000" w:themeColor="text1"/>
          <w:sz w:val="22"/>
          <w:szCs w:val="22"/>
          <w:lang w:bidi="en-US"/>
        </w:rPr>
      </w:pPr>
    </w:p>
    <w:p w14:paraId="2444ABD8" w14:textId="553374D4" w:rsidR="00354605" w:rsidRPr="00396876" w:rsidRDefault="00354605" w:rsidP="00CB0A0E">
      <w:pPr>
        <w:pStyle w:val="Heading3"/>
        <w:rPr>
          <w:szCs w:val="22"/>
          <w:lang w:bidi="en-US"/>
        </w:rPr>
      </w:pPr>
      <w:bookmarkStart w:id="416" w:name="_Toc144213841"/>
      <w:r w:rsidRPr="00396876">
        <w:rPr>
          <w:szCs w:val="22"/>
          <w:lang w:bidi="en-US"/>
        </w:rPr>
        <w:t>International Documentary Association (IDA)</w:t>
      </w:r>
      <w:bookmarkEnd w:id="412"/>
      <w:bookmarkEnd w:id="413"/>
      <w:bookmarkEnd w:id="414"/>
      <w:bookmarkEnd w:id="415"/>
      <w:bookmarkEnd w:id="416"/>
    </w:p>
    <w:p w14:paraId="79814B51" w14:textId="77777777" w:rsidR="00354605" w:rsidRPr="00396876" w:rsidRDefault="00354605" w:rsidP="00CB0A0E">
      <w:pPr>
        <w:autoSpaceDE w:val="0"/>
        <w:autoSpaceDN w:val="0"/>
        <w:adjustRightInd w:val="0"/>
        <w:ind w:left="360"/>
        <w:contextualSpacing/>
        <w:rPr>
          <w:color w:val="000000" w:themeColor="text1"/>
          <w:sz w:val="22"/>
          <w:szCs w:val="22"/>
          <w:lang w:bidi="en-US"/>
        </w:rPr>
      </w:pPr>
      <w:r w:rsidRPr="00396876">
        <w:rPr>
          <w:color w:val="000000" w:themeColor="text1"/>
          <w:sz w:val="22"/>
          <w:szCs w:val="22"/>
          <w:lang w:bidi="en-US"/>
        </w:rPr>
        <w:t xml:space="preserve">IDA serves as a forum and voice for documentarians around the world. </w:t>
      </w:r>
    </w:p>
    <w:p w14:paraId="70335810" w14:textId="3319D756" w:rsidR="00354605" w:rsidRPr="00396876" w:rsidRDefault="00070A8E" w:rsidP="00CB0A0E">
      <w:pPr>
        <w:autoSpaceDE w:val="0"/>
        <w:autoSpaceDN w:val="0"/>
        <w:adjustRightInd w:val="0"/>
        <w:ind w:left="360"/>
        <w:contextualSpacing/>
        <w:outlineLvl w:val="0"/>
        <w:rPr>
          <w:rStyle w:val="Hyperlink"/>
          <w:szCs w:val="22"/>
          <w:lang w:bidi="en-US"/>
        </w:rPr>
      </w:pPr>
      <w:r w:rsidRPr="00396876">
        <w:rPr>
          <w:b/>
          <w:color w:val="000000" w:themeColor="text1"/>
          <w:sz w:val="22"/>
          <w:szCs w:val="22"/>
          <w:lang w:bidi="en-US"/>
        </w:rPr>
        <w:t>URL:</w:t>
      </w:r>
      <w:r w:rsidR="00354605" w:rsidRPr="00396876">
        <w:rPr>
          <w:color w:val="000000" w:themeColor="text1"/>
          <w:sz w:val="22"/>
          <w:szCs w:val="22"/>
          <w:lang w:bidi="en-US"/>
        </w:rPr>
        <w:t xml:space="preserve"> </w:t>
      </w:r>
      <w:hyperlink r:id="rId107" w:history="1">
        <w:r w:rsidR="00354605" w:rsidRPr="00396876">
          <w:rPr>
            <w:rStyle w:val="Hyperlink"/>
            <w:szCs w:val="22"/>
            <w:lang w:bidi="en-US"/>
          </w:rPr>
          <w:t>http://www.documentary.org/</w:t>
        </w:r>
      </w:hyperlink>
    </w:p>
    <w:p w14:paraId="7D4794CC" w14:textId="646E6A18" w:rsidR="00897DED" w:rsidRPr="00396876" w:rsidRDefault="00897DED" w:rsidP="00CB0A0E">
      <w:pPr>
        <w:autoSpaceDE w:val="0"/>
        <w:autoSpaceDN w:val="0"/>
        <w:adjustRightInd w:val="0"/>
        <w:ind w:left="360"/>
        <w:contextualSpacing/>
        <w:rPr>
          <w:color w:val="000000" w:themeColor="text1"/>
          <w:sz w:val="22"/>
          <w:szCs w:val="22"/>
          <w:lang w:bidi="en-US"/>
        </w:rPr>
      </w:pPr>
    </w:p>
    <w:p w14:paraId="3ACE0A7B" w14:textId="7349D77F" w:rsidR="00897DED" w:rsidRPr="00A57B41" w:rsidRDefault="00897DED" w:rsidP="00CB0A0E">
      <w:pPr>
        <w:pStyle w:val="Heading1"/>
        <w:pBdr>
          <w:top w:val="none" w:sz="0" w:space="0" w:color="auto"/>
        </w:pBdr>
        <w:rPr>
          <w:color w:val="000000" w:themeColor="text1"/>
          <w:szCs w:val="28"/>
          <w:lang w:bidi="en-US"/>
        </w:rPr>
      </w:pPr>
      <w:bookmarkStart w:id="417" w:name="_Toc144213842"/>
      <w:r w:rsidRPr="00A57B41">
        <w:rPr>
          <w:color w:val="000000" w:themeColor="text1"/>
          <w:szCs w:val="28"/>
          <w:lang w:bidi="en-US"/>
        </w:rPr>
        <w:t>Music</w:t>
      </w:r>
      <w:bookmarkEnd w:id="417"/>
    </w:p>
    <w:p w14:paraId="7D34F28C" w14:textId="77777777" w:rsidR="00897DED" w:rsidRPr="00396876" w:rsidRDefault="00897DED" w:rsidP="00CB0A0E">
      <w:pPr>
        <w:rPr>
          <w:color w:val="000000" w:themeColor="text1"/>
          <w:sz w:val="22"/>
          <w:szCs w:val="22"/>
          <w:lang w:bidi="en-US"/>
        </w:rPr>
      </w:pPr>
    </w:p>
    <w:p w14:paraId="69268160" w14:textId="77777777" w:rsidR="000310C1" w:rsidRPr="00396876" w:rsidRDefault="000310C1" w:rsidP="00CB0A0E">
      <w:pPr>
        <w:pStyle w:val="Heading2"/>
        <w:rPr>
          <w:color w:val="000000" w:themeColor="text1"/>
          <w:szCs w:val="22"/>
        </w:rPr>
      </w:pPr>
      <w:bookmarkStart w:id="418" w:name="_Toc112476262"/>
      <w:bookmarkStart w:id="419" w:name="_Toc269562933"/>
      <w:bookmarkStart w:id="420" w:name="_Toc453242893"/>
      <w:bookmarkStart w:id="421" w:name="_Toc144213843"/>
      <w:r w:rsidRPr="00396876">
        <w:rPr>
          <w:color w:val="000000" w:themeColor="text1"/>
          <w:szCs w:val="22"/>
        </w:rPr>
        <w:t>New Music USA (formerly the American Music Center</w:t>
      </w:r>
      <w:bookmarkEnd w:id="418"/>
      <w:r w:rsidRPr="00396876">
        <w:rPr>
          <w:color w:val="000000" w:themeColor="text1"/>
          <w:szCs w:val="22"/>
        </w:rPr>
        <w:t xml:space="preserve">) </w:t>
      </w:r>
      <w:bookmarkEnd w:id="419"/>
      <w:r w:rsidRPr="00396876">
        <w:rPr>
          <w:color w:val="000000" w:themeColor="text1"/>
          <w:szCs w:val="22"/>
        </w:rPr>
        <w:t>Project Grants</w:t>
      </w:r>
      <w:bookmarkEnd w:id="420"/>
      <w:bookmarkEnd w:id="421"/>
    </w:p>
    <w:p w14:paraId="053E421B" w14:textId="77777777" w:rsidR="000310C1" w:rsidRPr="00396876" w:rsidRDefault="000310C1" w:rsidP="00CB0A0E">
      <w:pPr>
        <w:pStyle w:val="BodyTextIndent"/>
        <w:ind w:left="0"/>
        <w:rPr>
          <w:color w:val="000000" w:themeColor="text1"/>
          <w:sz w:val="22"/>
          <w:szCs w:val="22"/>
          <w:u w:color="000000"/>
        </w:rPr>
      </w:pPr>
      <w:r w:rsidRPr="00396876">
        <w:rPr>
          <w:color w:val="000000" w:themeColor="text1"/>
          <w:sz w:val="22"/>
          <w:szCs w:val="22"/>
          <w:u w:color="000000"/>
        </w:rPr>
        <w:t xml:space="preserve">New Music USA provides direct, project-based assistance to AMC member composers to help them realize their music in performance and, in some cases, on a recording. Amounts vary: $250 – $15,000. </w:t>
      </w:r>
    </w:p>
    <w:p w14:paraId="407AAD72" w14:textId="690C03E1" w:rsidR="000310C1" w:rsidRPr="00396876" w:rsidRDefault="000310C1" w:rsidP="00CB0A0E">
      <w:pPr>
        <w:pStyle w:val="BodyTextIndent"/>
        <w:ind w:left="0"/>
        <w:outlineLvl w:val="0"/>
        <w:rPr>
          <w:sz w:val="22"/>
          <w:szCs w:val="22"/>
        </w:rPr>
      </w:pPr>
      <w:r w:rsidRPr="00396876">
        <w:rPr>
          <w:b/>
          <w:color w:val="000000" w:themeColor="text1"/>
          <w:sz w:val="22"/>
          <w:szCs w:val="22"/>
          <w:u w:color="000000"/>
        </w:rPr>
        <w:t>URL:</w:t>
      </w:r>
      <w:r w:rsidRPr="00396876">
        <w:rPr>
          <w:color w:val="000000" w:themeColor="text1"/>
          <w:sz w:val="22"/>
          <w:szCs w:val="22"/>
          <w:u w:color="000000"/>
        </w:rPr>
        <w:t xml:space="preserve"> </w:t>
      </w:r>
      <w:hyperlink r:id="rId108" w:history="1">
        <w:r w:rsidR="006B7CCA" w:rsidRPr="00396876">
          <w:rPr>
            <w:rStyle w:val="Hyperlink"/>
            <w:szCs w:val="22"/>
          </w:rPr>
          <w:t>https://newmusicusa.org/programs/</w:t>
        </w:r>
      </w:hyperlink>
    </w:p>
    <w:p w14:paraId="3D5CCBA0" w14:textId="77777777" w:rsidR="000310C1" w:rsidRPr="00396876" w:rsidRDefault="000310C1" w:rsidP="00CB0A0E">
      <w:pPr>
        <w:pStyle w:val="BodyTextIndent"/>
        <w:ind w:left="0"/>
        <w:outlineLvl w:val="0"/>
        <w:rPr>
          <w:b/>
          <w:color w:val="000000" w:themeColor="text1"/>
          <w:sz w:val="22"/>
          <w:szCs w:val="22"/>
          <w:u w:color="000000"/>
        </w:rPr>
      </w:pPr>
      <w:r w:rsidRPr="00396876">
        <w:rPr>
          <w:b/>
          <w:color w:val="000000" w:themeColor="text1"/>
          <w:sz w:val="22"/>
          <w:szCs w:val="22"/>
          <w:u w:color="000000"/>
        </w:rPr>
        <w:t xml:space="preserve">Deadline: Various (see website) </w:t>
      </w:r>
    </w:p>
    <w:p w14:paraId="5746A7C7" w14:textId="77777777" w:rsidR="00E04398" w:rsidRPr="00396876" w:rsidRDefault="00E04398" w:rsidP="00CB0A0E">
      <w:pPr>
        <w:pStyle w:val="BodyTextIndent"/>
        <w:ind w:left="0"/>
        <w:rPr>
          <w:b/>
          <w:color w:val="000000" w:themeColor="text1"/>
          <w:sz w:val="22"/>
          <w:szCs w:val="22"/>
          <w:u w:color="000000"/>
        </w:rPr>
      </w:pPr>
    </w:p>
    <w:p w14:paraId="5878E0FD" w14:textId="77777777" w:rsidR="00E04398" w:rsidRPr="00396876" w:rsidRDefault="00E04398" w:rsidP="00CB0A0E">
      <w:pPr>
        <w:pStyle w:val="Heading2"/>
        <w:rPr>
          <w:color w:val="000000" w:themeColor="text1"/>
          <w:szCs w:val="22"/>
        </w:rPr>
      </w:pPr>
      <w:bookmarkStart w:id="422" w:name="_Toc269562934"/>
      <w:bookmarkStart w:id="423" w:name="_Toc453242894"/>
      <w:bookmarkStart w:id="424" w:name="_Toc144213844"/>
      <w:r w:rsidRPr="00396876">
        <w:rPr>
          <w:color w:val="000000" w:themeColor="text1"/>
          <w:szCs w:val="22"/>
        </w:rPr>
        <w:t>The Aaron Copland Fund</w:t>
      </w:r>
      <w:bookmarkEnd w:id="422"/>
      <w:bookmarkEnd w:id="423"/>
      <w:bookmarkEnd w:id="424"/>
    </w:p>
    <w:p w14:paraId="5C01F555" w14:textId="77777777" w:rsidR="00E04398" w:rsidRPr="00396876" w:rsidRDefault="00E04398" w:rsidP="00CB0A0E">
      <w:pPr>
        <w:pStyle w:val="Heading3"/>
        <w:rPr>
          <w:color w:val="000000" w:themeColor="text1"/>
          <w:szCs w:val="22"/>
        </w:rPr>
      </w:pPr>
      <w:bookmarkStart w:id="425" w:name="_Toc80070482"/>
      <w:bookmarkStart w:id="426" w:name="_Toc80070582"/>
      <w:bookmarkStart w:id="427" w:name="_Toc80070645"/>
      <w:bookmarkStart w:id="428" w:name="_Toc80070734"/>
      <w:bookmarkStart w:id="429" w:name="_Toc80164607"/>
      <w:bookmarkStart w:id="430" w:name="_Toc80164668"/>
      <w:bookmarkStart w:id="431" w:name="_Toc112476264"/>
      <w:bookmarkStart w:id="432" w:name="_Toc269562935"/>
      <w:bookmarkStart w:id="433" w:name="_Toc453242895"/>
      <w:bookmarkStart w:id="434" w:name="_Toc144213845"/>
      <w:r w:rsidRPr="00396876">
        <w:rPr>
          <w:color w:val="000000" w:themeColor="text1"/>
          <w:szCs w:val="22"/>
        </w:rPr>
        <w:t>The Aaron Copland Fund for Music Performing Ensembles Program.</w:t>
      </w:r>
      <w:bookmarkEnd w:id="425"/>
      <w:bookmarkEnd w:id="426"/>
      <w:bookmarkEnd w:id="427"/>
      <w:bookmarkEnd w:id="428"/>
      <w:bookmarkEnd w:id="429"/>
      <w:bookmarkEnd w:id="430"/>
      <w:bookmarkEnd w:id="431"/>
      <w:bookmarkEnd w:id="432"/>
      <w:bookmarkEnd w:id="433"/>
      <w:bookmarkEnd w:id="434"/>
    </w:p>
    <w:p w14:paraId="522D9D69" w14:textId="77777777" w:rsidR="00E04398" w:rsidRPr="00396876" w:rsidRDefault="00E04398" w:rsidP="00CB0A0E">
      <w:pPr>
        <w:ind w:left="374"/>
        <w:rPr>
          <w:color w:val="000000" w:themeColor="text1"/>
          <w:sz w:val="22"/>
          <w:szCs w:val="22"/>
          <w:u w:color="000000"/>
        </w:rPr>
      </w:pPr>
      <w:r w:rsidRPr="00396876">
        <w:rPr>
          <w:color w:val="000000" w:themeColor="text1"/>
          <w:sz w:val="22"/>
          <w:szCs w:val="22"/>
          <w:u w:color="000000"/>
        </w:rPr>
        <w:t>This program supports organizations whose performances encourage and improve public knowledge and appreciation of serious contemporary American music. Amount: $1,000 to $20,000.</w:t>
      </w:r>
    </w:p>
    <w:p w14:paraId="3AFCB5B0" w14:textId="77777777" w:rsidR="00E04398" w:rsidRPr="00396876" w:rsidRDefault="00E04398" w:rsidP="00CB0A0E">
      <w:pPr>
        <w:ind w:left="374"/>
        <w:outlineLvl w:val="0"/>
        <w:rPr>
          <w:color w:val="000000" w:themeColor="text1"/>
          <w:sz w:val="22"/>
          <w:szCs w:val="22"/>
          <w:u w:color="000000"/>
        </w:rPr>
      </w:pPr>
      <w:r w:rsidRPr="00396876">
        <w:rPr>
          <w:b/>
          <w:color w:val="000000" w:themeColor="text1"/>
          <w:sz w:val="22"/>
          <w:szCs w:val="22"/>
          <w:u w:color="000000"/>
        </w:rPr>
        <w:t>URL:</w:t>
      </w:r>
      <w:r w:rsidRPr="00396876">
        <w:rPr>
          <w:color w:val="000000" w:themeColor="text1"/>
          <w:sz w:val="22"/>
          <w:szCs w:val="22"/>
          <w:u w:color="000000"/>
        </w:rPr>
        <w:t xml:space="preserve"> </w:t>
      </w:r>
      <w:hyperlink r:id="rId109" w:history="1">
        <w:r w:rsidRPr="00396876">
          <w:rPr>
            <w:rStyle w:val="Hyperlink"/>
            <w:szCs w:val="22"/>
            <w:u w:color="000000"/>
          </w:rPr>
          <w:t>https://grants.coplandfund.org/performing-ensembles-program</w:t>
        </w:r>
      </w:hyperlink>
      <w:r w:rsidRPr="00396876">
        <w:rPr>
          <w:color w:val="000000" w:themeColor="text1"/>
          <w:sz w:val="22"/>
          <w:szCs w:val="22"/>
          <w:u w:color="000000"/>
        </w:rPr>
        <w:t xml:space="preserve"> </w:t>
      </w:r>
    </w:p>
    <w:p w14:paraId="0BD2F409" w14:textId="026AA480" w:rsidR="00E04398" w:rsidRPr="00396876" w:rsidRDefault="00E04398" w:rsidP="00CB0A0E">
      <w:pPr>
        <w:ind w:left="374"/>
        <w:rPr>
          <w:color w:val="000000" w:themeColor="text1"/>
          <w:sz w:val="22"/>
          <w:szCs w:val="22"/>
          <w:u w:color="000000"/>
        </w:rPr>
      </w:pPr>
      <w:r w:rsidRPr="00396876">
        <w:rPr>
          <w:b/>
          <w:color w:val="000000" w:themeColor="text1"/>
          <w:sz w:val="22"/>
          <w:szCs w:val="22"/>
          <w:u w:color="000000"/>
        </w:rPr>
        <w:t>Deadline: June 30</w:t>
      </w:r>
    </w:p>
    <w:p w14:paraId="3D05A2BC" w14:textId="77777777" w:rsidR="00812837" w:rsidRPr="00396876" w:rsidRDefault="00812837" w:rsidP="00CB0A0E">
      <w:pPr>
        <w:rPr>
          <w:b/>
          <w:color w:val="000000" w:themeColor="text1"/>
          <w:sz w:val="22"/>
          <w:szCs w:val="22"/>
        </w:rPr>
      </w:pPr>
      <w:bookmarkStart w:id="435" w:name="_Toc80070483"/>
      <w:bookmarkStart w:id="436" w:name="_Toc80070583"/>
      <w:bookmarkStart w:id="437" w:name="_Toc80070646"/>
      <w:bookmarkStart w:id="438" w:name="_Toc80070735"/>
      <w:bookmarkStart w:id="439" w:name="_Toc80164608"/>
      <w:bookmarkStart w:id="440" w:name="_Toc80164669"/>
      <w:bookmarkStart w:id="441" w:name="_Toc112476265"/>
      <w:bookmarkStart w:id="442" w:name="_Toc269562936"/>
      <w:bookmarkStart w:id="443" w:name="_Toc453242896"/>
    </w:p>
    <w:p w14:paraId="1A5823F6" w14:textId="77777777" w:rsidR="00E04398" w:rsidRPr="00396876" w:rsidRDefault="00E04398" w:rsidP="00CB0A0E">
      <w:pPr>
        <w:pStyle w:val="Heading3"/>
        <w:rPr>
          <w:color w:val="000000" w:themeColor="text1"/>
          <w:szCs w:val="22"/>
        </w:rPr>
      </w:pPr>
      <w:bookmarkStart w:id="444" w:name="_Toc144213846"/>
      <w:r w:rsidRPr="00396876">
        <w:rPr>
          <w:color w:val="000000" w:themeColor="text1"/>
          <w:szCs w:val="22"/>
        </w:rPr>
        <w:t>The Aaron Copland Fund for Music Recording Program.</w:t>
      </w:r>
      <w:bookmarkEnd w:id="435"/>
      <w:bookmarkEnd w:id="436"/>
      <w:bookmarkEnd w:id="437"/>
      <w:bookmarkEnd w:id="438"/>
      <w:bookmarkEnd w:id="439"/>
      <w:bookmarkEnd w:id="440"/>
      <w:bookmarkEnd w:id="441"/>
      <w:bookmarkEnd w:id="442"/>
      <w:bookmarkEnd w:id="443"/>
      <w:bookmarkEnd w:id="444"/>
    </w:p>
    <w:p w14:paraId="4268673D" w14:textId="77777777" w:rsidR="00E04398" w:rsidRPr="00396876" w:rsidRDefault="00E04398" w:rsidP="00CB0A0E">
      <w:pPr>
        <w:ind w:left="374"/>
        <w:rPr>
          <w:color w:val="000000" w:themeColor="text1"/>
          <w:sz w:val="22"/>
          <w:szCs w:val="22"/>
          <w:u w:color="000000"/>
        </w:rPr>
      </w:pPr>
      <w:r w:rsidRPr="00396876">
        <w:rPr>
          <w:color w:val="000000" w:themeColor="text1"/>
          <w:sz w:val="22"/>
          <w:szCs w:val="22"/>
          <w:u w:color="000000"/>
        </w:rPr>
        <w:t>The program’s objective is to document and provide wider exposure for the music of contemporary American composers, develop audiences for contemporary American music, and support the production of new recordings of contemporary American music and the reissuance of significant recordings that are no longer available. Amount: up to $20,000.</w:t>
      </w:r>
    </w:p>
    <w:p w14:paraId="3A4D64F4" w14:textId="77777777" w:rsidR="00E04398" w:rsidRPr="00396876" w:rsidRDefault="00E04398" w:rsidP="00CB0A0E">
      <w:pPr>
        <w:ind w:left="374"/>
        <w:outlineLvl w:val="0"/>
        <w:rPr>
          <w:color w:val="000000" w:themeColor="text1"/>
          <w:sz w:val="22"/>
          <w:szCs w:val="22"/>
          <w:u w:color="000000"/>
        </w:rPr>
      </w:pPr>
      <w:r w:rsidRPr="00396876">
        <w:rPr>
          <w:b/>
          <w:color w:val="000000" w:themeColor="text1"/>
          <w:sz w:val="22"/>
          <w:szCs w:val="22"/>
          <w:u w:color="000000"/>
        </w:rPr>
        <w:t>URL:</w:t>
      </w:r>
      <w:r w:rsidRPr="00396876">
        <w:rPr>
          <w:color w:val="000000" w:themeColor="text1"/>
          <w:sz w:val="22"/>
          <w:szCs w:val="22"/>
          <w:u w:color="000000"/>
        </w:rPr>
        <w:t xml:space="preserve"> </w:t>
      </w:r>
      <w:hyperlink r:id="rId110" w:history="1">
        <w:r w:rsidRPr="00396876">
          <w:rPr>
            <w:rStyle w:val="Hyperlink"/>
            <w:szCs w:val="22"/>
            <w:u w:color="000000"/>
          </w:rPr>
          <w:t>https://grants.coplandfund.org/recording-program</w:t>
        </w:r>
      </w:hyperlink>
      <w:r w:rsidRPr="00396876">
        <w:rPr>
          <w:color w:val="000000" w:themeColor="text1"/>
          <w:sz w:val="22"/>
          <w:szCs w:val="22"/>
          <w:u w:color="000000"/>
        </w:rPr>
        <w:t xml:space="preserve"> </w:t>
      </w:r>
    </w:p>
    <w:p w14:paraId="4626BDA8" w14:textId="0FE77954" w:rsidR="00E04398" w:rsidRPr="00396876" w:rsidRDefault="00247F4A" w:rsidP="00CB0A0E">
      <w:pPr>
        <w:ind w:left="374"/>
        <w:outlineLvl w:val="0"/>
        <w:rPr>
          <w:b/>
          <w:color w:val="000000" w:themeColor="text1"/>
          <w:sz w:val="22"/>
          <w:szCs w:val="22"/>
          <w:u w:color="000000"/>
        </w:rPr>
      </w:pPr>
      <w:r w:rsidRPr="00396876">
        <w:rPr>
          <w:b/>
          <w:color w:val="000000" w:themeColor="text1"/>
          <w:sz w:val="22"/>
          <w:szCs w:val="22"/>
          <w:u w:color="000000"/>
        </w:rPr>
        <w:t xml:space="preserve">Deadline: </w:t>
      </w:r>
      <w:r w:rsidR="006B7CCA" w:rsidRPr="00396876">
        <w:rPr>
          <w:b/>
          <w:color w:val="000000" w:themeColor="text1"/>
          <w:sz w:val="22"/>
          <w:szCs w:val="22"/>
          <w:u w:color="000000"/>
        </w:rPr>
        <w:t>November 16 (last known)</w:t>
      </w:r>
      <w:r w:rsidR="00E04398" w:rsidRPr="00396876">
        <w:rPr>
          <w:b/>
          <w:color w:val="000000" w:themeColor="text1"/>
          <w:sz w:val="22"/>
          <w:szCs w:val="22"/>
          <w:u w:color="000000"/>
        </w:rPr>
        <w:t xml:space="preserve"> </w:t>
      </w:r>
    </w:p>
    <w:p w14:paraId="0A6816FA" w14:textId="77777777" w:rsidR="00F77ED5" w:rsidRPr="00396876" w:rsidRDefault="00F77ED5" w:rsidP="00CB0A0E">
      <w:pPr>
        <w:ind w:left="374"/>
        <w:rPr>
          <w:b/>
          <w:color w:val="000000" w:themeColor="text1"/>
          <w:sz w:val="22"/>
          <w:szCs w:val="22"/>
          <w:u w:color="000000"/>
        </w:rPr>
      </w:pPr>
    </w:p>
    <w:p w14:paraId="1A3FBC9C" w14:textId="77777777" w:rsidR="00F77ED5" w:rsidRPr="00396876" w:rsidRDefault="00F77ED5" w:rsidP="00CB0A0E">
      <w:pPr>
        <w:pStyle w:val="Heading2"/>
        <w:rPr>
          <w:bCs/>
          <w:color w:val="000000" w:themeColor="text1"/>
          <w:szCs w:val="22"/>
        </w:rPr>
      </w:pPr>
      <w:bookmarkStart w:id="445" w:name="_Toc453242897"/>
      <w:bookmarkStart w:id="446" w:name="_Toc144213847"/>
      <w:r w:rsidRPr="00396876">
        <w:rPr>
          <w:bCs/>
          <w:color w:val="000000" w:themeColor="text1"/>
          <w:szCs w:val="22"/>
        </w:rPr>
        <w:t>American Musicological Society, Inc. (AMS)</w:t>
      </w:r>
      <w:bookmarkEnd w:id="445"/>
      <w:bookmarkEnd w:id="446"/>
    </w:p>
    <w:p w14:paraId="3FE56483" w14:textId="77777777" w:rsidR="00F77ED5" w:rsidRPr="00396876" w:rsidRDefault="00F77ED5" w:rsidP="00CB0A0E">
      <w:pPr>
        <w:pStyle w:val="Heading3"/>
        <w:rPr>
          <w:bCs/>
          <w:color w:val="000000" w:themeColor="text1"/>
          <w:szCs w:val="22"/>
        </w:rPr>
      </w:pPr>
      <w:bookmarkStart w:id="447" w:name="_Toc80070485"/>
      <w:bookmarkStart w:id="448" w:name="_Toc80070585"/>
      <w:bookmarkStart w:id="449" w:name="_Toc80070648"/>
      <w:bookmarkStart w:id="450" w:name="_Toc80070737"/>
      <w:bookmarkStart w:id="451" w:name="_Toc80164610"/>
      <w:bookmarkStart w:id="452" w:name="_Toc80164671"/>
      <w:bookmarkStart w:id="453" w:name="_Toc112476267"/>
      <w:bookmarkStart w:id="454" w:name="_Toc269562938"/>
      <w:bookmarkStart w:id="455" w:name="_Toc453242898"/>
      <w:bookmarkStart w:id="456" w:name="_Toc144213848"/>
      <w:r w:rsidRPr="00396876">
        <w:rPr>
          <w:bCs/>
          <w:color w:val="000000" w:themeColor="text1"/>
          <w:szCs w:val="22"/>
        </w:rPr>
        <w:t>AMS Subventions for Publications.</w:t>
      </w:r>
      <w:bookmarkEnd w:id="447"/>
      <w:bookmarkEnd w:id="448"/>
      <w:bookmarkEnd w:id="449"/>
      <w:bookmarkEnd w:id="450"/>
      <w:bookmarkEnd w:id="451"/>
      <w:bookmarkEnd w:id="452"/>
      <w:bookmarkEnd w:id="453"/>
      <w:bookmarkEnd w:id="454"/>
      <w:bookmarkEnd w:id="455"/>
      <w:bookmarkEnd w:id="456"/>
    </w:p>
    <w:p w14:paraId="5E4DC995" w14:textId="7E166F55" w:rsidR="00F77ED5" w:rsidRPr="00396876" w:rsidRDefault="00F77ED5" w:rsidP="00CB0A0E">
      <w:pPr>
        <w:pStyle w:val="BodyText"/>
        <w:ind w:left="374"/>
        <w:rPr>
          <w:b/>
          <w:iCs/>
          <w:color w:val="000000" w:themeColor="text1"/>
          <w:szCs w:val="22"/>
          <w:u w:color="000000"/>
        </w:rPr>
      </w:pPr>
      <w:r w:rsidRPr="00396876">
        <w:rPr>
          <w:iCs/>
          <w:color w:val="000000" w:themeColor="text1"/>
          <w:szCs w:val="22"/>
          <w:u w:color="000000"/>
        </w:rPr>
        <w:t>The AMS Publications Committee makes available funds to help with expenses involved in the publication of works of musical scholarship, including books, articles, special issues of journals, and works in non-print media. Individual authors or editors, or their sponsoring organization, society, or department, may apply for assistance to defray costs not covered by publishers, such as illustrations, musical examples, facsimiles, accompanying audio or video examples, and permissions. We encourage the submission of proposals from scholars at all stages of their careers. Applications for up to $2,</w:t>
      </w:r>
      <w:r w:rsidR="007005E8" w:rsidRPr="00396876">
        <w:rPr>
          <w:bCs/>
          <w:iCs/>
          <w:color w:val="000000" w:themeColor="text1"/>
          <w:szCs w:val="22"/>
          <w:u w:color="000000"/>
        </w:rPr>
        <w:t>5</w:t>
      </w:r>
      <w:r w:rsidRPr="00396876">
        <w:rPr>
          <w:iCs/>
          <w:color w:val="000000" w:themeColor="text1"/>
          <w:szCs w:val="22"/>
          <w:u w:color="000000"/>
        </w:rPr>
        <w:t>00 will receive consideration. Most subventions range between $500 and $2,</w:t>
      </w:r>
      <w:r w:rsidRPr="00396876">
        <w:rPr>
          <w:bCs/>
          <w:iCs/>
          <w:color w:val="000000" w:themeColor="text1"/>
          <w:szCs w:val="22"/>
          <w:u w:color="000000"/>
        </w:rPr>
        <w:t>0</w:t>
      </w:r>
      <w:r w:rsidRPr="00396876">
        <w:rPr>
          <w:iCs/>
          <w:color w:val="000000" w:themeColor="text1"/>
          <w:szCs w:val="22"/>
          <w:u w:color="000000"/>
        </w:rPr>
        <w:t xml:space="preserve">00. </w:t>
      </w:r>
    </w:p>
    <w:p w14:paraId="415FE40A" w14:textId="77777777" w:rsidR="00812837" w:rsidRPr="00396876" w:rsidRDefault="00812837" w:rsidP="00CB0A0E">
      <w:pPr>
        <w:ind w:left="360"/>
        <w:rPr>
          <w:iCs/>
          <w:color w:val="000000" w:themeColor="text1"/>
          <w:sz w:val="22"/>
          <w:szCs w:val="22"/>
        </w:rPr>
      </w:pPr>
      <w:r w:rsidRPr="00396876">
        <w:rPr>
          <w:b/>
          <w:iCs/>
          <w:color w:val="000000" w:themeColor="text1"/>
          <w:sz w:val="22"/>
          <w:szCs w:val="22"/>
          <w:u w:color="000000"/>
        </w:rPr>
        <w:t>URL:</w:t>
      </w:r>
      <w:r w:rsidRPr="00396876">
        <w:rPr>
          <w:iCs/>
          <w:color w:val="000000" w:themeColor="text1"/>
          <w:sz w:val="22"/>
          <w:szCs w:val="22"/>
          <w:u w:color="000000"/>
        </w:rPr>
        <w:t xml:space="preserve"> </w:t>
      </w:r>
      <w:hyperlink r:id="rId111" w:history="1">
        <w:r w:rsidRPr="00396876">
          <w:rPr>
            <w:iCs/>
            <w:color w:val="000000" w:themeColor="text1"/>
            <w:sz w:val="22"/>
            <w:szCs w:val="22"/>
            <w:u w:val="single"/>
          </w:rPr>
          <w:t>https://www.amsmusicology.org/</w:t>
        </w:r>
      </w:hyperlink>
    </w:p>
    <w:p w14:paraId="1C7B86B6" w14:textId="4871DBA1" w:rsidR="00247F4A" w:rsidRPr="00396876" w:rsidRDefault="00247F4A" w:rsidP="00CB0A0E">
      <w:pPr>
        <w:ind w:left="360"/>
        <w:rPr>
          <w:color w:val="000000" w:themeColor="text1"/>
          <w:sz w:val="22"/>
          <w:szCs w:val="22"/>
        </w:rPr>
      </w:pPr>
      <w:r w:rsidRPr="00396876">
        <w:rPr>
          <w:b/>
          <w:bCs/>
          <w:color w:val="000000" w:themeColor="text1"/>
          <w:sz w:val="22"/>
          <w:szCs w:val="22"/>
          <w:u w:color="000000"/>
        </w:rPr>
        <w:t>Deadlines: February</w:t>
      </w:r>
      <w:r w:rsidR="00147064" w:rsidRPr="00396876">
        <w:rPr>
          <w:b/>
          <w:bCs/>
          <w:color w:val="000000" w:themeColor="text1"/>
          <w:sz w:val="22"/>
          <w:szCs w:val="22"/>
          <w:u w:color="000000"/>
        </w:rPr>
        <w:t xml:space="preserve"> and </w:t>
      </w:r>
      <w:r w:rsidR="00F77ED5" w:rsidRPr="00396876">
        <w:rPr>
          <w:b/>
          <w:bCs/>
          <w:color w:val="000000" w:themeColor="text1"/>
          <w:sz w:val="22"/>
          <w:szCs w:val="22"/>
          <w:u w:color="000000"/>
        </w:rPr>
        <w:t>August</w:t>
      </w:r>
    </w:p>
    <w:p w14:paraId="7D962AE5" w14:textId="77777777" w:rsidR="00812837" w:rsidRPr="00396876" w:rsidRDefault="00812837" w:rsidP="00CB0A0E">
      <w:pPr>
        <w:rPr>
          <w:b/>
          <w:color w:val="000000" w:themeColor="text1"/>
          <w:sz w:val="22"/>
          <w:szCs w:val="22"/>
        </w:rPr>
      </w:pPr>
      <w:bookmarkStart w:id="457" w:name="_Toc80070486"/>
      <w:bookmarkStart w:id="458" w:name="_Toc80070586"/>
      <w:bookmarkStart w:id="459" w:name="_Toc80070649"/>
      <w:bookmarkStart w:id="460" w:name="_Toc80070738"/>
      <w:bookmarkStart w:id="461" w:name="_Toc80164611"/>
      <w:bookmarkStart w:id="462" w:name="_Toc80164672"/>
      <w:bookmarkStart w:id="463" w:name="_Toc112476268"/>
      <w:bookmarkStart w:id="464" w:name="_Toc269562939"/>
      <w:bookmarkStart w:id="465" w:name="_Toc453242899"/>
    </w:p>
    <w:p w14:paraId="5C0E4AB8" w14:textId="77777777" w:rsidR="00F77ED5" w:rsidRPr="00396876" w:rsidRDefault="00F77ED5" w:rsidP="00CB0A0E">
      <w:pPr>
        <w:pStyle w:val="Heading3"/>
        <w:rPr>
          <w:bCs/>
          <w:color w:val="000000" w:themeColor="text1"/>
          <w:szCs w:val="22"/>
        </w:rPr>
      </w:pPr>
      <w:bookmarkStart w:id="466" w:name="_Toc144213849"/>
      <w:r w:rsidRPr="00396876">
        <w:rPr>
          <w:bCs/>
          <w:color w:val="000000" w:themeColor="text1"/>
          <w:szCs w:val="22"/>
        </w:rPr>
        <w:t>Fellowships, Awards, and Travel Grants</w:t>
      </w:r>
      <w:bookmarkEnd w:id="457"/>
      <w:bookmarkEnd w:id="458"/>
      <w:bookmarkEnd w:id="459"/>
      <w:bookmarkEnd w:id="460"/>
      <w:bookmarkEnd w:id="461"/>
      <w:bookmarkEnd w:id="462"/>
      <w:bookmarkEnd w:id="463"/>
      <w:bookmarkEnd w:id="464"/>
      <w:bookmarkEnd w:id="465"/>
      <w:bookmarkEnd w:id="466"/>
    </w:p>
    <w:p w14:paraId="2B556324" w14:textId="279F38E7" w:rsidR="00F77ED5" w:rsidRPr="00396876" w:rsidRDefault="00C47DA2" w:rsidP="00CB0A0E">
      <w:pPr>
        <w:ind w:left="374"/>
        <w:rPr>
          <w:bCs/>
          <w:color w:val="000000" w:themeColor="text1"/>
          <w:sz w:val="22"/>
          <w:szCs w:val="22"/>
          <w:u w:color="000000"/>
        </w:rPr>
      </w:pPr>
      <w:r w:rsidRPr="00396876">
        <w:rPr>
          <w:bCs/>
          <w:noProof/>
          <w:color w:val="000000" w:themeColor="text1"/>
          <w:sz w:val="22"/>
          <w:szCs w:val="22"/>
          <w:u w:color="000000"/>
        </w:rPr>
        <mc:AlternateContent>
          <mc:Choice Requires="wpi">
            <w:drawing>
              <wp:anchor distT="0" distB="0" distL="114300" distR="114300" simplePos="0" relativeHeight="251659264" behindDoc="0" locked="0" layoutInCell="1" allowOverlap="1" wp14:anchorId="2256ADAB" wp14:editId="5831F0EE">
                <wp:simplePos x="0" y="0"/>
                <wp:positionH relativeFrom="column">
                  <wp:posOffset>1691460</wp:posOffset>
                </wp:positionH>
                <wp:positionV relativeFrom="paragraph">
                  <wp:posOffset>129640</wp:posOffset>
                </wp:positionV>
                <wp:extent cx="360" cy="360"/>
                <wp:effectExtent l="38100" t="38100" r="38100" b="38100"/>
                <wp:wrapNone/>
                <wp:docPr id="2" name="Ink 2"/>
                <wp:cNvGraphicFramePr/>
                <a:graphic xmlns:a="http://schemas.openxmlformats.org/drawingml/2006/main">
                  <a:graphicData uri="http://schemas.microsoft.com/office/word/2010/wordprocessingInk">
                    <w14:contentPart bwMode="auto" r:id="rId112">
                      <w14:nvContentPartPr>
                        <w14:cNvContentPartPr/>
                      </w14:nvContentPartPr>
                      <w14:xfrm>
                        <a:off x="0" y="0"/>
                        <a:ext cx="360" cy="360"/>
                      </w14:xfrm>
                    </w14:contentPart>
                  </a:graphicData>
                </a:graphic>
              </wp:anchor>
            </w:drawing>
          </mc:Choice>
          <mc:Fallback>
            <w:pict>
              <v:shapetype w14:anchorId="2C17CC0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132.5pt;margin-top:9.5pt;width:1.45pt;height:1.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">
                <v:imagedata r:id="rId135" o:title=""/>
              </v:shape>
            </w:pict>
          </mc:Fallback>
        </mc:AlternateContent>
      </w:r>
      <w:r w:rsidR="00F77ED5" w:rsidRPr="00396876">
        <w:rPr>
          <w:bCs/>
          <w:color w:val="000000" w:themeColor="text1"/>
          <w:sz w:val="22"/>
          <w:szCs w:val="22"/>
          <w:u w:color="000000"/>
        </w:rPr>
        <w:t xml:space="preserve">Funding is available through the American Musicological Society for research, performance, journal articles, and travel. Several opportunities are available to graduate students as well. </w:t>
      </w:r>
    </w:p>
    <w:p w14:paraId="13BB0EF2" w14:textId="77777777" w:rsidR="0001177B" w:rsidRPr="00396876" w:rsidRDefault="00812837" w:rsidP="00CB0A0E">
      <w:pPr>
        <w:ind w:left="360"/>
        <w:rPr>
          <w:iCs/>
          <w:color w:val="000000" w:themeColor="text1"/>
          <w:sz w:val="22"/>
          <w:szCs w:val="22"/>
          <w:u w:color="000000"/>
        </w:rPr>
      </w:pPr>
      <w:r w:rsidRPr="00396876">
        <w:rPr>
          <w:b/>
          <w:iCs/>
          <w:color w:val="000000" w:themeColor="text1"/>
          <w:sz w:val="22"/>
          <w:szCs w:val="22"/>
          <w:u w:color="000000"/>
        </w:rPr>
        <w:t>URL:</w:t>
      </w:r>
      <w:r w:rsidRPr="00396876">
        <w:rPr>
          <w:iCs/>
          <w:color w:val="000000" w:themeColor="text1"/>
          <w:sz w:val="22"/>
          <w:szCs w:val="22"/>
          <w:u w:color="000000"/>
        </w:rPr>
        <w:t xml:space="preserve"> </w:t>
      </w:r>
      <w:hyperlink r:id="rId136" w:history="1">
        <w:r w:rsidR="0001177B" w:rsidRPr="00396876">
          <w:rPr>
            <w:rStyle w:val="Hyperlink"/>
            <w:iCs/>
            <w:szCs w:val="22"/>
          </w:rPr>
          <w:t>https://www.amsmusicology.org/page/grants</w:t>
        </w:r>
      </w:hyperlink>
    </w:p>
    <w:p w14:paraId="0F8E736E" w14:textId="3E21049F" w:rsidR="00F77ED5" w:rsidRPr="00396876" w:rsidRDefault="00F77ED5" w:rsidP="00CB0A0E">
      <w:pPr>
        <w:ind w:left="360"/>
        <w:rPr>
          <w:iCs/>
          <w:color w:val="000000" w:themeColor="text1"/>
          <w:sz w:val="22"/>
          <w:szCs w:val="22"/>
          <w:u w:color="000000"/>
        </w:rPr>
      </w:pPr>
      <w:r w:rsidRPr="00396876">
        <w:rPr>
          <w:b/>
          <w:color w:val="000000" w:themeColor="text1"/>
          <w:sz w:val="22"/>
          <w:szCs w:val="22"/>
          <w:u w:color="000000"/>
        </w:rPr>
        <w:t xml:space="preserve">Deadline: </w:t>
      </w:r>
      <w:r w:rsidR="007005E8" w:rsidRPr="00396876">
        <w:rPr>
          <w:b/>
          <w:color w:val="000000" w:themeColor="text1"/>
          <w:sz w:val="22"/>
          <w:szCs w:val="22"/>
          <w:u w:color="000000"/>
        </w:rPr>
        <w:t>April 1</w:t>
      </w:r>
      <w:r w:rsidR="0001177B" w:rsidRPr="00396876">
        <w:rPr>
          <w:b/>
          <w:color w:val="000000" w:themeColor="text1"/>
          <w:sz w:val="22"/>
          <w:szCs w:val="22"/>
          <w:u w:color="000000"/>
        </w:rPr>
        <w:t>1</w:t>
      </w:r>
      <w:r w:rsidR="007005E8" w:rsidRPr="00396876">
        <w:rPr>
          <w:b/>
          <w:color w:val="000000" w:themeColor="text1"/>
          <w:sz w:val="22"/>
          <w:szCs w:val="22"/>
          <w:u w:color="000000"/>
        </w:rPr>
        <w:t xml:space="preserve"> (last known)</w:t>
      </w:r>
    </w:p>
    <w:p w14:paraId="5104B840" w14:textId="77777777" w:rsidR="006627A4" w:rsidRPr="00396876" w:rsidRDefault="006627A4" w:rsidP="00CB0A0E">
      <w:pPr>
        <w:rPr>
          <w:b/>
          <w:color w:val="000000" w:themeColor="text1"/>
          <w:sz w:val="22"/>
          <w:szCs w:val="22"/>
          <w:u w:color="000000"/>
        </w:rPr>
      </w:pPr>
    </w:p>
    <w:p w14:paraId="553122AC" w14:textId="77777777" w:rsidR="006627A4" w:rsidRPr="00396876" w:rsidRDefault="006627A4" w:rsidP="00CB0A0E">
      <w:pPr>
        <w:pStyle w:val="Heading2"/>
        <w:rPr>
          <w:color w:val="000000" w:themeColor="text1"/>
          <w:szCs w:val="22"/>
        </w:rPr>
      </w:pPr>
      <w:bookmarkStart w:id="467" w:name="_Toc269562941"/>
      <w:bookmarkStart w:id="468" w:name="_Toc453242901"/>
      <w:bookmarkStart w:id="469" w:name="_Toc144213850"/>
      <w:r w:rsidRPr="00396876">
        <w:rPr>
          <w:color w:val="000000" w:themeColor="text1"/>
          <w:szCs w:val="22"/>
        </w:rPr>
        <w:t>American Theatre Wing Jonathan Larson Grants</w:t>
      </w:r>
      <w:bookmarkEnd w:id="467"/>
      <w:bookmarkEnd w:id="468"/>
      <w:bookmarkEnd w:id="469"/>
    </w:p>
    <w:p w14:paraId="590BF66D" w14:textId="24485510" w:rsidR="006627A4" w:rsidRPr="00396876" w:rsidRDefault="006627A4" w:rsidP="00CB0A0E">
      <w:pPr>
        <w:autoSpaceDE w:val="0"/>
        <w:autoSpaceDN w:val="0"/>
        <w:adjustRightInd w:val="0"/>
        <w:rPr>
          <w:color w:val="000000" w:themeColor="text1"/>
          <w:sz w:val="22"/>
          <w:szCs w:val="22"/>
          <w:lang w:bidi="en-US"/>
        </w:rPr>
      </w:pPr>
      <w:r w:rsidRPr="00396876">
        <w:rPr>
          <w:color w:val="000000" w:themeColor="text1"/>
          <w:sz w:val="22"/>
          <w:szCs w:val="22"/>
          <w:lang w:bidi="en-US"/>
        </w:rPr>
        <w:t>The Jonathan Larson Grants recognize and support emerging composers, lyricists</w:t>
      </w:r>
      <w:r w:rsidR="006B7CCA" w:rsidRPr="00396876">
        <w:rPr>
          <w:color w:val="000000" w:themeColor="text1"/>
          <w:sz w:val="22"/>
          <w:szCs w:val="22"/>
          <w:lang w:bidi="en-US"/>
        </w:rPr>
        <w:t>,</w:t>
      </w:r>
      <w:r w:rsidRPr="00396876">
        <w:rPr>
          <w:color w:val="000000" w:themeColor="text1"/>
          <w:sz w:val="22"/>
          <w:szCs w:val="22"/>
          <w:lang w:bidi="en-US"/>
        </w:rPr>
        <w:t xml:space="preserve"> and librettists. Collaborative projects are accepted as well. </w:t>
      </w:r>
      <w:r w:rsidR="00DF5BE9" w:rsidRPr="00396876">
        <w:rPr>
          <w:color w:val="000000" w:themeColor="text1"/>
          <w:sz w:val="22"/>
          <w:szCs w:val="22"/>
          <w:lang w:bidi="en-US"/>
        </w:rPr>
        <w:t xml:space="preserve">The Andrew Lloyd Webber Initiative provides theatre education to students at all levels. The Songwriting Challenge allows musical theatre songwriters to compete for a chance to showcase their </w:t>
      </w:r>
      <w:r w:rsidR="006B7CCA" w:rsidRPr="00396876">
        <w:rPr>
          <w:color w:val="000000" w:themeColor="text1"/>
          <w:sz w:val="22"/>
          <w:szCs w:val="22"/>
          <w:lang w:bidi="en-US"/>
        </w:rPr>
        <w:t>compositions</w:t>
      </w:r>
      <w:r w:rsidR="00DF5BE9" w:rsidRPr="00396876">
        <w:rPr>
          <w:color w:val="000000" w:themeColor="text1"/>
          <w:sz w:val="22"/>
          <w:szCs w:val="22"/>
          <w:lang w:bidi="en-US"/>
        </w:rPr>
        <w:t xml:space="preserve"> while receiving mentorship from musical theatre masters. National Theatre Co. Grants offer funding for theatre companies that innovate and shape their local communities through the performing arts.</w:t>
      </w:r>
    </w:p>
    <w:p w14:paraId="3AF99A8D" w14:textId="77777777" w:rsidR="006627A4" w:rsidRPr="00396876" w:rsidRDefault="006627A4" w:rsidP="00CB0A0E">
      <w:pPr>
        <w:autoSpaceDE w:val="0"/>
        <w:autoSpaceDN w:val="0"/>
        <w:adjustRightInd w:val="0"/>
        <w:outlineLvl w:val="0"/>
        <w:rPr>
          <w:color w:val="000000" w:themeColor="text1"/>
          <w:sz w:val="22"/>
          <w:szCs w:val="22"/>
          <w:lang w:bidi="en-US"/>
        </w:rPr>
      </w:pPr>
      <w:r w:rsidRPr="00396876">
        <w:rPr>
          <w:b/>
          <w:color w:val="000000" w:themeColor="text1"/>
          <w:sz w:val="22"/>
          <w:szCs w:val="22"/>
          <w:u w:color="000000"/>
        </w:rPr>
        <w:t>URL:</w:t>
      </w:r>
      <w:r w:rsidRPr="00396876">
        <w:rPr>
          <w:color w:val="000000" w:themeColor="text1"/>
          <w:sz w:val="22"/>
          <w:szCs w:val="22"/>
          <w:lang w:bidi="en-US"/>
        </w:rPr>
        <w:t xml:space="preserve"> </w:t>
      </w:r>
      <w:hyperlink r:id="rId137" w:history="1">
        <w:r w:rsidRPr="00396876">
          <w:rPr>
            <w:rStyle w:val="Hyperlink"/>
            <w:szCs w:val="22"/>
            <w:lang w:bidi="en-US"/>
          </w:rPr>
          <w:t>http://americantheatrewing.org/program/jonathan-larson-grants/</w:t>
        </w:r>
      </w:hyperlink>
    </w:p>
    <w:p w14:paraId="14AADCBB" w14:textId="2DA34583" w:rsidR="006627A4" w:rsidRPr="00396876" w:rsidRDefault="006627A4" w:rsidP="00CB0A0E">
      <w:pPr>
        <w:autoSpaceDE w:val="0"/>
        <w:autoSpaceDN w:val="0"/>
        <w:adjustRightInd w:val="0"/>
        <w:outlineLvl w:val="0"/>
        <w:rPr>
          <w:b/>
          <w:color w:val="000000" w:themeColor="text1"/>
          <w:sz w:val="22"/>
          <w:szCs w:val="22"/>
          <w:lang w:bidi="en-US"/>
        </w:rPr>
      </w:pPr>
      <w:r w:rsidRPr="00396876">
        <w:rPr>
          <w:b/>
          <w:color w:val="000000" w:themeColor="text1"/>
          <w:sz w:val="22"/>
          <w:szCs w:val="22"/>
          <w:lang w:bidi="en-US"/>
        </w:rPr>
        <w:t xml:space="preserve">Deadline: </w:t>
      </w:r>
      <w:r w:rsidR="00BE2366" w:rsidRPr="00396876">
        <w:rPr>
          <w:b/>
          <w:color w:val="000000" w:themeColor="text1"/>
          <w:sz w:val="22"/>
          <w:szCs w:val="22"/>
          <w:lang w:bidi="en-US"/>
        </w:rPr>
        <w:t>Vari</w:t>
      </w:r>
      <w:r w:rsidR="00DF5BE9" w:rsidRPr="00396876">
        <w:rPr>
          <w:b/>
          <w:color w:val="000000" w:themeColor="text1"/>
          <w:sz w:val="22"/>
          <w:szCs w:val="22"/>
          <w:lang w:bidi="en-US"/>
        </w:rPr>
        <w:t>ous</w:t>
      </w:r>
      <w:r w:rsidR="00BE2366" w:rsidRPr="00396876">
        <w:rPr>
          <w:b/>
          <w:color w:val="000000" w:themeColor="text1"/>
          <w:sz w:val="22"/>
          <w:szCs w:val="22"/>
          <w:lang w:bidi="en-US"/>
        </w:rPr>
        <w:t>, check the website</w:t>
      </w:r>
    </w:p>
    <w:p w14:paraId="6D9FD33B" w14:textId="77777777" w:rsidR="003B1150" w:rsidRPr="00396876" w:rsidRDefault="003B1150" w:rsidP="00CB0A0E">
      <w:pPr>
        <w:outlineLvl w:val="0"/>
        <w:rPr>
          <w:b/>
          <w:color w:val="000000" w:themeColor="text1"/>
          <w:sz w:val="22"/>
          <w:szCs w:val="22"/>
          <w:u w:color="000000"/>
        </w:rPr>
      </w:pPr>
    </w:p>
    <w:p w14:paraId="5F93E10F" w14:textId="77777777" w:rsidR="00F954DD" w:rsidRPr="00396876" w:rsidRDefault="00F954DD" w:rsidP="00CB0A0E">
      <w:pPr>
        <w:pStyle w:val="Heading2"/>
        <w:rPr>
          <w:color w:val="000000" w:themeColor="text1"/>
          <w:szCs w:val="22"/>
        </w:rPr>
      </w:pPr>
      <w:bookmarkStart w:id="470" w:name="_Toc80070493"/>
      <w:bookmarkStart w:id="471" w:name="_Toc80070593"/>
      <w:bookmarkStart w:id="472" w:name="_Toc80070656"/>
      <w:bookmarkStart w:id="473" w:name="_Toc80070745"/>
      <w:bookmarkStart w:id="474" w:name="_Toc80164618"/>
      <w:bookmarkStart w:id="475" w:name="_Toc80164679"/>
      <w:bookmarkStart w:id="476" w:name="_Toc112476275"/>
      <w:bookmarkStart w:id="477" w:name="_Toc269562947"/>
      <w:bookmarkStart w:id="478" w:name="_Toc453242906"/>
      <w:bookmarkStart w:id="479" w:name="_Toc144213851"/>
      <w:r w:rsidRPr="00396876">
        <w:rPr>
          <w:color w:val="000000" w:themeColor="text1"/>
          <w:szCs w:val="22"/>
        </w:rPr>
        <w:t>Fromm Music Foundation</w:t>
      </w:r>
      <w:bookmarkEnd w:id="470"/>
      <w:bookmarkEnd w:id="471"/>
      <w:bookmarkEnd w:id="472"/>
      <w:bookmarkEnd w:id="473"/>
      <w:bookmarkEnd w:id="474"/>
      <w:bookmarkEnd w:id="475"/>
      <w:bookmarkEnd w:id="476"/>
      <w:r w:rsidRPr="00396876">
        <w:rPr>
          <w:color w:val="000000" w:themeColor="text1"/>
          <w:szCs w:val="22"/>
        </w:rPr>
        <w:t>, Harvard University</w:t>
      </w:r>
      <w:bookmarkEnd w:id="477"/>
      <w:bookmarkEnd w:id="478"/>
      <w:bookmarkEnd w:id="479"/>
      <w:r w:rsidRPr="00396876">
        <w:rPr>
          <w:color w:val="000000" w:themeColor="text1"/>
          <w:szCs w:val="22"/>
        </w:rPr>
        <w:t xml:space="preserve"> </w:t>
      </w:r>
    </w:p>
    <w:p w14:paraId="472DDF21" w14:textId="75D1C28F" w:rsidR="00F954DD" w:rsidRPr="00396876" w:rsidRDefault="00F954DD" w:rsidP="00CB0A0E">
      <w:pPr>
        <w:rPr>
          <w:color w:val="000000" w:themeColor="text1"/>
          <w:sz w:val="22"/>
          <w:szCs w:val="22"/>
          <w:u w:color="000000"/>
        </w:rPr>
      </w:pPr>
      <w:r w:rsidRPr="00396876">
        <w:rPr>
          <w:i/>
          <w:color w:val="000000" w:themeColor="text1"/>
          <w:sz w:val="22"/>
          <w:szCs w:val="22"/>
          <w:u w:color="000000"/>
        </w:rPr>
        <w:t xml:space="preserve">Concert Music Commissions. </w:t>
      </w:r>
      <w:r w:rsidRPr="00396876">
        <w:rPr>
          <w:color w:val="000000" w:themeColor="text1"/>
          <w:sz w:val="22"/>
          <w:szCs w:val="22"/>
          <w:u w:color="000000"/>
        </w:rPr>
        <w:t xml:space="preserve">The Foundation seeks to influence the contemporary music scene by commissioning young and less known composers as well as established composers and co-sponsoring, together with new music ensembles, </w:t>
      </w:r>
      <w:r w:rsidR="00F76B50" w:rsidRPr="00396876">
        <w:rPr>
          <w:color w:val="000000" w:themeColor="text1"/>
          <w:sz w:val="22"/>
          <w:szCs w:val="22"/>
          <w:u w:color="000000"/>
        </w:rPr>
        <w:t xml:space="preserve">and </w:t>
      </w:r>
      <w:r w:rsidRPr="00396876">
        <w:rPr>
          <w:color w:val="000000" w:themeColor="text1"/>
          <w:sz w:val="22"/>
          <w:szCs w:val="22"/>
          <w:u w:color="000000"/>
        </w:rPr>
        <w:t>premiere performances of the Foundation commission</w:t>
      </w:r>
      <w:r w:rsidR="00247F4A" w:rsidRPr="00396876">
        <w:rPr>
          <w:color w:val="000000" w:themeColor="text1"/>
          <w:sz w:val="22"/>
          <w:szCs w:val="22"/>
          <w:u w:color="000000"/>
        </w:rPr>
        <w:t>ed works. Each Commission is $12</w:t>
      </w:r>
      <w:r w:rsidRPr="00396876">
        <w:rPr>
          <w:color w:val="000000" w:themeColor="text1"/>
          <w:sz w:val="22"/>
          <w:szCs w:val="22"/>
          <w:u w:color="000000"/>
        </w:rPr>
        <w:t xml:space="preserve">,000. </w:t>
      </w:r>
    </w:p>
    <w:p w14:paraId="45D5D74B" w14:textId="77777777" w:rsidR="00F954DD" w:rsidRPr="00396876" w:rsidRDefault="00F954DD" w:rsidP="00CB0A0E">
      <w:pPr>
        <w:outlineLvl w:val="0"/>
        <w:rPr>
          <w:color w:val="000000" w:themeColor="text1"/>
          <w:sz w:val="22"/>
          <w:szCs w:val="22"/>
        </w:rPr>
      </w:pPr>
      <w:r w:rsidRPr="00396876">
        <w:rPr>
          <w:b/>
          <w:color w:val="000000" w:themeColor="text1"/>
          <w:sz w:val="22"/>
          <w:szCs w:val="22"/>
          <w:u w:color="000000"/>
        </w:rPr>
        <w:t>URL:</w:t>
      </w:r>
      <w:r w:rsidRPr="00396876">
        <w:rPr>
          <w:color w:val="000000" w:themeColor="text1"/>
          <w:sz w:val="22"/>
          <w:szCs w:val="22"/>
          <w:u w:color="000000"/>
        </w:rPr>
        <w:t xml:space="preserve"> </w:t>
      </w:r>
      <w:hyperlink r:id="rId138" w:history="1">
        <w:r w:rsidRPr="00396876">
          <w:rPr>
            <w:rStyle w:val="Hyperlink"/>
            <w:szCs w:val="22"/>
          </w:rPr>
          <w:t>http://frommfoundation.fas.harvard.edu/commissions-0</w:t>
        </w:r>
      </w:hyperlink>
    </w:p>
    <w:p w14:paraId="37B13E13" w14:textId="305452B1" w:rsidR="00F954DD" w:rsidRPr="00396876" w:rsidRDefault="00F954DD" w:rsidP="00CB0A0E">
      <w:pPr>
        <w:outlineLvl w:val="0"/>
        <w:rPr>
          <w:b/>
          <w:color w:val="000000" w:themeColor="text1"/>
          <w:sz w:val="22"/>
          <w:szCs w:val="22"/>
          <w:u w:color="000000"/>
        </w:rPr>
      </w:pPr>
      <w:r w:rsidRPr="00396876">
        <w:rPr>
          <w:b/>
          <w:color w:val="000000" w:themeColor="text1"/>
          <w:sz w:val="22"/>
          <w:szCs w:val="22"/>
          <w:u w:color="000000"/>
        </w:rPr>
        <w:t xml:space="preserve">Deadline: </w:t>
      </w:r>
      <w:r w:rsidR="00DF5BE9" w:rsidRPr="00396876">
        <w:rPr>
          <w:b/>
          <w:color w:val="000000" w:themeColor="text1"/>
          <w:sz w:val="22"/>
          <w:szCs w:val="22"/>
          <w:u w:color="000000"/>
        </w:rPr>
        <w:t>June</w:t>
      </w:r>
      <w:r w:rsidR="007005E8" w:rsidRPr="00396876">
        <w:rPr>
          <w:b/>
          <w:color w:val="000000" w:themeColor="text1"/>
          <w:sz w:val="22"/>
          <w:szCs w:val="22"/>
          <w:u w:color="000000"/>
        </w:rPr>
        <w:t xml:space="preserve"> 30</w:t>
      </w:r>
      <w:r w:rsidR="00F76B50" w:rsidRPr="00396876">
        <w:rPr>
          <w:b/>
          <w:color w:val="000000" w:themeColor="text1"/>
          <w:sz w:val="22"/>
          <w:szCs w:val="22"/>
          <w:u w:color="000000"/>
        </w:rPr>
        <w:t xml:space="preserve"> (last known)</w:t>
      </w:r>
    </w:p>
    <w:p w14:paraId="239D9A64" w14:textId="77777777" w:rsidR="00067E5B" w:rsidRPr="00396876" w:rsidRDefault="00067E5B" w:rsidP="00CB0A0E">
      <w:pPr>
        <w:rPr>
          <w:color w:val="000000" w:themeColor="text1"/>
          <w:sz w:val="22"/>
          <w:szCs w:val="22"/>
          <w:u w:color="000000"/>
        </w:rPr>
      </w:pPr>
    </w:p>
    <w:p w14:paraId="36846178" w14:textId="2D21E55F" w:rsidR="00067E5B" w:rsidRPr="00396876" w:rsidRDefault="00067E5B" w:rsidP="00CB0A0E">
      <w:pPr>
        <w:pStyle w:val="Heading2"/>
        <w:rPr>
          <w:color w:val="000000" w:themeColor="text1"/>
          <w:szCs w:val="22"/>
        </w:rPr>
      </w:pPr>
      <w:bookmarkStart w:id="480" w:name="_Toc80070494"/>
      <w:bookmarkStart w:id="481" w:name="_Toc80070594"/>
      <w:bookmarkStart w:id="482" w:name="_Toc80070657"/>
      <w:bookmarkStart w:id="483" w:name="_Toc80070746"/>
      <w:bookmarkStart w:id="484" w:name="_Toc80164619"/>
      <w:bookmarkStart w:id="485" w:name="_Toc80164680"/>
      <w:bookmarkStart w:id="486" w:name="_Toc112476276"/>
      <w:bookmarkStart w:id="487" w:name="_Toc269562948"/>
      <w:bookmarkStart w:id="488" w:name="_Toc453242907"/>
      <w:bookmarkStart w:id="489" w:name="_Toc144213852"/>
      <w:r w:rsidRPr="00396876">
        <w:rPr>
          <w:color w:val="000000" w:themeColor="text1"/>
          <w:szCs w:val="22"/>
        </w:rPr>
        <w:t xml:space="preserve">Grammy Foundation Grant </w:t>
      </w:r>
      <w:bookmarkEnd w:id="480"/>
      <w:bookmarkEnd w:id="481"/>
      <w:bookmarkEnd w:id="482"/>
      <w:bookmarkEnd w:id="483"/>
      <w:bookmarkEnd w:id="484"/>
      <w:bookmarkEnd w:id="485"/>
      <w:bookmarkEnd w:id="486"/>
      <w:bookmarkEnd w:id="487"/>
      <w:bookmarkEnd w:id="488"/>
      <w:r w:rsidR="00F76B50" w:rsidRPr="00396876">
        <w:rPr>
          <w:color w:val="000000" w:themeColor="text1"/>
          <w:szCs w:val="22"/>
        </w:rPr>
        <w:t>Program</w:t>
      </w:r>
      <w:bookmarkEnd w:id="489"/>
    </w:p>
    <w:p w14:paraId="0F9C1655" w14:textId="0F6D0E3E" w:rsidR="00067E5B" w:rsidRPr="00396876" w:rsidRDefault="00067E5B" w:rsidP="00CB0A0E">
      <w:pPr>
        <w:rPr>
          <w:color w:val="000000" w:themeColor="text1"/>
          <w:sz w:val="22"/>
          <w:szCs w:val="22"/>
        </w:rPr>
      </w:pPr>
      <w:r w:rsidRPr="00396876">
        <w:rPr>
          <w:color w:val="000000" w:themeColor="text1"/>
          <w:sz w:val="22"/>
          <w:szCs w:val="22"/>
        </w:rPr>
        <w:t>Archiving and Preservation Projects: Efforts that advance the archiving and preservation of the music and recorded sound heritage of the Americas may receive up to $20,000 for preservation implementation and $5,000 for planning, assessment</w:t>
      </w:r>
      <w:r w:rsidR="00F76B50" w:rsidRPr="00396876">
        <w:rPr>
          <w:color w:val="000000" w:themeColor="text1"/>
          <w:sz w:val="22"/>
          <w:szCs w:val="22"/>
        </w:rPr>
        <w:t>,</w:t>
      </w:r>
      <w:r w:rsidRPr="00396876">
        <w:rPr>
          <w:color w:val="000000" w:themeColor="text1"/>
          <w:sz w:val="22"/>
          <w:szCs w:val="22"/>
        </w:rPr>
        <w:t xml:space="preserve"> and/or consultation. Scientific Research Projects: Efforts that advance the research and/or </w:t>
      </w:r>
      <w:r w:rsidR="00F76B50" w:rsidRPr="00396876">
        <w:rPr>
          <w:color w:val="000000" w:themeColor="text1"/>
          <w:sz w:val="22"/>
          <w:szCs w:val="22"/>
        </w:rPr>
        <w:t>broad-reaching</w:t>
      </w:r>
      <w:r w:rsidRPr="00396876">
        <w:rPr>
          <w:color w:val="000000" w:themeColor="text1"/>
          <w:sz w:val="22"/>
          <w:szCs w:val="22"/>
        </w:rPr>
        <w:t xml:space="preserve"> implementations of original scientific research projects related to the impact of music on the human condition, such as the links between music study and early childhood </w:t>
      </w:r>
      <w:r w:rsidRPr="00396876">
        <w:rPr>
          <w:color w:val="000000" w:themeColor="text1"/>
          <w:sz w:val="22"/>
          <w:szCs w:val="22"/>
        </w:rPr>
        <w:lastRenderedPageBreak/>
        <w:t>development, the effects of music therapy</w:t>
      </w:r>
      <w:r w:rsidR="00F76B50" w:rsidRPr="00396876">
        <w:rPr>
          <w:color w:val="000000" w:themeColor="text1"/>
          <w:sz w:val="22"/>
          <w:szCs w:val="22"/>
        </w:rPr>
        <w:t>,</w:t>
      </w:r>
      <w:r w:rsidRPr="00396876">
        <w:rPr>
          <w:color w:val="000000" w:themeColor="text1"/>
          <w:sz w:val="22"/>
          <w:szCs w:val="22"/>
        </w:rPr>
        <w:t xml:space="preserve"> and th</w:t>
      </w:r>
      <w:r w:rsidR="00D712A2" w:rsidRPr="00396876">
        <w:rPr>
          <w:color w:val="000000" w:themeColor="text1"/>
          <w:sz w:val="22"/>
          <w:szCs w:val="22"/>
        </w:rPr>
        <w:t>e medical and occupational well</w:t>
      </w:r>
      <w:r w:rsidRPr="00396876">
        <w:rPr>
          <w:color w:val="000000" w:themeColor="text1"/>
          <w:sz w:val="22"/>
          <w:szCs w:val="22"/>
        </w:rPr>
        <w:t>being of music professionals may receive up to $20,000.</w:t>
      </w:r>
    </w:p>
    <w:p w14:paraId="72117745" w14:textId="1519D408" w:rsidR="00067E5B" w:rsidRPr="00396876" w:rsidRDefault="00067E5B" w:rsidP="00CB0A0E">
      <w:pPr>
        <w:outlineLvl w:val="0"/>
        <w:rPr>
          <w:color w:val="000000" w:themeColor="text1"/>
          <w:sz w:val="22"/>
          <w:szCs w:val="22"/>
        </w:rPr>
      </w:pPr>
      <w:r w:rsidRPr="00396876">
        <w:rPr>
          <w:b/>
          <w:color w:val="000000" w:themeColor="text1"/>
          <w:sz w:val="22"/>
          <w:szCs w:val="22"/>
          <w:u w:color="000000"/>
        </w:rPr>
        <w:t>URL:</w:t>
      </w:r>
      <w:r w:rsidRPr="00396876">
        <w:rPr>
          <w:color w:val="000000" w:themeColor="text1"/>
          <w:sz w:val="22"/>
          <w:szCs w:val="22"/>
        </w:rPr>
        <w:t xml:space="preserve"> </w:t>
      </w:r>
      <w:hyperlink r:id="rId139" w:history="1">
        <w:r w:rsidR="007005E8" w:rsidRPr="00396876">
          <w:rPr>
            <w:rStyle w:val="Hyperlink"/>
            <w:szCs w:val="22"/>
          </w:rPr>
          <w:t>https://grammymuseum.org/national-reach/grant-program/</w:t>
        </w:r>
      </w:hyperlink>
    </w:p>
    <w:p w14:paraId="355ACB32" w14:textId="5C464EB8" w:rsidR="00D712A2" w:rsidRPr="00396876" w:rsidRDefault="00067E5B" w:rsidP="00CB0A0E">
      <w:pPr>
        <w:outlineLvl w:val="0"/>
        <w:rPr>
          <w:color w:val="000000" w:themeColor="text1"/>
          <w:sz w:val="22"/>
          <w:szCs w:val="22"/>
        </w:rPr>
      </w:pPr>
      <w:r w:rsidRPr="00396876">
        <w:rPr>
          <w:b/>
          <w:color w:val="000000" w:themeColor="text1"/>
          <w:sz w:val="22"/>
          <w:szCs w:val="22"/>
        </w:rPr>
        <w:t xml:space="preserve">Deadline: </w:t>
      </w:r>
      <w:r w:rsidR="007005E8" w:rsidRPr="00396876">
        <w:rPr>
          <w:b/>
          <w:color w:val="000000" w:themeColor="text1"/>
          <w:sz w:val="22"/>
          <w:szCs w:val="22"/>
        </w:rPr>
        <w:t>November 1 (last known)</w:t>
      </w:r>
    </w:p>
    <w:p w14:paraId="680F2247" w14:textId="77777777" w:rsidR="00DF5BE9" w:rsidRPr="00396876" w:rsidRDefault="00DF5BE9" w:rsidP="00CB0A0E">
      <w:pPr>
        <w:rPr>
          <w:color w:val="000000" w:themeColor="text1"/>
          <w:sz w:val="22"/>
          <w:szCs w:val="22"/>
          <w:lang w:bidi="en-US"/>
        </w:rPr>
      </w:pPr>
    </w:p>
    <w:p w14:paraId="763514C3" w14:textId="252FD014" w:rsidR="00A24BCD" w:rsidRPr="00CB0A0E" w:rsidRDefault="00A24BCD" w:rsidP="00CB0A0E">
      <w:pPr>
        <w:pStyle w:val="Heading1"/>
        <w:pBdr>
          <w:top w:val="none" w:sz="0" w:space="0" w:color="auto"/>
        </w:pBdr>
        <w:rPr>
          <w:color w:val="000000" w:themeColor="text1"/>
          <w:szCs w:val="28"/>
        </w:rPr>
      </w:pPr>
      <w:bookmarkStart w:id="490" w:name="_Toc144213853"/>
      <w:r w:rsidRPr="00CB0A0E">
        <w:rPr>
          <w:color w:val="000000" w:themeColor="text1"/>
          <w:szCs w:val="28"/>
        </w:rPr>
        <w:t>Theater</w:t>
      </w:r>
      <w:bookmarkEnd w:id="490"/>
    </w:p>
    <w:p w14:paraId="3EC64C4D" w14:textId="77777777" w:rsidR="00D50052" w:rsidRPr="00396876" w:rsidRDefault="00D50052" w:rsidP="00CB0A0E">
      <w:pPr>
        <w:rPr>
          <w:color w:val="000000" w:themeColor="text1"/>
          <w:sz w:val="22"/>
          <w:szCs w:val="22"/>
        </w:rPr>
      </w:pPr>
    </w:p>
    <w:p w14:paraId="4A5AD33E" w14:textId="77777777" w:rsidR="00D50052" w:rsidRPr="00396876" w:rsidRDefault="00D50052" w:rsidP="00CB0A0E">
      <w:pPr>
        <w:pStyle w:val="Heading2"/>
        <w:rPr>
          <w:color w:val="000000" w:themeColor="text1"/>
          <w:szCs w:val="22"/>
        </w:rPr>
      </w:pPr>
      <w:bookmarkStart w:id="491" w:name="_Toc268950851"/>
      <w:bookmarkStart w:id="492" w:name="_Toc453582590"/>
      <w:bookmarkStart w:id="493" w:name="_Toc144213854"/>
      <w:r w:rsidRPr="00396876">
        <w:rPr>
          <w:color w:val="000000" w:themeColor="text1"/>
          <w:szCs w:val="22"/>
        </w:rPr>
        <w:t>American Society for Theatre Research (ASTR)</w:t>
      </w:r>
      <w:bookmarkEnd w:id="491"/>
      <w:bookmarkEnd w:id="492"/>
      <w:bookmarkEnd w:id="493"/>
    </w:p>
    <w:p w14:paraId="1966E00C" w14:textId="043BA8ED" w:rsidR="00D50052" w:rsidRPr="00396876" w:rsidRDefault="00D50052" w:rsidP="00CB0A0E">
      <w:pPr>
        <w:autoSpaceDE w:val="0"/>
        <w:autoSpaceDN w:val="0"/>
        <w:adjustRightInd w:val="0"/>
        <w:rPr>
          <w:color w:val="000000" w:themeColor="text1"/>
          <w:sz w:val="22"/>
          <w:szCs w:val="22"/>
        </w:rPr>
      </w:pPr>
      <w:r w:rsidRPr="00396876">
        <w:rPr>
          <w:color w:val="000000" w:themeColor="text1"/>
          <w:sz w:val="22"/>
          <w:szCs w:val="22"/>
        </w:rPr>
        <w:t>The American Society for Theatre Research (ASTR) is a U.S.-based professional organization that fosters scholarship on worldwide theatre and performance, both historical and contemporary. ASTR was founded in 1956 to encourage theatre scholarship and to provide a link with other similar groups represented in the </w:t>
      </w:r>
      <w:hyperlink r:id="rId140" w:history="1">
        <w:r w:rsidRPr="00396876">
          <w:rPr>
            <w:color w:val="000000" w:themeColor="text1"/>
            <w:sz w:val="22"/>
            <w:szCs w:val="22"/>
          </w:rPr>
          <w:t>International Federation for Theatre Research</w:t>
        </w:r>
      </w:hyperlink>
      <w:r w:rsidRPr="00396876">
        <w:rPr>
          <w:color w:val="000000" w:themeColor="text1"/>
          <w:sz w:val="22"/>
          <w:szCs w:val="22"/>
        </w:rPr>
        <w:t> (IFTR/FIRT). Its name was adopted to distinguish it from the </w:t>
      </w:r>
      <w:hyperlink r:id="rId141" w:history="1">
        <w:r w:rsidRPr="00396876">
          <w:rPr>
            <w:color w:val="000000" w:themeColor="text1"/>
            <w:sz w:val="22"/>
            <w:szCs w:val="22"/>
          </w:rPr>
          <w:t>Society for Theatre Research</w:t>
        </w:r>
      </w:hyperlink>
      <w:r w:rsidRPr="00396876">
        <w:rPr>
          <w:color w:val="000000" w:themeColor="text1"/>
          <w:sz w:val="22"/>
          <w:szCs w:val="22"/>
        </w:rPr>
        <w:t>, based in the United Kingdom.</w:t>
      </w:r>
      <w:r w:rsidR="00147064" w:rsidRPr="00396876">
        <w:rPr>
          <w:color w:val="000000" w:themeColor="text1"/>
          <w:sz w:val="22"/>
          <w:szCs w:val="22"/>
        </w:rPr>
        <w:t xml:space="preserve"> </w:t>
      </w:r>
      <w:r w:rsidRPr="00396876">
        <w:rPr>
          <w:color w:val="000000" w:themeColor="text1"/>
          <w:sz w:val="22"/>
          <w:szCs w:val="22"/>
        </w:rPr>
        <w:t>ASTR offers several research grants ranging from $600-$3,000.</w:t>
      </w:r>
    </w:p>
    <w:p w14:paraId="1AADDCC4" w14:textId="62B00176" w:rsidR="00D50052" w:rsidRPr="00396876" w:rsidRDefault="00070A8E" w:rsidP="00CB0A0E">
      <w:pPr>
        <w:autoSpaceDE w:val="0"/>
        <w:autoSpaceDN w:val="0"/>
        <w:adjustRightInd w:val="0"/>
        <w:outlineLvl w:val="0"/>
        <w:rPr>
          <w:color w:val="000000" w:themeColor="text1"/>
          <w:sz w:val="22"/>
          <w:szCs w:val="22"/>
        </w:rPr>
      </w:pPr>
      <w:r w:rsidRPr="00396876">
        <w:rPr>
          <w:b/>
          <w:color w:val="000000" w:themeColor="text1"/>
          <w:sz w:val="22"/>
          <w:szCs w:val="22"/>
        </w:rPr>
        <w:t>URL:</w:t>
      </w:r>
      <w:r w:rsidR="00D50052" w:rsidRPr="00396876">
        <w:rPr>
          <w:color w:val="000000" w:themeColor="text1"/>
          <w:sz w:val="22"/>
          <w:szCs w:val="22"/>
        </w:rPr>
        <w:t xml:space="preserve"> </w:t>
      </w:r>
      <w:hyperlink r:id="rId142" w:history="1">
        <w:r w:rsidR="00D50052" w:rsidRPr="00396876">
          <w:rPr>
            <w:rStyle w:val="Hyperlink"/>
            <w:szCs w:val="22"/>
          </w:rPr>
          <w:t>http://www.astr.org/?page=ASTR_Awards</w:t>
        </w:r>
      </w:hyperlink>
      <w:r w:rsidR="00D50052" w:rsidRPr="00396876">
        <w:rPr>
          <w:color w:val="000000" w:themeColor="text1"/>
          <w:sz w:val="22"/>
          <w:szCs w:val="22"/>
        </w:rPr>
        <w:t xml:space="preserve"> </w:t>
      </w:r>
    </w:p>
    <w:p w14:paraId="1AFB0BB8" w14:textId="77777777" w:rsidR="00D50052" w:rsidRPr="00396876" w:rsidRDefault="00D50052" w:rsidP="00CB0A0E">
      <w:pPr>
        <w:autoSpaceDE w:val="0"/>
        <w:autoSpaceDN w:val="0"/>
        <w:adjustRightInd w:val="0"/>
        <w:outlineLvl w:val="0"/>
        <w:rPr>
          <w:b/>
          <w:bCs/>
          <w:color w:val="000000" w:themeColor="text1"/>
          <w:sz w:val="22"/>
          <w:szCs w:val="22"/>
        </w:rPr>
      </w:pPr>
      <w:r w:rsidRPr="00396876">
        <w:rPr>
          <w:b/>
          <w:bCs/>
          <w:color w:val="000000" w:themeColor="text1"/>
          <w:sz w:val="22"/>
          <w:szCs w:val="22"/>
        </w:rPr>
        <w:t>Deadline: Various (see website for details)</w:t>
      </w:r>
    </w:p>
    <w:p w14:paraId="60966F41" w14:textId="77777777" w:rsidR="00812837" w:rsidRPr="00396876" w:rsidRDefault="00812837" w:rsidP="00CB0A0E">
      <w:pPr>
        <w:autoSpaceDE w:val="0"/>
        <w:autoSpaceDN w:val="0"/>
        <w:adjustRightInd w:val="0"/>
        <w:rPr>
          <w:b/>
          <w:bCs/>
          <w:color w:val="000000" w:themeColor="text1"/>
          <w:sz w:val="22"/>
          <w:szCs w:val="22"/>
        </w:rPr>
      </w:pPr>
    </w:p>
    <w:p w14:paraId="4BB02F12" w14:textId="77777777" w:rsidR="004F01FD" w:rsidRPr="00396876" w:rsidRDefault="004F01FD" w:rsidP="00CB0A0E">
      <w:pPr>
        <w:pStyle w:val="Heading2"/>
        <w:rPr>
          <w:bCs/>
          <w:color w:val="000000" w:themeColor="text1"/>
          <w:szCs w:val="22"/>
        </w:rPr>
      </w:pPr>
      <w:bookmarkStart w:id="494" w:name="_Toc80077682"/>
      <w:bookmarkStart w:id="495" w:name="_Toc80163962"/>
      <w:bookmarkStart w:id="496" w:name="_Toc112301369"/>
      <w:bookmarkStart w:id="497" w:name="_Toc112403280"/>
      <w:bookmarkStart w:id="498" w:name="_Toc239744678"/>
      <w:bookmarkStart w:id="499" w:name="_Toc268950852"/>
      <w:bookmarkStart w:id="500" w:name="_Toc453582591"/>
      <w:bookmarkStart w:id="501" w:name="_Toc144213855"/>
      <w:r w:rsidRPr="00396876">
        <w:rPr>
          <w:bCs/>
          <w:color w:val="000000" w:themeColor="text1"/>
          <w:szCs w:val="22"/>
        </w:rPr>
        <w:t>Beverly Hills Theatre Guild</w:t>
      </w:r>
      <w:bookmarkEnd w:id="494"/>
      <w:bookmarkEnd w:id="495"/>
      <w:bookmarkEnd w:id="496"/>
      <w:bookmarkEnd w:id="497"/>
      <w:bookmarkEnd w:id="498"/>
      <w:bookmarkEnd w:id="499"/>
      <w:bookmarkEnd w:id="500"/>
      <w:bookmarkEnd w:id="501"/>
    </w:p>
    <w:p w14:paraId="410AB27C" w14:textId="77777777" w:rsidR="004F01FD" w:rsidRPr="00396876" w:rsidRDefault="004F01FD" w:rsidP="00CB0A0E">
      <w:pPr>
        <w:pStyle w:val="Heading3"/>
        <w:rPr>
          <w:color w:val="000000" w:themeColor="text1"/>
          <w:szCs w:val="22"/>
        </w:rPr>
      </w:pPr>
      <w:bookmarkStart w:id="502" w:name="_Toc80077683"/>
      <w:bookmarkStart w:id="503" w:name="_Toc80163963"/>
      <w:bookmarkStart w:id="504" w:name="_Toc112301370"/>
      <w:bookmarkStart w:id="505" w:name="_Toc112403281"/>
      <w:bookmarkStart w:id="506" w:name="_Toc239744679"/>
      <w:bookmarkStart w:id="507" w:name="_Toc268950853"/>
      <w:bookmarkStart w:id="508" w:name="_Toc453582592"/>
      <w:bookmarkStart w:id="509" w:name="_Toc144213856"/>
      <w:r w:rsidRPr="00396876">
        <w:rPr>
          <w:iCs/>
          <w:color w:val="000000" w:themeColor="text1"/>
          <w:szCs w:val="22"/>
        </w:rPr>
        <w:t>The Julie Harris Playwright Award Competition</w:t>
      </w:r>
      <w:bookmarkEnd w:id="502"/>
      <w:bookmarkEnd w:id="503"/>
      <w:bookmarkEnd w:id="504"/>
      <w:bookmarkEnd w:id="505"/>
      <w:bookmarkEnd w:id="506"/>
      <w:bookmarkEnd w:id="507"/>
      <w:bookmarkEnd w:id="508"/>
      <w:bookmarkEnd w:id="509"/>
    </w:p>
    <w:p w14:paraId="526E1CEE" w14:textId="66341374" w:rsidR="004F01FD" w:rsidRPr="00396876" w:rsidRDefault="004F01FD" w:rsidP="00CB0A0E">
      <w:pPr>
        <w:autoSpaceDE w:val="0"/>
        <w:autoSpaceDN w:val="0"/>
        <w:adjustRightInd w:val="0"/>
        <w:ind w:left="374"/>
        <w:rPr>
          <w:color w:val="000000" w:themeColor="text1"/>
          <w:sz w:val="22"/>
          <w:szCs w:val="22"/>
        </w:rPr>
      </w:pPr>
      <w:r w:rsidRPr="00396876">
        <w:rPr>
          <w:iCs/>
          <w:color w:val="000000" w:themeColor="text1"/>
          <w:sz w:val="22"/>
          <w:szCs w:val="22"/>
        </w:rPr>
        <w:t xml:space="preserve">This program </w:t>
      </w:r>
      <w:r w:rsidR="00D712A2" w:rsidRPr="00396876">
        <w:rPr>
          <w:color w:val="000000" w:themeColor="text1"/>
          <w:sz w:val="22"/>
          <w:szCs w:val="22"/>
        </w:rPr>
        <w:t>supports</w:t>
      </w:r>
      <w:r w:rsidRPr="00396876">
        <w:rPr>
          <w:color w:val="000000" w:themeColor="text1"/>
          <w:sz w:val="22"/>
          <w:szCs w:val="22"/>
        </w:rPr>
        <w:t xml:space="preserve"> new theatrical works and encourag</w:t>
      </w:r>
      <w:r w:rsidR="00D712A2" w:rsidRPr="00396876">
        <w:rPr>
          <w:color w:val="000000" w:themeColor="text1"/>
          <w:sz w:val="22"/>
          <w:szCs w:val="22"/>
        </w:rPr>
        <w:t>es</w:t>
      </w:r>
      <w:r w:rsidRPr="00396876">
        <w:rPr>
          <w:color w:val="000000" w:themeColor="text1"/>
          <w:sz w:val="22"/>
          <w:szCs w:val="22"/>
        </w:rPr>
        <w:t xml:space="preserve"> established or emerging writers to create quality works for the theatre. </w:t>
      </w:r>
      <w:r w:rsidRPr="00396876">
        <w:rPr>
          <w:color w:val="000000" w:themeColor="text1"/>
          <w:sz w:val="22"/>
          <w:szCs w:val="22"/>
          <w:lang w:bidi="en-US"/>
        </w:rPr>
        <w:t>Entries must be original, unpublished, unproduced, and not currently under option full-length plays (</w:t>
      </w:r>
      <w:r w:rsidR="00D712A2" w:rsidRPr="00396876">
        <w:rPr>
          <w:color w:val="000000" w:themeColor="text1"/>
          <w:sz w:val="22"/>
          <w:szCs w:val="22"/>
          <w:lang w:bidi="en-US"/>
        </w:rPr>
        <w:t>75-minute minimum</w:t>
      </w:r>
      <w:r w:rsidRPr="00396876">
        <w:rPr>
          <w:color w:val="000000" w:themeColor="text1"/>
          <w:sz w:val="22"/>
          <w:szCs w:val="22"/>
          <w:lang w:bidi="en-US"/>
        </w:rPr>
        <w:t>). Musicals, plays for children, and short one-act plays are not eligible.</w:t>
      </w:r>
      <w:r w:rsidRPr="00396876">
        <w:rPr>
          <w:color w:val="000000" w:themeColor="text1"/>
          <w:sz w:val="22"/>
          <w:szCs w:val="22"/>
        </w:rPr>
        <w:t xml:space="preserve"> The playwright may request an application form from the competition office (visit the website). Prizes are 1</w:t>
      </w:r>
      <w:r w:rsidRPr="00396876">
        <w:rPr>
          <w:color w:val="000000" w:themeColor="text1"/>
          <w:sz w:val="22"/>
          <w:szCs w:val="22"/>
          <w:vertAlign w:val="superscript"/>
        </w:rPr>
        <w:t>st</w:t>
      </w:r>
      <w:r w:rsidRPr="00396876">
        <w:rPr>
          <w:color w:val="000000" w:themeColor="text1"/>
          <w:sz w:val="22"/>
          <w:szCs w:val="22"/>
        </w:rPr>
        <w:t>: $3,500, 2</w:t>
      </w:r>
      <w:r w:rsidRPr="00396876">
        <w:rPr>
          <w:color w:val="000000" w:themeColor="text1"/>
          <w:sz w:val="22"/>
          <w:szCs w:val="22"/>
          <w:vertAlign w:val="superscript"/>
        </w:rPr>
        <w:t>nd</w:t>
      </w:r>
      <w:r w:rsidRPr="00396876">
        <w:rPr>
          <w:color w:val="000000" w:themeColor="text1"/>
          <w:sz w:val="22"/>
          <w:szCs w:val="22"/>
        </w:rPr>
        <w:t>: $2,500, and 3</w:t>
      </w:r>
      <w:r w:rsidRPr="00396876">
        <w:rPr>
          <w:color w:val="000000" w:themeColor="text1"/>
          <w:sz w:val="22"/>
          <w:szCs w:val="22"/>
          <w:vertAlign w:val="superscript"/>
        </w:rPr>
        <w:t>rd</w:t>
      </w:r>
      <w:r w:rsidRPr="00396876">
        <w:rPr>
          <w:color w:val="000000" w:themeColor="text1"/>
          <w:sz w:val="22"/>
          <w:szCs w:val="22"/>
        </w:rPr>
        <w:t>: $1,500. There is a $</w:t>
      </w:r>
      <w:r w:rsidR="00C100D9" w:rsidRPr="00396876">
        <w:rPr>
          <w:color w:val="000000" w:themeColor="text1"/>
          <w:sz w:val="22"/>
          <w:szCs w:val="22"/>
        </w:rPr>
        <w:t xml:space="preserve">25 </w:t>
      </w:r>
      <w:r w:rsidRPr="00396876">
        <w:rPr>
          <w:color w:val="000000" w:themeColor="text1"/>
          <w:sz w:val="22"/>
          <w:szCs w:val="22"/>
        </w:rPr>
        <w:t>submission fee.</w:t>
      </w:r>
    </w:p>
    <w:p w14:paraId="6558C727" w14:textId="5A565158" w:rsidR="004F01FD" w:rsidRPr="00396876" w:rsidRDefault="00070A8E" w:rsidP="00CB0A0E">
      <w:pPr>
        <w:autoSpaceDE w:val="0"/>
        <w:autoSpaceDN w:val="0"/>
        <w:adjustRightInd w:val="0"/>
        <w:ind w:left="374"/>
        <w:outlineLvl w:val="0"/>
        <w:rPr>
          <w:sz w:val="22"/>
          <w:szCs w:val="22"/>
        </w:rPr>
      </w:pPr>
      <w:r w:rsidRPr="00396876">
        <w:rPr>
          <w:b/>
          <w:color w:val="000000" w:themeColor="text1"/>
          <w:sz w:val="22"/>
          <w:szCs w:val="22"/>
        </w:rPr>
        <w:t>URL:</w:t>
      </w:r>
      <w:r w:rsidR="004F01FD" w:rsidRPr="00396876">
        <w:rPr>
          <w:color w:val="000000" w:themeColor="text1"/>
          <w:sz w:val="22"/>
          <w:szCs w:val="22"/>
        </w:rPr>
        <w:t xml:space="preserve"> </w:t>
      </w:r>
      <w:hyperlink r:id="rId143" w:history="1">
        <w:r w:rsidR="00F76B50" w:rsidRPr="00396876">
          <w:rPr>
            <w:rStyle w:val="Hyperlink"/>
            <w:szCs w:val="22"/>
          </w:rPr>
          <w:t>https://beverlyhillstheatreguild.com/julie-harris-award/</w:t>
        </w:r>
      </w:hyperlink>
    </w:p>
    <w:p w14:paraId="19DD0434" w14:textId="36F46E14" w:rsidR="004F01FD" w:rsidRPr="00396876" w:rsidRDefault="00C100D9" w:rsidP="00CB0A0E">
      <w:pPr>
        <w:autoSpaceDE w:val="0"/>
        <w:autoSpaceDN w:val="0"/>
        <w:adjustRightInd w:val="0"/>
        <w:ind w:left="374"/>
        <w:outlineLvl w:val="0"/>
        <w:rPr>
          <w:bCs/>
          <w:color w:val="000000" w:themeColor="text1"/>
          <w:sz w:val="22"/>
          <w:szCs w:val="22"/>
        </w:rPr>
      </w:pPr>
      <w:r w:rsidRPr="00396876">
        <w:rPr>
          <w:b/>
          <w:bCs/>
          <w:color w:val="000000" w:themeColor="text1"/>
          <w:sz w:val="22"/>
          <w:szCs w:val="22"/>
        </w:rPr>
        <w:t xml:space="preserve">Deadline: </w:t>
      </w:r>
      <w:r w:rsidR="00DF5BE9" w:rsidRPr="00396876">
        <w:rPr>
          <w:b/>
          <w:bCs/>
          <w:color w:val="000000" w:themeColor="text1"/>
          <w:sz w:val="22"/>
          <w:szCs w:val="22"/>
        </w:rPr>
        <w:t xml:space="preserve">February </w:t>
      </w:r>
      <w:r w:rsidR="007005E8" w:rsidRPr="00396876">
        <w:rPr>
          <w:b/>
          <w:bCs/>
          <w:color w:val="000000" w:themeColor="text1"/>
          <w:sz w:val="22"/>
          <w:szCs w:val="22"/>
        </w:rPr>
        <w:t>28</w:t>
      </w:r>
    </w:p>
    <w:p w14:paraId="4EF6FAFC" w14:textId="77777777" w:rsidR="004F01FD" w:rsidRPr="00396876" w:rsidRDefault="004F01FD" w:rsidP="00CB0A0E">
      <w:pPr>
        <w:autoSpaceDE w:val="0"/>
        <w:autoSpaceDN w:val="0"/>
        <w:adjustRightInd w:val="0"/>
        <w:rPr>
          <w:b/>
          <w:bCs/>
          <w:color w:val="000000" w:themeColor="text1"/>
          <w:sz w:val="22"/>
          <w:szCs w:val="22"/>
        </w:rPr>
      </w:pPr>
    </w:p>
    <w:p w14:paraId="740762F2" w14:textId="77777777" w:rsidR="004F01FD" w:rsidRPr="00396876" w:rsidRDefault="004F01FD" w:rsidP="00CB0A0E">
      <w:pPr>
        <w:pStyle w:val="Heading3"/>
        <w:rPr>
          <w:iCs/>
          <w:color w:val="000000" w:themeColor="text1"/>
          <w:szCs w:val="22"/>
        </w:rPr>
      </w:pPr>
      <w:bookmarkStart w:id="510" w:name="_Toc80077684"/>
      <w:bookmarkStart w:id="511" w:name="_Toc80163964"/>
      <w:bookmarkStart w:id="512" w:name="_Toc112301371"/>
      <w:bookmarkStart w:id="513" w:name="_Toc112403282"/>
      <w:bookmarkStart w:id="514" w:name="_Toc239744680"/>
      <w:bookmarkStart w:id="515" w:name="_Toc268950854"/>
      <w:bookmarkStart w:id="516" w:name="_Toc453582593"/>
      <w:bookmarkStart w:id="517" w:name="_Toc144213857"/>
      <w:r w:rsidRPr="00396876">
        <w:rPr>
          <w:iCs/>
          <w:color w:val="000000" w:themeColor="text1"/>
          <w:szCs w:val="22"/>
        </w:rPr>
        <w:t>Play Competition for Youth Theatre</w:t>
      </w:r>
      <w:bookmarkEnd w:id="510"/>
      <w:bookmarkEnd w:id="511"/>
      <w:bookmarkEnd w:id="512"/>
      <w:bookmarkEnd w:id="513"/>
      <w:bookmarkEnd w:id="514"/>
      <w:bookmarkEnd w:id="515"/>
      <w:bookmarkEnd w:id="516"/>
      <w:bookmarkEnd w:id="517"/>
    </w:p>
    <w:p w14:paraId="5A6BD01A" w14:textId="35C707E8" w:rsidR="004F01FD" w:rsidRPr="00396876" w:rsidRDefault="004F01FD" w:rsidP="00CB0A0E">
      <w:pPr>
        <w:autoSpaceDE w:val="0"/>
        <w:autoSpaceDN w:val="0"/>
        <w:adjustRightInd w:val="0"/>
        <w:ind w:left="374"/>
        <w:rPr>
          <w:color w:val="000000" w:themeColor="text1"/>
          <w:sz w:val="22"/>
          <w:szCs w:val="22"/>
        </w:rPr>
      </w:pPr>
      <w:r w:rsidRPr="00396876">
        <w:rPr>
          <w:iCs/>
          <w:color w:val="000000" w:themeColor="text1"/>
          <w:sz w:val="22"/>
          <w:szCs w:val="22"/>
        </w:rPr>
        <w:t xml:space="preserve">This competition </w:t>
      </w:r>
      <w:r w:rsidRPr="00396876">
        <w:rPr>
          <w:color w:val="000000" w:themeColor="text1"/>
          <w:sz w:val="22"/>
          <w:szCs w:val="22"/>
        </w:rPr>
        <w:t xml:space="preserve">is intended to discover new theatrical works and </w:t>
      </w:r>
      <w:r w:rsidR="00F76B50" w:rsidRPr="00396876">
        <w:rPr>
          <w:color w:val="000000" w:themeColor="text1"/>
          <w:sz w:val="22"/>
          <w:szCs w:val="22"/>
        </w:rPr>
        <w:t>encourages</w:t>
      </w:r>
      <w:r w:rsidRPr="00396876">
        <w:rPr>
          <w:color w:val="000000" w:themeColor="text1"/>
          <w:sz w:val="22"/>
          <w:szCs w:val="22"/>
        </w:rPr>
        <w:t xml:space="preserve"> established or emerging writers to create quality works for youth theatre. </w:t>
      </w:r>
      <w:r w:rsidRPr="00396876">
        <w:rPr>
          <w:color w:val="000000" w:themeColor="text1"/>
          <w:sz w:val="22"/>
          <w:szCs w:val="22"/>
          <w:lang w:bidi="en-US"/>
        </w:rPr>
        <w:t>Entries must be unpublished, theatrical works written for the living stage and suitable for the grades designated. Plays shorter than 45 minutes and musicals are not eligible.</w:t>
      </w:r>
      <w:r w:rsidRPr="00396876">
        <w:rPr>
          <w:color w:val="000000" w:themeColor="text1"/>
          <w:sz w:val="22"/>
          <w:szCs w:val="22"/>
        </w:rPr>
        <w:t xml:space="preserve"> First prize is $1,200, second prize is $600.</w:t>
      </w:r>
    </w:p>
    <w:p w14:paraId="751B6EC0" w14:textId="3752EFB7" w:rsidR="004F01FD" w:rsidRPr="00396876" w:rsidRDefault="00070A8E" w:rsidP="00CB0A0E">
      <w:pPr>
        <w:autoSpaceDE w:val="0"/>
        <w:autoSpaceDN w:val="0"/>
        <w:adjustRightInd w:val="0"/>
        <w:ind w:left="374"/>
        <w:outlineLvl w:val="0"/>
        <w:rPr>
          <w:sz w:val="22"/>
          <w:szCs w:val="22"/>
        </w:rPr>
      </w:pPr>
      <w:r w:rsidRPr="00396876">
        <w:rPr>
          <w:b/>
          <w:color w:val="000000" w:themeColor="text1"/>
          <w:sz w:val="22"/>
          <w:szCs w:val="22"/>
        </w:rPr>
        <w:t>URL:</w:t>
      </w:r>
      <w:r w:rsidR="004F01FD" w:rsidRPr="00396876">
        <w:rPr>
          <w:color w:val="000000" w:themeColor="text1"/>
          <w:sz w:val="22"/>
          <w:szCs w:val="22"/>
        </w:rPr>
        <w:t xml:space="preserve"> </w:t>
      </w:r>
      <w:hyperlink r:id="rId144" w:history="1">
        <w:r w:rsidR="00934751" w:rsidRPr="00396876">
          <w:rPr>
            <w:rStyle w:val="Hyperlink"/>
            <w:szCs w:val="22"/>
          </w:rPr>
          <w:t>https://beverlyhillstheatreguild.com/michael-j-libow-youth-theatre/</w:t>
        </w:r>
      </w:hyperlink>
    </w:p>
    <w:p w14:paraId="3874BEE0" w14:textId="4FE2007E" w:rsidR="004F01FD" w:rsidRPr="00396876" w:rsidRDefault="004F01FD" w:rsidP="00CB0A0E">
      <w:pPr>
        <w:autoSpaceDE w:val="0"/>
        <w:autoSpaceDN w:val="0"/>
        <w:adjustRightInd w:val="0"/>
        <w:ind w:left="374"/>
        <w:outlineLvl w:val="0"/>
        <w:rPr>
          <w:b/>
          <w:bCs/>
          <w:color w:val="000000" w:themeColor="text1"/>
          <w:sz w:val="22"/>
          <w:szCs w:val="22"/>
        </w:rPr>
      </w:pPr>
      <w:r w:rsidRPr="00396876">
        <w:rPr>
          <w:b/>
          <w:bCs/>
          <w:color w:val="000000" w:themeColor="text1"/>
          <w:sz w:val="22"/>
          <w:szCs w:val="22"/>
        </w:rPr>
        <w:t>Deadline: February 28</w:t>
      </w:r>
    </w:p>
    <w:p w14:paraId="51730972" w14:textId="77777777" w:rsidR="004F01FD" w:rsidRPr="00396876" w:rsidRDefault="004F01FD" w:rsidP="00CB0A0E">
      <w:pPr>
        <w:autoSpaceDE w:val="0"/>
        <w:autoSpaceDN w:val="0"/>
        <w:adjustRightInd w:val="0"/>
        <w:rPr>
          <w:b/>
          <w:bCs/>
          <w:color w:val="000000" w:themeColor="text1"/>
          <w:sz w:val="22"/>
          <w:szCs w:val="22"/>
        </w:rPr>
      </w:pPr>
    </w:p>
    <w:p w14:paraId="10C06E07" w14:textId="77777777" w:rsidR="004F01FD" w:rsidRPr="00396876" w:rsidRDefault="004F01FD" w:rsidP="00CB0A0E">
      <w:pPr>
        <w:pStyle w:val="Heading2"/>
        <w:rPr>
          <w:bCs/>
          <w:color w:val="000000" w:themeColor="text1"/>
          <w:szCs w:val="22"/>
        </w:rPr>
      </w:pPr>
      <w:bookmarkStart w:id="518" w:name="_Toc80077686"/>
      <w:bookmarkStart w:id="519" w:name="_Toc80163966"/>
      <w:bookmarkStart w:id="520" w:name="_Toc112301372"/>
      <w:bookmarkStart w:id="521" w:name="_Toc112403283"/>
      <w:bookmarkStart w:id="522" w:name="_Toc239744681"/>
      <w:bookmarkStart w:id="523" w:name="_Toc268950855"/>
      <w:bookmarkStart w:id="524" w:name="_Toc453582594"/>
      <w:bookmarkStart w:id="525" w:name="_Toc144213858"/>
      <w:r w:rsidRPr="00396876">
        <w:rPr>
          <w:bCs/>
          <w:color w:val="000000" w:themeColor="text1"/>
          <w:szCs w:val="22"/>
        </w:rPr>
        <w:t>Costume Society of America (CSA)</w:t>
      </w:r>
      <w:bookmarkEnd w:id="518"/>
      <w:bookmarkEnd w:id="519"/>
      <w:bookmarkEnd w:id="520"/>
      <w:bookmarkEnd w:id="521"/>
      <w:bookmarkEnd w:id="522"/>
      <w:bookmarkEnd w:id="523"/>
      <w:bookmarkEnd w:id="524"/>
      <w:bookmarkEnd w:id="525"/>
    </w:p>
    <w:p w14:paraId="4149B259" w14:textId="03C301F2" w:rsidR="004F01FD" w:rsidRPr="00396876" w:rsidRDefault="004F01FD" w:rsidP="00CB0A0E">
      <w:pPr>
        <w:autoSpaceDE w:val="0"/>
        <w:autoSpaceDN w:val="0"/>
        <w:adjustRightInd w:val="0"/>
        <w:rPr>
          <w:color w:val="000000" w:themeColor="text1"/>
          <w:sz w:val="22"/>
          <w:szCs w:val="22"/>
        </w:rPr>
      </w:pPr>
      <w:r w:rsidRPr="00396876">
        <w:rPr>
          <w:color w:val="000000" w:themeColor="text1"/>
          <w:sz w:val="22"/>
          <w:szCs w:val="22"/>
        </w:rPr>
        <w:t>The Costume Society of America seeks to advance the global understanding of all aspects of dress and appearance by stimulating scholarship and encouraging study in the field of costume. The CSA offers several grants, awards, and honors, including funds for travel, research</w:t>
      </w:r>
      <w:r w:rsidR="00934751" w:rsidRPr="00396876">
        <w:rPr>
          <w:color w:val="000000" w:themeColor="text1"/>
          <w:sz w:val="22"/>
          <w:szCs w:val="22"/>
        </w:rPr>
        <w:t>,</w:t>
      </w:r>
      <w:r w:rsidRPr="00396876">
        <w:rPr>
          <w:color w:val="000000" w:themeColor="text1"/>
          <w:sz w:val="22"/>
          <w:szCs w:val="22"/>
        </w:rPr>
        <w:t xml:space="preserve"> and collections. </w:t>
      </w:r>
    </w:p>
    <w:p w14:paraId="04F60EF5" w14:textId="1EDF2B33" w:rsidR="00342981" w:rsidRPr="00396876" w:rsidRDefault="00070A8E" w:rsidP="00CB0A0E">
      <w:pPr>
        <w:autoSpaceDE w:val="0"/>
        <w:autoSpaceDN w:val="0"/>
        <w:adjustRightInd w:val="0"/>
        <w:outlineLvl w:val="0"/>
        <w:rPr>
          <w:sz w:val="22"/>
          <w:szCs w:val="22"/>
        </w:rPr>
      </w:pPr>
      <w:r w:rsidRPr="00396876">
        <w:rPr>
          <w:b/>
          <w:color w:val="000000" w:themeColor="text1"/>
          <w:sz w:val="22"/>
          <w:szCs w:val="22"/>
        </w:rPr>
        <w:t>URL:</w:t>
      </w:r>
      <w:r w:rsidR="004F01FD" w:rsidRPr="00396876">
        <w:rPr>
          <w:color w:val="000000" w:themeColor="text1"/>
          <w:sz w:val="22"/>
          <w:szCs w:val="22"/>
        </w:rPr>
        <w:t xml:space="preserve"> </w:t>
      </w:r>
      <w:hyperlink r:id="rId145" w:history="1">
        <w:r w:rsidR="00342981" w:rsidRPr="00396876">
          <w:rPr>
            <w:rStyle w:val="Hyperlink"/>
            <w:szCs w:val="22"/>
          </w:rPr>
          <w:t>https://www.costumesocietyamerica.com/GrantsProjectsAwardsHonors</w:t>
        </w:r>
      </w:hyperlink>
      <w:r w:rsidR="0001177B" w:rsidRPr="00396876">
        <w:rPr>
          <w:sz w:val="22"/>
          <w:szCs w:val="22"/>
        </w:rPr>
        <w:t xml:space="preserve"> </w:t>
      </w:r>
    </w:p>
    <w:p w14:paraId="4F56E328" w14:textId="1A3989D4" w:rsidR="004F01FD" w:rsidRPr="00396876" w:rsidRDefault="004F01FD" w:rsidP="00CB0A0E">
      <w:pPr>
        <w:autoSpaceDE w:val="0"/>
        <w:autoSpaceDN w:val="0"/>
        <w:adjustRightInd w:val="0"/>
        <w:outlineLvl w:val="0"/>
        <w:rPr>
          <w:b/>
          <w:color w:val="000000" w:themeColor="text1"/>
          <w:sz w:val="22"/>
          <w:szCs w:val="22"/>
        </w:rPr>
      </w:pPr>
      <w:r w:rsidRPr="00396876">
        <w:rPr>
          <w:b/>
          <w:color w:val="000000" w:themeColor="text1"/>
          <w:sz w:val="22"/>
          <w:szCs w:val="22"/>
        </w:rPr>
        <w:t>Deadline: Various (see website for details)</w:t>
      </w:r>
    </w:p>
    <w:p w14:paraId="7F686B5B" w14:textId="77777777" w:rsidR="00957D51" w:rsidRPr="00396876" w:rsidRDefault="00957D51" w:rsidP="00CB0A0E">
      <w:pPr>
        <w:contextualSpacing/>
        <w:rPr>
          <w:b/>
          <w:color w:val="000000" w:themeColor="text1"/>
          <w:sz w:val="22"/>
          <w:szCs w:val="22"/>
        </w:rPr>
      </w:pPr>
    </w:p>
    <w:p w14:paraId="63EB8615" w14:textId="77777777" w:rsidR="00957D51" w:rsidRPr="00396876" w:rsidRDefault="00957D51" w:rsidP="00CB0A0E">
      <w:pPr>
        <w:pStyle w:val="Heading2"/>
        <w:rPr>
          <w:bCs/>
          <w:color w:val="000000" w:themeColor="text1"/>
          <w:szCs w:val="22"/>
        </w:rPr>
      </w:pPr>
      <w:bookmarkStart w:id="526" w:name="_Toc80077724"/>
      <w:bookmarkStart w:id="527" w:name="_Toc80164004"/>
      <w:bookmarkStart w:id="528" w:name="_Toc112301401"/>
      <w:bookmarkStart w:id="529" w:name="_Toc112403312"/>
      <w:bookmarkStart w:id="530" w:name="_Toc239744705"/>
      <w:bookmarkStart w:id="531" w:name="_Toc268950879"/>
      <w:bookmarkStart w:id="532" w:name="_Toc453582618"/>
      <w:bookmarkStart w:id="533" w:name="_Toc144213859"/>
      <w:r w:rsidRPr="00396876">
        <w:rPr>
          <w:bCs/>
          <w:color w:val="000000" w:themeColor="text1"/>
          <w:szCs w:val="22"/>
        </w:rPr>
        <w:t xml:space="preserve">The Gladys </w:t>
      </w:r>
      <w:proofErr w:type="spellStart"/>
      <w:r w:rsidRPr="00396876">
        <w:rPr>
          <w:bCs/>
          <w:color w:val="000000" w:themeColor="text1"/>
          <w:szCs w:val="22"/>
        </w:rPr>
        <w:t>Krieble</w:t>
      </w:r>
      <w:proofErr w:type="spellEnd"/>
      <w:r w:rsidRPr="00396876">
        <w:rPr>
          <w:bCs/>
          <w:color w:val="000000" w:themeColor="text1"/>
          <w:szCs w:val="22"/>
        </w:rPr>
        <w:t xml:space="preserve"> Delmas Foundation</w:t>
      </w:r>
      <w:bookmarkEnd w:id="526"/>
      <w:bookmarkEnd w:id="527"/>
      <w:bookmarkEnd w:id="528"/>
      <w:bookmarkEnd w:id="529"/>
      <w:bookmarkEnd w:id="530"/>
      <w:bookmarkEnd w:id="531"/>
      <w:bookmarkEnd w:id="532"/>
      <w:bookmarkEnd w:id="533"/>
      <w:r w:rsidRPr="00396876">
        <w:rPr>
          <w:bCs/>
          <w:color w:val="000000" w:themeColor="text1"/>
          <w:szCs w:val="22"/>
        </w:rPr>
        <w:t xml:space="preserve"> </w:t>
      </w:r>
    </w:p>
    <w:p w14:paraId="10211C67" w14:textId="074BD1B0" w:rsidR="00C76B92" w:rsidRPr="00396876" w:rsidRDefault="00C76B92" w:rsidP="00CB0A0E">
      <w:pPr>
        <w:pStyle w:val="Heading3"/>
        <w:rPr>
          <w:iCs/>
          <w:color w:val="000000" w:themeColor="text1"/>
          <w:szCs w:val="22"/>
        </w:rPr>
      </w:pPr>
      <w:bookmarkStart w:id="534" w:name="_Toc144213860"/>
      <w:r w:rsidRPr="00396876">
        <w:rPr>
          <w:bCs/>
          <w:color w:val="000000" w:themeColor="text1"/>
          <w:szCs w:val="22"/>
        </w:rPr>
        <w:t>The Venetian</w:t>
      </w:r>
      <w:r w:rsidRPr="00396876">
        <w:rPr>
          <w:b/>
          <w:bCs/>
          <w:color w:val="000000" w:themeColor="text1"/>
          <w:szCs w:val="22"/>
        </w:rPr>
        <w:t xml:space="preserve"> </w:t>
      </w:r>
      <w:r w:rsidRPr="00396876">
        <w:rPr>
          <w:bCs/>
          <w:color w:val="000000" w:themeColor="text1"/>
          <w:szCs w:val="22"/>
        </w:rPr>
        <w:t>Research</w:t>
      </w:r>
      <w:r w:rsidRPr="00396876">
        <w:rPr>
          <w:b/>
          <w:bCs/>
          <w:color w:val="000000" w:themeColor="text1"/>
          <w:szCs w:val="22"/>
        </w:rPr>
        <w:t xml:space="preserve"> </w:t>
      </w:r>
      <w:r w:rsidRPr="00396876">
        <w:rPr>
          <w:bCs/>
          <w:color w:val="000000" w:themeColor="text1"/>
          <w:szCs w:val="22"/>
        </w:rPr>
        <w:t>Program</w:t>
      </w:r>
      <w:bookmarkEnd w:id="534"/>
    </w:p>
    <w:p w14:paraId="5D83AF90" w14:textId="47BD50CF" w:rsidR="00957D51" w:rsidRPr="00396876" w:rsidRDefault="00957D51" w:rsidP="00CB0A0E">
      <w:pPr>
        <w:tabs>
          <w:tab w:val="left" w:pos="8076"/>
        </w:tabs>
        <w:ind w:left="360"/>
        <w:rPr>
          <w:rStyle w:val="normaltext"/>
          <w:color w:val="000000" w:themeColor="text1"/>
          <w:sz w:val="22"/>
          <w:szCs w:val="22"/>
        </w:rPr>
      </w:pPr>
      <w:r w:rsidRPr="00396876">
        <w:rPr>
          <w:bCs/>
          <w:color w:val="000000" w:themeColor="text1"/>
          <w:sz w:val="22"/>
          <w:szCs w:val="22"/>
        </w:rPr>
        <w:t>offers</w:t>
      </w:r>
      <w:r w:rsidRPr="00396876">
        <w:rPr>
          <w:rStyle w:val="normaltext"/>
          <w:color w:val="000000" w:themeColor="text1"/>
          <w:sz w:val="22"/>
          <w:szCs w:val="22"/>
        </w:rPr>
        <w:t xml:space="preserve"> predoctoral and postdoctoral grants for travel to and residence in Venice and the Veneto. Grants are for historical research specifically on Venice and the former Venetian empire, and </w:t>
      </w:r>
      <w:r w:rsidR="00934751" w:rsidRPr="00396876">
        <w:rPr>
          <w:rStyle w:val="normaltext"/>
          <w:color w:val="000000" w:themeColor="text1"/>
          <w:sz w:val="22"/>
          <w:szCs w:val="22"/>
        </w:rPr>
        <w:t xml:space="preserve">the </w:t>
      </w:r>
      <w:r w:rsidRPr="00396876">
        <w:rPr>
          <w:rStyle w:val="normaltext"/>
          <w:color w:val="000000" w:themeColor="text1"/>
          <w:sz w:val="22"/>
          <w:szCs w:val="22"/>
        </w:rPr>
        <w:t xml:space="preserve">study of contemporary Venetian society and culture. Disciplines of the humanities and social sciences are eligible areas of study, </w:t>
      </w:r>
      <w:r w:rsidRPr="00396876">
        <w:rPr>
          <w:rStyle w:val="normaltext"/>
          <w:i/>
          <w:color w:val="000000" w:themeColor="text1"/>
          <w:sz w:val="22"/>
          <w:szCs w:val="22"/>
        </w:rPr>
        <w:t>including theater</w:t>
      </w:r>
      <w:r w:rsidRPr="00396876">
        <w:rPr>
          <w:rStyle w:val="normaltext"/>
          <w:color w:val="000000" w:themeColor="text1"/>
          <w:sz w:val="22"/>
          <w:szCs w:val="22"/>
        </w:rPr>
        <w:t>. Award amount: up to $</w:t>
      </w:r>
      <w:r w:rsidR="00934751" w:rsidRPr="00396876">
        <w:rPr>
          <w:rStyle w:val="normaltext"/>
          <w:color w:val="000000" w:themeColor="text1"/>
          <w:sz w:val="22"/>
          <w:szCs w:val="22"/>
        </w:rPr>
        <w:t xml:space="preserve">20,000 </w:t>
      </w:r>
      <w:r w:rsidRPr="00396876">
        <w:rPr>
          <w:rStyle w:val="normaltext"/>
          <w:color w:val="000000" w:themeColor="text1"/>
          <w:sz w:val="22"/>
          <w:szCs w:val="22"/>
        </w:rPr>
        <w:t xml:space="preserve">for a full academic year. </w:t>
      </w:r>
    </w:p>
    <w:p w14:paraId="1FF322A6" w14:textId="06273DEA" w:rsidR="00957D51" w:rsidRPr="00396876" w:rsidRDefault="00070A8E" w:rsidP="00CB0A0E">
      <w:pPr>
        <w:ind w:left="360"/>
        <w:outlineLvl w:val="0"/>
        <w:rPr>
          <w:color w:val="000000" w:themeColor="text1"/>
          <w:sz w:val="22"/>
          <w:szCs w:val="22"/>
        </w:rPr>
      </w:pPr>
      <w:r w:rsidRPr="00396876">
        <w:rPr>
          <w:b/>
          <w:color w:val="000000" w:themeColor="text1"/>
          <w:sz w:val="22"/>
          <w:szCs w:val="22"/>
        </w:rPr>
        <w:t>URL:</w:t>
      </w:r>
      <w:r w:rsidR="00957D51" w:rsidRPr="00396876">
        <w:rPr>
          <w:color w:val="000000" w:themeColor="text1"/>
          <w:sz w:val="22"/>
          <w:szCs w:val="22"/>
        </w:rPr>
        <w:t xml:space="preserve"> </w:t>
      </w:r>
      <w:hyperlink r:id="rId146" w:history="1">
        <w:r w:rsidR="00957D51" w:rsidRPr="00396876">
          <w:rPr>
            <w:rStyle w:val="Hyperlink"/>
            <w:szCs w:val="22"/>
          </w:rPr>
          <w:t>http://delmas.org/?page_id=97</w:t>
        </w:r>
      </w:hyperlink>
    </w:p>
    <w:p w14:paraId="4D84ED08" w14:textId="65432277" w:rsidR="00957D51" w:rsidRPr="00396876" w:rsidRDefault="00957D51" w:rsidP="00CB0A0E">
      <w:pPr>
        <w:ind w:left="360"/>
        <w:outlineLvl w:val="0"/>
        <w:rPr>
          <w:b/>
          <w:bCs/>
          <w:color w:val="000000" w:themeColor="text1"/>
          <w:sz w:val="22"/>
          <w:szCs w:val="22"/>
        </w:rPr>
      </w:pPr>
      <w:r w:rsidRPr="00396876">
        <w:rPr>
          <w:b/>
          <w:bCs/>
          <w:color w:val="000000" w:themeColor="text1"/>
          <w:sz w:val="22"/>
          <w:szCs w:val="22"/>
        </w:rPr>
        <w:t>Deadline: December 1</w:t>
      </w:r>
      <w:r w:rsidR="00147064" w:rsidRPr="00396876">
        <w:rPr>
          <w:b/>
          <w:bCs/>
          <w:color w:val="000000" w:themeColor="text1"/>
          <w:sz w:val="22"/>
          <w:szCs w:val="22"/>
        </w:rPr>
        <w:t>5</w:t>
      </w:r>
      <w:r w:rsidRPr="00396876">
        <w:rPr>
          <w:b/>
          <w:bCs/>
          <w:color w:val="000000" w:themeColor="text1"/>
          <w:sz w:val="22"/>
          <w:szCs w:val="22"/>
        </w:rPr>
        <w:t xml:space="preserve"> </w:t>
      </w:r>
    </w:p>
    <w:p w14:paraId="59DA6857" w14:textId="77777777" w:rsidR="00C726C4" w:rsidRPr="00396876" w:rsidRDefault="00C726C4" w:rsidP="00CB0A0E">
      <w:pPr>
        <w:autoSpaceDE w:val="0"/>
        <w:autoSpaceDN w:val="0"/>
        <w:adjustRightInd w:val="0"/>
        <w:rPr>
          <w:b/>
          <w:color w:val="000000" w:themeColor="text1"/>
          <w:sz w:val="22"/>
          <w:szCs w:val="22"/>
        </w:rPr>
      </w:pPr>
    </w:p>
    <w:p w14:paraId="63A04E0F" w14:textId="77777777" w:rsidR="00C726C4" w:rsidRPr="00396876" w:rsidRDefault="00C726C4" w:rsidP="00CB0A0E">
      <w:pPr>
        <w:pStyle w:val="Heading2"/>
        <w:rPr>
          <w:color w:val="000000" w:themeColor="text1"/>
          <w:szCs w:val="22"/>
        </w:rPr>
      </w:pPr>
      <w:bookmarkStart w:id="535" w:name="_Toc80070457"/>
      <w:bookmarkStart w:id="536" w:name="_Toc80070557"/>
      <w:bookmarkStart w:id="537" w:name="_Toc80070621"/>
      <w:bookmarkStart w:id="538" w:name="_Toc80070710"/>
      <w:bookmarkStart w:id="539" w:name="_Toc80164583"/>
      <w:bookmarkStart w:id="540" w:name="_Toc80164644"/>
      <w:bookmarkStart w:id="541" w:name="_Toc111872380"/>
      <w:bookmarkStart w:id="542" w:name="_Toc239744870"/>
      <w:bookmarkStart w:id="543" w:name="_Toc269543345"/>
      <w:bookmarkStart w:id="544" w:name="_Toc269544959"/>
      <w:bookmarkStart w:id="545" w:name="_Toc269563793"/>
      <w:bookmarkStart w:id="546" w:name="_Toc453583102"/>
      <w:bookmarkStart w:id="547" w:name="_Toc144213861"/>
      <w:r w:rsidRPr="00396876">
        <w:rPr>
          <w:color w:val="000000" w:themeColor="text1"/>
          <w:szCs w:val="22"/>
        </w:rPr>
        <w:t>Franklin Furnace Archive, Inc.</w:t>
      </w:r>
      <w:bookmarkEnd w:id="535"/>
      <w:bookmarkEnd w:id="536"/>
      <w:bookmarkEnd w:id="537"/>
      <w:bookmarkEnd w:id="538"/>
      <w:bookmarkEnd w:id="539"/>
      <w:bookmarkEnd w:id="540"/>
      <w:bookmarkEnd w:id="541"/>
      <w:bookmarkEnd w:id="542"/>
      <w:bookmarkEnd w:id="543"/>
      <w:bookmarkEnd w:id="544"/>
      <w:bookmarkEnd w:id="545"/>
      <w:bookmarkEnd w:id="546"/>
      <w:bookmarkEnd w:id="547"/>
    </w:p>
    <w:p w14:paraId="023A670D" w14:textId="4F09C986" w:rsidR="00C76B92" w:rsidRPr="00396876" w:rsidRDefault="00C76B92" w:rsidP="00CB0A0E">
      <w:pPr>
        <w:pStyle w:val="Heading3"/>
        <w:rPr>
          <w:iCs/>
          <w:color w:val="000000" w:themeColor="text1"/>
          <w:szCs w:val="22"/>
        </w:rPr>
      </w:pPr>
      <w:bookmarkStart w:id="548" w:name="_Toc144213862"/>
      <w:r w:rsidRPr="00396876">
        <w:rPr>
          <w:color w:val="000000" w:themeColor="text1"/>
          <w:szCs w:val="22"/>
          <w:u w:color="000000"/>
        </w:rPr>
        <w:t>The Franklin Furnace Fund for Performance Art and The Future of the Present Fund.</w:t>
      </w:r>
      <w:bookmarkEnd w:id="548"/>
    </w:p>
    <w:p w14:paraId="17DF72BD" w14:textId="749A63EF" w:rsidR="00C726C4" w:rsidRPr="00396876" w:rsidRDefault="00C726C4" w:rsidP="00CB0A0E">
      <w:pPr>
        <w:ind w:left="360"/>
        <w:rPr>
          <w:color w:val="000000" w:themeColor="text1"/>
          <w:sz w:val="22"/>
          <w:szCs w:val="22"/>
          <w:u w:color="000000"/>
        </w:rPr>
      </w:pPr>
      <w:r w:rsidRPr="00396876">
        <w:rPr>
          <w:color w:val="000000" w:themeColor="text1"/>
          <w:sz w:val="22"/>
          <w:szCs w:val="22"/>
          <w:u w:color="000000"/>
        </w:rPr>
        <w:t xml:space="preserve">Franklin Furnace awards grants between $2,000 and $10,000 to performance artists, allowing them to produce major works in New York. Artists from all areas of the world are invited to apply. </w:t>
      </w:r>
    </w:p>
    <w:p w14:paraId="15CDB5F1" w14:textId="6DBC5F01" w:rsidR="00934751" w:rsidRPr="00396876" w:rsidRDefault="00070A8E" w:rsidP="00CB0A0E">
      <w:pPr>
        <w:ind w:left="360"/>
        <w:outlineLvl w:val="0"/>
        <w:rPr>
          <w:sz w:val="22"/>
          <w:szCs w:val="22"/>
        </w:rPr>
      </w:pPr>
      <w:r w:rsidRPr="00396876">
        <w:rPr>
          <w:b/>
          <w:color w:val="000000" w:themeColor="text1"/>
          <w:sz w:val="22"/>
          <w:szCs w:val="22"/>
          <w:u w:color="000000"/>
        </w:rPr>
        <w:t>URL:</w:t>
      </w:r>
      <w:r w:rsidR="00C726C4" w:rsidRPr="00396876">
        <w:rPr>
          <w:color w:val="000000" w:themeColor="text1"/>
          <w:sz w:val="22"/>
          <w:szCs w:val="22"/>
          <w:u w:color="000000"/>
        </w:rPr>
        <w:t xml:space="preserve"> </w:t>
      </w:r>
      <w:hyperlink r:id="rId147" w:history="1">
        <w:r w:rsidR="00934751" w:rsidRPr="00396876">
          <w:rPr>
            <w:rStyle w:val="Hyperlink"/>
            <w:szCs w:val="22"/>
          </w:rPr>
          <w:t>https://franklinfurnaceloft.org/grants-and-funding/the-fund/</w:t>
        </w:r>
      </w:hyperlink>
    </w:p>
    <w:p w14:paraId="2AE1B171" w14:textId="7B8074E9" w:rsidR="00C726C4" w:rsidRPr="00396876" w:rsidRDefault="00C726C4" w:rsidP="00CB0A0E">
      <w:pPr>
        <w:ind w:left="360"/>
        <w:outlineLvl w:val="0"/>
        <w:rPr>
          <w:sz w:val="22"/>
          <w:szCs w:val="22"/>
        </w:rPr>
      </w:pPr>
      <w:r w:rsidRPr="00396876">
        <w:rPr>
          <w:b/>
          <w:color w:val="000000" w:themeColor="text1"/>
          <w:sz w:val="22"/>
          <w:szCs w:val="22"/>
          <w:u w:color="000000"/>
        </w:rPr>
        <w:t>Deadline: April 1</w:t>
      </w:r>
      <w:r w:rsidR="00066E01" w:rsidRPr="00396876">
        <w:rPr>
          <w:b/>
          <w:color w:val="000000" w:themeColor="text1"/>
          <w:sz w:val="22"/>
          <w:szCs w:val="22"/>
          <w:u w:color="000000"/>
        </w:rPr>
        <w:t xml:space="preserve"> (</w:t>
      </w:r>
      <w:r w:rsidR="00DF5BE9" w:rsidRPr="00396876">
        <w:rPr>
          <w:b/>
          <w:color w:val="000000" w:themeColor="text1"/>
          <w:sz w:val="22"/>
          <w:szCs w:val="22"/>
          <w:u w:color="000000"/>
        </w:rPr>
        <w:t>portal open</w:t>
      </w:r>
      <w:r w:rsidR="00147064" w:rsidRPr="00396876">
        <w:rPr>
          <w:b/>
          <w:color w:val="000000" w:themeColor="text1"/>
          <w:sz w:val="22"/>
          <w:szCs w:val="22"/>
          <w:u w:color="000000"/>
        </w:rPr>
        <w:t>s</w:t>
      </w:r>
      <w:r w:rsidR="00DF5BE9" w:rsidRPr="00396876">
        <w:rPr>
          <w:b/>
          <w:color w:val="000000" w:themeColor="text1"/>
          <w:sz w:val="22"/>
          <w:szCs w:val="22"/>
          <w:u w:color="000000"/>
        </w:rPr>
        <w:t xml:space="preserve"> in mid-January</w:t>
      </w:r>
      <w:r w:rsidR="00066E01" w:rsidRPr="00396876">
        <w:rPr>
          <w:b/>
          <w:color w:val="000000" w:themeColor="text1"/>
          <w:sz w:val="22"/>
          <w:szCs w:val="22"/>
          <w:u w:color="000000"/>
        </w:rPr>
        <w:t>)</w:t>
      </w:r>
    </w:p>
    <w:p w14:paraId="565B83B9" w14:textId="77777777" w:rsidR="004F01FD" w:rsidRPr="00396876" w:rsidRDefault="004F01FD" w:rsidP="00CB0A0E">
      <w:pPr>
        <w:autoSpaceDE w:val="0"/>
        <w:autoSpaceDN w:val="0"/>
        <w:adjustRightInd w:val="0"/>
        <w:rPr>
          <w:b/>
          <w:bCs/>
          <w:color w:val="000000" w:themeColor="text1"/>
          <w:sz w:val="22"/>
          <w:szCs w:val="22"/>
        </w:rPr>
      </w:pPr>
    </w:p>
    <w:p w14:paraId="305EA532" w14:textId="77777777" w:rsidR="005B1CC8" w:rsidRPr="00396876" w:rsidRDefault="005B1CC8" w:rsidP="00CB0A0E">
      <w:pPr>
        <w:pStyle w:val="Heading2"/>
        <w:rPr>
          <w:color w:val="000000" w:themeColor="text1"/>
          <w:szCs w:val="22"/>
        </w:rPr>
      </w:pPr>
      <w:bookmarkStart w:id="549" w:name="_Toc112301383"/>
      <w:bookmarkStart w:id="550" w:name="_Toc112403294"/>
      <w:bookmarkStart w:id="551" w:name="_Toc239744687"/>
      <w:bookmarkStart w:id="552" w:name="_Toc268950861"/>
      <w:bookmarkStart w:id="553" w:name="_Toc453582600"/>
      <w:bookmarkStart w:id="554" w:name="_Toc144213863"/>
      <w:r w:rsidRPr="00396876">
        <w:rPr>
          <w:color w:val="000000" w:themeColor="text1"/>
          <w:szCs w:val="22"/>
        </w:rPr>
        <w:t>Harvard University Houghton Library Visiting Fellowships</w:t>
      </w:r>
      <w:bookmarkEnd w:id="549"/>
      <w:bookmarkEnd w:id="550"/>
      <w:bookmarkEnd w:id="551"/>
      <w:bookmarkEnd w:id="552"/>
      <w:bookmarkEnd w:id="553"/>
      <w:bookmarkEnd w:id="554"/>
    </w:p>
    <w:p w14:paraId="39F44449" w14:textId="77777777" w:rsidR="005B1CC8" w:rsidRPr="00396876" w:rsidRDefault="005B1CC8" w:rsidP="00CB0A0E">
      <w:pPr>
        <w:rPr>
          <w:color w:val="000000" w:themeColor="text1"/>
          <w:sz w:val="22"/>
          <w:szCs w:val="22"/>
          <w:lang w:bidi="en-US"/>
        </w:rPr>
      </w:pPr>
      <w:r w:rsidRPr="00396876">
        <w:rPr>
          <w:color w:val="000000" w:themeColor="text1"/>
          <w:sz w:val="22"/>
          <w:szCs w:val="22"/>
          <w:lang w:bidi="en-US"/>
        </w:rPr>
        <w:t xml:space="preserve">Houghton Library is the principal rare book and manuscript library of Harvard College. The library's holdings are particularly strong in the following areas: European, English, American, and South American literature, including the country's pre-eminent collection of American literary manuscripts; philosophy; religion; history of science; music; printing and graphic arts; dance; and </w:t>
      </w:r>
      <w:r w:rsidRPr="00396876">
        <w:rPr>
          <w:b/>
          <w:color w:val="000000" w:themeColor="text1"/>
          <w:sz w:val="22"/>
          <w:szCs w:val="22"/>
          <w:lang w:bidi="en-US"/>
        </w:rPr>
        <w:t>theatre.</w:t>
      </w:r>
      <w:r w:rsidRPr="00396876">
        <w:rPr>
          <w:color w:val="000000" w:themeColor="text1"/>
          <w:sz w:val="22"/>
          <w:szCs w:val="22"/>
          <w:lang w:bidi="en-US"/>
        </w:rPr>
        <w:t xml:space="preserve"> Fellows will also have access to collections in Widener Library as well as to other libraries at the University. Applicants need not apply for a specific fellowship. Short-Term and Long-Term Fellowships are available.</w:t>
      </w:r>
    </w:p>
    <w:p w14:paraId="6AEC652E" w14:textId="561425EF" w:rsidR="005B1CC8" w:rsidRPr="00396876" w:rsidRDefault="00070A8E" w:rsidP="00CB0A0E">
      <w:pPr>
        <w:rPr>
          <w:color w:val="000000" w:themeColor="text1"/>
          <w:sz w:val="22"/>
          <w:szCs w:val="22"/>
        </w:rPr>
      </w:pPr>
      <w:r w:rsidRPr="00396876">
        <w:rPr>
          <w:b/>
          <w:color w:val="000000" w:themeColor="text1"/>
          <w:sz w:val="22"/>
          <w:szCs w:val="22"/>
          <w:lang w:bidi="en-US"/>
        </w:rPr>
        <w:t>URL:</w:t>
      </w:r>
      <w:r w:rsidR="00DF5BE9" w:rsidRPr="00396876">
        <w:rPr>
          <w:color w:val="000000" w:themeColor="text1"/>
          <w:sz w:val="22"/>
          <w:szCs w:val="22"/>
        </w:rPr>
        <w:t xml:space="preserve"> </w:t>
      </w:r>
      <w:hyperlink r:id="rId148" w:anchor="fellowships-prizes" w:history="1">
        <w:r w:rsidR="00DF5BE9" w:rsidRPr="00396876">
          <w:rPr>
            <w:color w:val="000000" w:themeColor="text1"/>
            <w:sz w:val="22"/>
            <w:szCs w:val="22"/>
            <w:u w:val="single"/>
          </w:rPr>
          <w:t>https://library.harvard.edu/libraries/houghton#fellowships-prizes</w:t>
        </w:r>
      </w:hyperlink>
    </w:p>
    <w:p w14:paraId="09F28C8D" w14:textId="7DDBB812" w:rsidR="005B1CC8" w:rsidRPr="00396876" w:rsidRDefault="005B1CC8" w:rsidP="00CB0A0E">
      <w:pPr>
        <w:outlineLvl w:val="0"/>
        <w:rPr>
          <w:b/>
          <w:color w:val="000000" w:themeColor="text1"/>
          <w:sz w:val="22"/>
          <w:szCs w:val="22"/>
          <w:lang w:bidi="en-US"/>
        </w:rPr>
      </w:pPr>
      <w:r w:rsidRPr="00396876">
        <w:rPr>
          <w:b/>
          <w:color w:val="000000" w:themeColor="text1"/>
          <w:sz w:val="22"/>
          <w:szCs w:val="22"/>
          <w:lang w:bidi="en-US"/>
        </w:rPr>
        <w:t xml:space="preserve">Deadline: </w:t>
      </w:r>
      <w:r w:rsidR="00812837" w:rsidRPr="00396876">
        <w:rPr>
          <w:b/>
          <w:color w:val="000000" w:themeColor="text1"/>
          <w:sz w:val="22"/>
          <w:szCs w:val="22"/>
          <w:lang w:bidi="en-US"/>
        </w:rPr>
        <w:t>M</w:t>
      </w:r>
      <w:r w:rsidR="00147064" w:rsidRPr="00396876">
        <w:rPr>
          <w:b/>
          <w:color w:val="000000" w:themeColor="text1"/>
          <w:sz w:val="22"/>
          <w:szCs w:val="22"/>
          <w:lang w:bidi="en-US"/>
        </w:rPr>
        <w:t>id-January</w:t>
      </w:r>
      <w:r w:rsidR="00812837" w:rsidRPr="00396876">
        <w:rPr>
          <w:b/>
          <w:color w:val="000000" w:themeColor="text1"/>
          <w:sz w:val="22"/>
          <w:szCs w:val="22"/>
          <w:lang w:bidi="en-US"/>
        </w:rPr>
        <w:t>, check the website for date</w:t>
      </w:r>
    </w:p>
    <w:p w14:paraId="08EBED0C" w14:textId="77777777" w:rsidR="00F548CC" w:rsidRPr="00396876" w:rsidRDefault="00F548CC" w:rsidP="00CB0A0E">
      <w:pPr>
        <w:rPr>
          <w:b/>
          <w:color w:val="000000" w:themeColor="text1"/>
          <w:sz w:val="22"/>
          <w:szCs w:val="22"/>
          <w:lang w:bidi="en-US"/>
        </w:rPr>
      </w:pPr>
    </w:p>
    <w:p w14:paraId="13485523" w14:textId="77777777" w:rsidR="00F548CC" w:rsidRPr="00396876" w:rsidRDefault="00F548CC" w:rsidP="00CB0A0E">
      <w:pPr>
        <w:pStyle w:val="Heading2"/>
        <w:rPr>
          <w:color w:val="000000" w:themeColor="text1"/>
          <w:szCs w:val="22"/>
        </w:rPr>
      </w:pPr>
      <w:bookmarkStart w:id="555" w:name="_Toc80070507"/>
      <w:bookmarkStart w:id="556" w:name="_Toc80070607"/>
      <w:bookmarkStart w:id="557" w:name="_Toc80070670"/>
      <w:bookmarkStart w:id="558" w:name="_Toc80070759"/>
      <w:bookmarkStart w:id="559" w:name="_Toc80164632"/>
      <w:bookmarkStart w:id="560" w:name="_Toc80164693"/>
      <w:bookmarkStart w:id="561" w:name="_Toc111872373"/>
      <w:bookmarkStart w:id="562" w:name="_Toc239744863"/>
      <w:bookmarkStart w:id="563" w:name="_Toc269543337"/>
      <w:bookmarkStart w:id="564" w:name="_Toc269544951"/>
      <w:bookmarkStart w:id="565" w:name="_Toc269563785"/>
      <w:bookmarkStart w:id="566" w:name="_Toc453583093"/>
      <w:bookmarkStart w:id="567" w:name="_Toc144213864"/>
      <w:r w:rsidRPr="00396876">
        <w:rPr>
          <w:color w:val="000000" w:themeColor="text1"/>
          <w:szCs w:val="22"/>
        </w:rPr>
        <w:t>The Shubert Foundation</w:t>
      </w:r>
      <w:bookmarkEnd w:id="555"/>
      <w:bookmarkEnd w:id="556"/>
      <w:bookmarkEnd w:id="557"/>
      <w:bookmarkEnd w:id="558"/>
      <w:bookmarkEnd w:id="559"/>
      <w:bookmarkEnd w:id="560"/>
      <w:bookmarkEnd w:id="561"/>
      <w:bookmarkEnd w:id="562"/>
      <w:bookmarkEnd w:id="563"/>
      <w:bookmarkEnd w:id="564"/>
      <w:bookmarkEnd w:id="565"/>
      <w:bookmarkEnd w:id="566"/>
      <w:bookmarkEnd w:id="567"/>
    </w:p>
    <w:p w14:paraId="58F6DF07" w14:textId="5C7DCE0F" w:rsidR="00F548CC" w:rsidRPr="00396876" w:rsidRDefault="00F548CC" w:rsidP="00CB0A0E">
      <w:pPr>
        <w:rPr>
          <w:color w:val="000000" w:themeColor="text1"/>
          <w:sz w:val="22"/>
          <w:szCs w:val="22"/>
          <w:u w:color="000000"/>
        </w:rPr>
      </w:pPr>
      <w:r w:rsidRPr="00396876">
        <w:rPr>
          <w:color w:val="000000" w:themeColor="text1"/>
          <w:sz w:val="22"/>
          <w:szCs w:val="22"/>
          <w:u w:color="000000"/>
        </w:rPr>
        <w:t xml:space="preserve">The Shubert Foundation supports not-for-profit, professional theatre and dance companies in the United States. It awards unrestricted grants for general operating support, rather than funding for specific projects. The standard for awarding these grants is based on an assessment of each organization's operation and its contribution to the field. Artistic achievement, administrative strength and fiscal stability are factored into each evaluation, as is the company's development of new work and other significant contributions to the field of professional theatre in the US. </w:t>
      </w:r>
      <w:r w:rsidRPr="00396876">
        <w:rPr>
          <w:color w:val="000000" w:themeColor="text1"/>
          <w:sz w:val="22"/>
          <w:szCs w:val="22"/>
          <w:u w:color="000000"/>
          <w:lang w:bidi="en-US"/>
        </w:rPr>
        <w:t>The Foundation does not make grants to individuals, must be submitted through KUCR.</w:t>
      </w:r>
    </w:p>
    <w:p w14:paraId="3F14BE05" w14:textId="77777777" w:rsidR="00147064" w:rsidRPr="00396876" w:rsidRDefault="00070A8E" w:rsidP="00CB0A0E">
      <w:pPr>
        <w:rPr>
          <w:color w:val="000000" w:themeColor="text1"/>
          <w:sz w:val="22"/>
          <w:szCs w:val="22"/>
        </w:rPr>
      </w:pPr>
      <w:r w:rsidRPr="00396876">
        <w:rPr>
          <w:b/>
          <w:color w:val="000000" w:themeColor="text1"/>
          <w:sz w:val="22"/>
          <w:szCs w:val="22"/>
          <w:u w:color="000000"/>
        </w:rPr>
        <w:t>URL:</w:t>
      </w:r>
      <w:r w:rsidR="00F548CC" w:rsidRPr="00396876">
        <w:rPr>
          <w:color w:val="000000" w:themeColor="text1"/>
          <w:sz w:val="22"/>
          <w:szCs w:val="22"/>
          <w:u w:color="000000"/>
        </w:rPr>
        <w:t xml:space="preserve"> </w:t>
      </w:r>
      <w:hyperlink r:id="rId149" w:history="1">
        <w:r w:rsidR="00147064" w:rsidRPr="00396876">
          <w:rPr>
            <w:color w:val="000000" w:themeColor="text1"/>
            <w:sz w:val="22"/>
            <w:szCs w:val="22"/>
            <w:u w:val="single"/>
          </w:rPr>
          <w:t>https://www.shubertfoundation.org/</w:t>
        </w:r>
      </w:hyperlink>
    </w:p>
    <w:p w14:paraId="5DF19DA1" w14:textId="1DACF867" w:rsidR="00F548CC" w:rsidRPr="00396876" w:rsidRDefault="00F548CC" w:rsidP="00CB0A0E">
      <w:pPr>
        <w:outlineLvl w:val="0"/>
        <w:rPr>
          <w:b/>
          <w:bCs/>
          <w:color w:val="000000" w:themeColor="text1"/>
          <w:sz w:val="22"/>
          <w:szCs w:val="22"/>
          <w:u w:color="000000"/>
        </w:rPr>
      </w:pPr>
      <w:r w:rsidRPr="00396876">
        <w:rPr>
          <w:b/>
          <w:bCs/>
          <w:color w:val="000000" w:themeColor="text1"/>
          <w:sz w:val="22"/>
          <w:szCs w:val="22"/>
          <w:u w:color="000000"/>
        </w:rPr>
        <w:t>Deadline: October 1</w:t>
      </w:r>
      <w:r w:rsidR="002B5BB1" w:rsidRPr="00396876">
        <w:rPr>
          <w:b/>
          <w:bCs/>
          <w:color w:val="000000" w:themeColor="text1"/>
          <w:sz w:val="22"/>
          <w:szCs w:val="22"/>
          <w:u w:color="000000"/>
        </w:rPr>
        <w:t>8</w:t>
      </w:r>
      <w:r w:rsidRPr="00396876">
        <w:rPr>
          <w:b/>
          <w:bCs/>
          <w:color w:val="000000" w:themeColor="text1"/>
          <w:sz w:val="22"/>
          <w:szCs w:val="22"/>
          <w:u w:color="000000"/>
        </w:rPr>
        <w:t xml:space="preserve"> (Dance, Arts, Education), December </w:t>
      </w:r>
      <w:r w:rsidR="002B5BB1" w:rsidRPr="00396876">
        <w:rPr>
          <w:b/>
          <w:bCs/>
          <w:color w:val="000000" w:themeColor="text1"/>
          <w:sz w:val="22"/>
          <w:szCs w:val="22"/>
          <w:u w:color="000000"/>
        </w:rPr>
        <w:t>1</w:t>
      </w:r>
      <w:r w:rsidRPr="00396876">
        <w:rPr>
          <w:b/>
          <w:bCs/>
          <w:color w:val="000000" w:themeColor="text1"/>
          <w:sz w:val="22"/>
          <w:szCs w:val="22"/>
          <w:u w:color="000000"/>
        </w:rPr>
        <w:t xml:space="preserve"> (Theatre)</w:t>
      </w:r>
    </w:p>
    <w:p w14:paraId="0CD66155" w14:textId="77777777" w:rsidR="005B1CC8" w:rsidRPr="00396876" w:rsidRDefault="005B1CC8" w:rsidP="00CB0A0E">
      <w:pPr>
        <w:autoSpaceDE w:val="0"/>
        <w:autoSpaceDN w:val="0"/>
        <w:adjustRightInd w:val="0"/>
        <w:rPr>
          <w:bCs/>
          <w:color w:val="000000" w:themeColor="text1"/>
          <w:sz w:val="22"/>
          <w:szCs w:val="22"/>
        </w:rPr>
      </w:pPr>
    </w:p>
    <w:p w14:paraId="3A45CF69" w14:textId="77777777" w:rsidR="00D41787" w:rsidRPr="00396876" w:rsidRDefault="00D41787" w:rsidP="00CB0A0E">
      <w:pPr>
        <w:pStyle w:val="Heading2"/>
        <w:rPr>
          <w:bCs/>
          <w:color w:val="000000" w:themeColor="text1"/>
          <w:szCs w:val="22"/>
        </w:rPr>
      </w:pPr>
      <w:bookmarkStart w:id="568" w:name="_Toc80077711"/>
      <w:bookmarkStart w:id="569" w:name="_Toc80163991"/>
      <w:bookmarkStart w:id="570" w:name="_Toc112301387"/>
      <w:bookmarkStart w:id="571" w:name="_Toc112403298"/>
      <w:bookmarkStart w:id="572" w:name="_Toc239744689"/>
      <w:bookmarkStart w:id="573" w:name="_Toc268950863"/>
      <w:bookmarkStart w:id="574" w:name="_Toc453582603"/>
      <w:bookmarkStart w:id="575" w:name="_Toc144213865"/>
      <w:r w:rsidRPr="00396876">
        <w:rPr>
          <w:bCs/>
          <w:color w:val="000000" w:themeColor="text1"/>
          <w:szCs w:val="22"/>
        </w:rPr>
        <w:t>Theatre Communications Group (TCG)</w:t>
      </w:r>
      <w:bookmarkEnd w:id="568"/>
      <w:bookmarkEnd w:id="569"/>
      <w:bookmarkEnd w:id="570"/>
      <w:bookmarkEnd w:id="571"/>
      <w:bookmarkEnd w:id="572"/>
      <w:bookmarkEnd w:id="573"/>
      <w:bookmarkEnd w:id="574"/>
      <w:bookmarkEnd w:id="575"/>
    </w:p>
    <w:p w14:paraId="7015A90B" w14:textId="165CAC6F" w:rsidR="00D41787" w:rsidRPr="00396876" w:rsidRDefault="0081128A" w:rsidP="00CB0A0E">
      <w:pPr>
        <w:pStyle w:val="BodyText2"/>
        <w:rPr>
          <w:rFonts w:ascii="Times New Roman" w:hAnsi="Times New Roman"/>
          <w:color w:val="000000" w:themeColor="text1"/>
          <w:sz w:val="22"/>
          <w:szCs w:val="22"/>
        </w:rPr>
      </w:pPr>
      <w:r w:rsidRPr="00396876">
        <w:rPr>
          <w:rFonts w:ascii="Times New Roman" w:hAnsi="Times New Roman"/>
          <w:color w:val="000000" w:themeColor="text1"/>
          <w:sz w:val="22"/>
          <w:szCs w:val="22"/>
        </w:rPr>
        <w:t xml:space="preserve">This organization offers </w:t>
      </w:r>
      <w:r w:rsidR="00AA3459" w:rsidRPr="00396876">
        <w:rPr>
          <w:rFonts w:ascii="Times New Roman" w:hAnsi="Times New Roman"/>
          <w:color w:val="000000" w:themeColor="text1"/>
          <w:sz w:val="22"/>
          <w:szCs w:val="22"/>
        </w:rPr>
        <w:t>several</w:t>
      </w:r>
      <w:r w:rsidRPr="00396876">
        <w:rPr>
          <w:rFonts w:ascii="Times New Roman" w:hAnsi="Times New Roman"/>
          <w:color w:val="000000" w:themeColor="text1"/>
          <w:sz w:val="22"/>
          <w:szCs w:val="22"/>
        </w:rPr>
        <w:t xml:space="preserve"> </w:t>
      </w:r>
      <w:r w:rsidR="00AA3459" w:rsidRPr="00396876">
        <w:rPr>
          <w:rFonts w:ascii="Times New Roman" w:hAnsi="Times New Roman"/>
          <w:color w:val="000000" w:themeColor="text1"/>
          <w:sz w:val="22"/>
          <w:szCs w:val="22"/>
        </w:rPr>
        <w:t xml:space="preserve">    </w:t>
      </w:r>
      <w:r w:rsidRPr="00396876">
        <w:rPr>
          <w:rFonts w:ascii="Times New Roman" w:hAnsi="Times New Roman"/>
          <w:color w:val="000000" w:themeColor="text1"/>
          <w:sz w:val="22"/>
          <w:szCs w:val="22"/>
        </w:rPr>
        <w:t xml:space="preserve">grants for individuals ranging from costume designers to directors and actors, including a resident actor fellowship </w:t>
      </w:r>
      <w:r w:rsidR="00D41787" w:rsidRPr="00396876">
        <w:rPr>
          <w:rFonts w:ascii="Times New Roman" w:hAnsi="Times New Roman"/>
          <w:color w:val="000000" w:themeColor="text1"/>
          <w:sz w:val="22"/>
          <w:szCs w:val="22"/>
        </w:rPr>
        <w:t>program aims to help further an actor's artistic and professional development and deepen his/her relationship with a not-for-profit theatre. Fellowships are awarded to actors in two categories, Extraordinary Potential and Distinguished Achievement. Recipients in the Extraordinary Potential category will receive $15,000, with an additional $10,000 available to relieve student loan debt. Recipients in the Distinguished Achievement category will receive $25,000. Host theaters receive $7,500 to be applied to costs incurred due to the actor’s residency activities.</w:t>
      </w:r>
    </w:p>
    <w:p w14:paraId="20900114" w14:textId="4FAB0E02" w:rsidR="0081128A" w:rsidRPr="00396876" w:rsidRDefault="00070A8E" w:rsidP="00CB0A0E">
      <w:pPr>
        <w:outlineLvl w:val="0"/>
        <w:rPr>
          <w:color w:val="000000" w:themeColor="text1"/>
          <w:sz w:val="22"/>
          <w:szCs w:val="22"/>
        </w:rPr>
      </w:pPr>
      <w:r w:rsidRPr="00396876">
        <w:rPr>
          <w:b/>
          <w:color w:val="000000" w:themeColor="text1"/>
          <w:sz w:val="22"/>
          <w:szCs w:val="22"/>
        </w:rPr>
        <w:t>URL:</w:t>
      </w:r>
      <w:r w:rsidR="0081128A" w:rsidRPr="00396876">
        <w:rPr>
          <w:color w:val="000000" w:themeColor="text1"/>
          <w:sz w:val="22"/>
          <w:szCs w:val="22"/>
        </w:rPr>
        <w:t xml:space="preserve"> </w:t>
      </w:r>
      <w:hyperlink r:id="rId150" w:history="1">
        <w:r w:rsidR="00AA3459" w:rsidRPr="00396876">
          <w:rPr>
            <w:rStyle w:val="Hyperlink"/>
            <w:szCs w:val="22"/>
          </w:rPr>
          <w:t>https://www.tcg.org/grants/GrantsAtAGlance.am1`q`spx</w:t>
        </w:r>
      </w:hyperlink>
      <w:r w:rsidR="0081128A" w:rsidRPr="00396876">
        <w:rPr>
          <w:color w:val="000000" w:themeColor="text1"/>
          <w:sz w:val="22"/>
          <w:szCs w:val="22"/>
        </w:rPr>
        <w:t xml:space="preserve"> </w:t>
      </w:r>
    </w:p>
    <w:p w14:paraId="2D64E83B" w14:textId="2415443A" w:rsidR="00D41787" w:rsidRPr="00396876" w:rsidRDefault="00D41787" w:rsidP="00CB0A0E">
      <w:pPr>
        <w:pStyle w:val="BodyText2"/>
        <w:outlineLvl w:val="0"/>
        <w:rPr>
          <w:rFonts w:ascii="Times New Roman" w:hAnsi="Times New Roman"/>
          <w:b/>
          <w:color w:val="000000" w:themeColor="text1"/>
          <w:sz w:val="22"/>
          <w:szCs w:val="22"/>
        </w:rPr>
      </w:pPr>
      <w:r w:rsidRPr="00396876">
        <w:rPr>
          <w:rFonts w:ascii="Times New Roman" w:hAnsi="Times New Roman"/>
          <w:b/>
          <w:color w:val="000000" w:themeColor="text1"/>
          <w:sz w:val="22"/>
          <w:szCs w:val="22"/>
        </w:rPr>
        <w:t xml:space="preserve">Deadline: </w:t>
      </w:r>
      <w:r w:rsidR="0081128A" w:rsidRPr="00396876">
        <w:rPr>
          <w:rFonts w:ascii="Times New Roman" w:hAnsi="Times New Roman"/>
          <w:b/>
          <w:color w:val="000000" w:themeColor="text1"/>
          <w:sz w:val="22"/>
          <w:szCs w:val="22"/>
        </w:rPr>
        <w:t>Various, check website</w:t>
      </w:r>
    </w:p>
    <w:p w14:paraId="6BDB7A84" w14:textId="77777777" w:rsidR="00C90D41" w:rsidRPr="00396876" w:rsidRDefault="00C90D41" w:rsidP="00CB0A0E">
      <w:pPr>
        <w:ind w:left="360"/>
        <w:rPr>
          <w:b/>
          <w:color w:val="000000" w:themeColor="text1"/>
          <w:sz w:val="22"/>
          <w:szCs w:val="22"/>
          <w:lang w:bidi="en-US"/>
        </w:rPr>
      </w:pPr>
    </w:p>
    <w:p w14:paraId="5824762D" w14:textId="77777777" w:rsidR="00C90D41" w:rsidRPr="00396876" w:rsidRDefault="00C90D41" w:rsidP="00CB0A0E">
      <w:pPr>
        <w:pStyle w:val="Heading2"/>
        <w:rPr>
          <w:bCs/>
          <w:color w:val="000000" w:themeColor="text1"/>
          <w:szCs w:val="22"/>
        </w:rPr>
      </w:pPr>
      <w:bookmarkStart w:id="576" w:name="_Toc80077714"/>
      <w:bookmarkStart w:id="577" w:name="_Toc80163994"/>
      <w:bookmarkStart w:id="578" w:name="_Toc112301390"/>
      <w:bookmarkStart w:id="579" w:name="_Toc112403301"/>
      <w:bookmarkStart w:id="580" w:name="_Toc239744692"/>
      <w:bookmarkStart w:id="581" w:name="_Toc268950866"/>
      <w:bookmarkStart w:id="582" w:name="_Toc453582606"/>
      <w:bookmarkStart w:id="583" w:name="_Toc144213866"/>
      <w:r w:rsidRPr="00396876">
        <w:rPr>
          <w:bCs/>
          <w:color w:val="000000" w:themeColor="text1"/>
          <w:szCs w:val="22"/>
        </w:rPr>
        <w:t>United States Institute for Theatre Technology, Inc. (USITT)</w:t>
      </w:r>
      <w:bookmarkEnd w:id="576"/>
      <w:bookmarkEnd w:id="577"/>
      <w:bookmarkEnd w:id="578"/>
      <w:bookmarkEnd w:id="579"/>
      <w:bookmarkEnd w:id="580"/>
      <w:bookmarkEnd w:id="581"/>
      <w:bookmarkEnd w:id="582"/>
      <w:bookmarkEnd w:id="583"/>
    </w:p>
    <w:p w14:paraId="29CEC21B" w14:textId="3386DA55" w:rsidR="00147064" w:rsidRPr="00396876" w:rsidRDefault="00147064" w:rsidP="00CB0A0E">
      <w:pPr>
        <w:autoSpaceDE w:val="0"/>
        <w:autoSpaceDN w:val="0"/>
        <w:adjustRightInd w:val="0"/>
        <w:rPr>
          <w:bCs/>
          <w:i/>
          <w:color w:val="000000" w:themeColor="text1"/>
          <w:sz w:val="22"/>
          <w:szCs w:val="22"/>
        </w:rPr>
      </w:pPr>
      <w:bookmarkStart w:id="584" w:name="_Toc239744693"/>
      <w:bookmarkStart w:id="585" w:name="_Toc268950867"/>
      <w:bookmarkStart w:id="586" w:name="_Toc453582607"/>
      <w:r w:rsidRPr="00396876">
        <w:rPr>
          <w:color w:val="000000" w:themeColor="text1"/>
          <w:sz w:val="22"/>
          <w:szCs w:val="22"/>
        </w:rPr>
        <w:t>USITT offers travel grants, project grants and fellowships. It supports education, innovation, and industry connections, as well as being a resource for industry news.</w:t>
      </w:r>
    </w:p>
    <w:p w14:paraId="2F79922D" w14:textId="06282D90" w:rsidR="00147064" w:rsidRPr="00396876" w:rsidRDefault="00147064" w:rsidP="00CB0A0E">
      <w:pPr>
        <w:rPr>
          <w:color w:val="000000" w:themeColor="text1"/>
          <w:sz w:val="22"/>
          <w:szCs w:val="22"/>
        </w:rPr>
      </w:pPr>
      <w:r w:rsidRPr="00396876">
        <w:rPr>
          <w:b/>
          <w:color w:val="000000" w:themeColor="text1"/>
          <w:sz w:val="22"/>
          <w:szCs w:val="22"/>
        </w:rPr>
        <w:t>URL:</w:t>
      </w:r>
      <w:r w:rsidRPr="00396876">
        <w:rPr>
          <w:color w:val="000000" w:themeColor="text1"/>
          <w:sz w:val="22"/>
          <w:szCs w:val="22"/>
        </w:rPr>
        <w:t xml:space="preserve"> </w:t>
      </w:r>
      <w:hyperlink r:id="rId151" w:history="1">
        <w:r w:rsidRPr="00396876">
          <w:rPr>
            <w:rStyle w:val="Hyperlink"/>
            <w:szCs w:val="22"/>
          </w:rPr>
          <w:t>https://www.usitt.org/</w:t>
        </w:r>
      </w:hyperlink>
    </w:p>
    <w:p w14:paraId="4E689A7E" w14:textId="17B8A31C" w:rsidR="00147064" w:rsidRPr="00396876" w:rsidRDefault="00147064" w:rsidP="00CB0A0E">
      <w:pPr>
        <w:rPr>
          <w:color w:val="000000" w:themeColor="text1"/>
          <w:sz w:val="22"/>
          <w:szCs w:val="22"/>
        </w:rPr>
      </w:pPr>
      <w:r w:rsidRPr="00396876">
        <w:rPr>
          <w:b/>
          <w:color w:val="000000" w:themeColor="text1"/>
          <w:sz w:val="22"/>
          <w:szCs w:val="22"/>
        </w:rPr>
        <w:t>Deadline: Various, check the website</w:t>
      </w:r>
    </w:p>
    <w:p w14:paraId="09D68F5E" w14:textId="77777777" w:rsidR="00C90D41" w:rsidRPr="00396876" w:rsidRDefault="00C90D41" w:rsidP="00CB0A0E">
      <w:pPr>
        <w:pStyle w:val="Heading3"/>
        <w:rPr>
          <w:rStyle w:val="Strong"/>
          <w:b w:val="0"/>
          <w:bCs/>
          <w:color w:val="000000" w:themeColor="text1"/>
          <w:szCs w:val="22"/>
        </w:rPr>
      </w:pPr>
      <w:bookmarkStart w:id="587" w:name="_Toc144213867"/>
      <w:r w:rsidRPr="00396876">
        <w:rPr>
          <w:rStyle w:val="Strong"/>
          <w:b w:val="0"/>
          <w:color w:val="000000" w:themeColor="text1"/>
          <w:szCs w:val="22"/>
        </w:rPr>
        <w:t>International Travel Grant</w:t>
      </w:r>
      <w:bookmarkEnd w:id="584"/>
      <w:bookmarkEnd w:id="585"/>
      <w:bookmarkEnd w:id="586"/>
      <w:bookmarkEnd w:id="587"/>
    </w:p>
    <w:p w14:paraId="0746B5A9" w14:textId="13F511A0" w:rsidR="00C90D41" w:rsidRPr="00396876" w:rsidRDefault="00C90D41" w:rsidP="00CB0A0E">
      <w:pPr>
        <w:tabs>
          <w:tab w:val="left" w:pos="360"/>
        </w:tabs>
        <w:ind w:left="360"/>
        <w:rPr>
          <w:color w:val="000000" w:themeColor="text1"/>
          <w:sz w:val="22"/>
          <w:szCs w:val="22"/>
        </w:rPr>
      </w:pPr>
      <w:r w:rsidRPr="00396876">
        <w:rPr>
          <w:color w:val="000000" w:themeColor="text1"/>
          <w:sz w:val="22"/>
          <w:szCs w:val="22"/>
        </w:rPr>
        <w:t>USITT awards travel grants to provide USITT members with funding for international travel for advanced research and education in theatre related fields. Applicants must be members of USITT. This grant alternates each year between funding an established scholar and a student enrolled in either an upper division or graduate program in theatre.</w:t>
      </w:r>
    </w:p>
    <w:p w14:paraId="0312C7DF" w14:textId="77777777" w:rsidR="00C90D41" w:rsidRPr="00396876" w:rsidRDefault="00C90D41" w:rsidP="00CB0A0E">
      <w:pPr>
        <w:tabs>
          <w:tab w:val="left" w:pos="360"/>
        </w:tabs>
        <w:ind w:left="360"/>
        <w:rPr>
          <w:b/>
          <w:color w:val="000000" w:themeColor="text1"/>
          <w:sz w:val="22"/>
          <w:szCs w:val="22"/>
        </w:rPr>
      </w:pPr>
    </w:p>
    <w:p w14:paraId="028A7003" w14:textId="633BBCE8" w:rsidR="00C90D41" w:rsidRPr="00396876" w:rsidRDefault="007005E8" w:rsidP="00CB0A0E">
      <w:pPr>
        <w:pStyle w:val="Heading3"/>
        <w:rPr>
          <w:rStyle w:val="Strong"/>
          <w:b w:val="0"/>
          <w:bCs/>
          <w:color w:val="000000" w:themeColor="text1"/>
          <w:szCs w:val="22"/>
        </w:rPr>
      </w:pPr>
      <w:bookmarkStart w:id="588" w:name="_Toc239744694"/>
      <w:bookmarkStart w:id="589" w:name="_Toc268950868"/>
      <w:bookmarkStart w:id="590" w:name="_Toc453582608"/>
      <w:bookmarkStart w:id="591" w:name="_Toc144213868"/>
      <w:r w:rsidRPr="00396876">
        <w:rPr>
          <w:rStyle w:val="Strong"/>
          <w:b w:val="0"/>
          <w:color w:val="000000" w:themeColor="text1"/>
          <w:szCs w:val="22"/>
        </w:rPr>
        <w:lastRenderedPageBreak/>
        <w:t>Small</w:t>
      </w:r>
      <w:r w:rsidR="00C90D41" w:rsidRPr="00396876">
        <w:rPr>
          <w:rStyle w:val="Strong"/>
          <w:b w:val="0"/>
          <w:color w:val="000000" w:themeColor="text1"/>
          <w:szCs w:val="22"/>
        </w:rPr>
        <w:t xml:space="preserve"> Grants</w:t>
      </w:r>
      <w:bookmarkEnd w:id="588"/>
      <w:bookmarkEnd w:id="589"/>
      <w:bookmarkEnd w:id="590"/>
      <w:bookmarkEnd w:id="591"/>
    </w:p>
    <w:p w14:paraId="26618A02" w14:textId="77777777" w:rsidR="00812837" w:rsidRPr="00396876" w:rsidRDefault="00C90D41" w:rsidP="00CB0A0E">
      <w:pPr>
        <w:autoSpaceDE w:val="0"/>
        <w:autoSpaceDN w:val="0"/>
        <w:adjustRightInd w:val="0"/>
        <w:ind w:left="360"/>
        <w:rPr>
          <w:color w:val="000000" w:themeColor="text1"/>
          <w:sz w:val="22"/>
          <w:szCs w:val="22"/>
        </w:rPr>
      </w:pPr>
      <w:r w:rsidRPr="00396876">
        <w:rPr>
          <w:rStyle w:val="Strong"/>
          <w:color w:val="000000" w:themeColor="text1"/>
          <w:sz w:val="22"/>
          <w:szCs w:val="22"/>
        </w:rPr>
        <w:t xml:space="preserve">USITT </w:t>
      </w:r>
      <w:r w:rsidRPr="00396876">
        <w:rPr>
          <w:color w:val="000000" w:themeColor="text1"/>
          <w:sz w:val="22"/>
          <w:szCs w:val="22"/>
        </w:rPr>
        <w:t>awards grants of up to $</w:t>
      </w:r>
      <w:r w:rsidR="007005E8" w:rsidRPr="00396876">
        <w:rPr>
          <w:color w:val="000000" w:themeColor="text1"/>
          <w:sz w:val="22"/>
          <w:szCs w:val="22"/>
        </w:rPr>
        <w:t>2</w:t>
      </w:r>
      <w:r w:rsidRPr="00396876">
        <w:rPr>
          <w:color w:val="000000" w:themeColor="text1"/>
          <w:sz w:val="22"/>
          <w:szCs w:val="22"/>
        </w:rPr>
        <w:t>0,000 to support research or creative activities in design and/or technology with coherent themes that result in significant scholarly or creative results. It also awards fellowships for excellence in scholarship or creative activities in the areas of performing arts design and technology. Applicants must be USITT members for 12 months prior to applying.</w:t>
      </w:r>
    </w:p>
    <w:p w14:paraId="7CD12DAF" w14:textId="77777777" w:rsidR="00812837" w:rsidRPr="00396876" w:rsidRDefault="00812837" w:rsidP="00CB0A0E">
      <w:pPr>
        <w:autoSpaceDE w:val="0"/>
        <w:autoSpaceDN w:val="0"/>
        <w:adjustRightInd w:val="0"/>
        <w:ind w:left="360"/>
        <w:rPr>
          <w:b/>
          <w:bCs/>
          <w:color w:val="000000" w:themeColor="text1"/>
          <w:sz w:val="22"/>
          <w:szCs w:val="22"/>
        </w:rPr>
      </w:pPr>
    </w:p>
    <w:p w14:paraId="364E5579" w14:textId="5772B22A" w:rsidR="00A24BCD" w:rsidRPr="00CB0A0E" w:rsidRDefault="00A24BCD" w:rsidP="00CB0A0E">
      <w:pPr>
        <w:pStyle w:val="Heading1"/>
        <w:pBdr>
          <w:top w:val="none" w:sz="0" w:space="0" w:color="auto"/>
        </w:pBdr>
        <w:rPr>
          <w:color w:val="000000" w:themeColor="text1"/>
          <w:szCs w:val="28"/>
        </w:rPr>
      </w:pPr>
      <w:bookmarkStart w:id="592" w:name="_Toc144213869"/>
      <w:r w:rsidRPr="00CB0A0E">
        <w:rPr>
          <w:color w:val="000000" w:themeColor="text1"/>
          <w:szCs w:val="28"/>
        </w:rPr>
        <w:t>Visual Arts</w:t>
      </w:r>
      <w:bookmarkEnd w:id="592"/>
    </w:p>
    <w:p w14:paraId="0F0753DA" w14:textId="77777777" w:rsidR="00D830FB" w:rsidRPr="00396876" w:rsidRDefault="00D830FB" w:rsidP="00CB0A0E">
      <w:pPr>
        <w:rPr>
          <w:b/>
          <w:color w:val="000000" w:themeColor="text1"/>
          <w:sz w:val="22"/>
          <w:szCs w:val="22"/>
        </w:rPr>
      </w:pPr>
    </w:p>
    <w:p w14:paraId="596EBFB7" w14:textId="77777777" w:rsidR="00D830FB" w:rsidRPr="00396876" w:rsidRDefault="00D830FB" w:rsidP="00CB0A0E">
      <w:pPr>
        <w:pStyle w:val="Heading2"/>
        <w:contextualSpacing/>
        <w:rPr>
          <w:color w:val="000000" w:themeColor="text1"/>
          <w:szCs w:val="22"/>
        </w:rPr>
      </w:pPr>
      <w:bookmarkStart w:id="593" w:name="_Toc80066624"/>
      <w:bookmarkStart w:id="594" w:name="_Toc80164193"/>
      <w:bookmarkStart w:id="595" w:name="_Toc80164245"/>
      <w:bookmarkStart w:id="596" w:name="_Toc91309311"/>
      <w:bookmarkStart w:id="597" w:name="_Toc111874042"/>
      <w:bookmarkStart w:id="598" w:name="_Toc239742577"/>
      <w:bookmarkStart w:id="599" w:name="_Toc269721428"/>
      <w:bookmarkStart w:id="600" w:name="_Toc453582460"/>
      <w:bookmarkStart w:id="601" w:name="_Toc144213870"/>
      <w:r w:rsidRPr="00396876">
        <w:rPr>
          <w:color w:val="000000" w:themeColor="text1"/>
          <w:szCs w:val="22"/>
        </w:rPr>
        <w:t>Bemis Center for Contemporary Arts</w:t>
      </w:r>
      <w:bookmarkEnd w:id="593"/>
      <w:bookmarkEnd w:id="594"/>
      <w:bookmarkEnd w:id="595"/>
      <w:bookmarkEnd w:id="596"/>
      <w:bookmarkEnd w:id="597"/>
      <w:bookmarkEnd w:id="598"/>
      <w:bookmarkEnd w:id="599"/>
      <w:bookmarkEnd w:id="600"/>
      <w:bookmarkEnd w:id="601"/>
    </w:p>
    <w:p w14:paraId="08BDAEF1" w14:textId="77777777" w:rsidR="00D830FB" w:rsidRPr="00396876" w:rsidRDefault="00D830FB" w:rsidP="00CB0A0E">
      <w:pPr>
        <w:pStyle w:val="BodyTextIndent2"/>
        <w:ind w:left="0"/>
        <w:contextualSpacing/>
        <w:rPr>
          <w:color w:val="000000" w:themeColor="text1"/>
          <w:sz w:val="22"/>
          <w:szCs w:val="22"/>
        </w:rPr>
      </w:pPr>
      <w:r w:rsidRPr="00396876">
        <w:rPr>
          <w:color w:val="000000" w:themeColor="text1"/>
          <w:sz w:val="22"/>
          <w:szCs w:val="22"/>
        </w:rPr>
        <w:t>Bemis Center residencies are open to all visual artists. The Center, located in Omaha, NE, provides artists with studio space, $750 monthly stipends, living accommodations, technical assistance, and time to work. Artists are expected to give at least one informal public slide presentation about their work during their stay and to leave one piece of work made during the residency as a donation to the Bemis Center. The application is available only online. There is a $40 application fee.</w:t>
      </w:r>
    </w:p>
    <w:p w14:paraId="6FED16C2" w14:textId="77777777" w:rsidR="00D830FB" w:rsidRPr="00396876" w:rsidRDefault="00D830FB" w:rsidP="00CB0A0E">
      <w:pPr>
        <w:pStyle w:val="BodyTextIndent2"/>
        <w:ind w:left="0"/>
        <w:contextualSpacing/>
        <w:outlineLvl w:val="0"/>
        <w:rPr>
          <w:rStyle w:val="Hyperlink"/>
          <w:szCs w:val="22"/>
        </w:rPr>
      </w:pPr>
      <w:r w:rsidRPr="00396876">
        <w:rPr>
          <w:b/>
          <w:color w:val="000000" w:themeColor="text1"/>
          <w:sz w:val="22"/>
          <w:szCs w:val="22"/>
        </w:rPr>
        <w:t>URL:</w:t>
      </w:r>
      <w:r w:rsidRPr="00396876">
        <w:rPr>
          <w:color w:val="000000" w:themeColor="text1"/>
          <w:sz w:val="22"/>
          <w:szCs w:val="22"/>
        </w:rPr>
        <w:t xml:space="preserve"> </w:t>
      </w:r>
      <w:hyperlink r:id="rId152" w:history="1">
        <w:r w:rsidRPr="00396876">
          <w:rPr>
            <w:rStyle w:val="Hyperlink"/>
            <w:szCs w:val="22"/>
          </w:rPr>
          <w:t>http://www.bemiscenter.org/residency/</w:t>
        </w:r>
      </w:hyperlink>
    </w:p>
    <w:p w14:paraId="27288B25" w14:textId="35EDBEC1" w:rsidR="00D830FB" w:rsidRPr="00396876" w:rsidRDefault="00D830FB" w:rsidP="00CB0A0E">
      <w:pPr>
        <w:pStyle w:val="BodyTextIndent2"/>
        <w:ind w:left="0"/>
        <w:contextualSpacing/>
        <w:outlineLvl w:val="0"/>
        <w:rPr>
          <w:color w:val="000000" w:themeColor="text1"/>
          <w:sz w:val="22"/>
          <w:szCs w:val="22"/>
        </w:rPr>
      </w:pPr>
      <w:r w:rsidRPr="00396876">
        <w:rPr>
          <w:b/>
          <w:color w:val="000000" w:themeColor="text1"/>
          <w:sz w:val="22"/>
          <w:szCs w:val="22"/>
        </w:rPr>
        <w:t xml:space="preserve">Deadline: </w:t>
      </w:r>
      <w:r w:rsidR="00C967BF" w:rsidRPr="00396876">
        <w:rPr>
          <w:b/>
          <w:color w:val="000000" w:themeColor="text1"/>
          <w:sz w:val="22"/>
          <w:szCs w:val="22"/>
        </w:rPr>
        <w:t>August 1</w:t>
      </w:r>
      <w:r w:rsidR="004B4C9C" w:rsidRPr="00396876">
        <w:rPr>
          <w:b/>
          <w:color w:val="000000" w:themeColor="text1"/>
          <w:sz w:val="22"/>
          <w:szCs w:val="22"/>
        </w:rPr>
        <w:t xml:space="preserve"> (last known)</w:t>
      </w:r>
    </w:p>
    <w:p w14:paraId="08B66891" w14:textId="77777777" w:rsidR="00B4084C" w:rsidRPr="00396876" w:rsidRDefault="00B4084C" w:rsidP="00CB0A0E">
      <w:pPr>
        <w:rPr>
          <w:color w:val="000000" w:themeColor="text1"/>
          <w:sz w:val="22"/>
          <w:szCs w:val="22"/>
        </w:rPr>
      </w:pPr>
    </w:p>
    <w:p w14:paraId="1920F7EE" w14:textId="77777777" w:rsidR="00E00BD9" w:rsidRPr="00396876" w:rsidRDefault="00E00BD9" w:rsidP="00CB0A0E">
      <w:pPr>
        <w:pStyle w:val="Heading2"/>
        <w:rPr>
          <w:color w:val="000000" w:themeColor="text1"/>
          <w:szCs w:val="22"/>
        </w:rPr>
      </w:pPr>
      <w:bookmarkStart w:id="602" w:name="_Toc80066610"/>
      <w:bookmarkStart w:id="603" w:name="_Toc80164179"/>
      <w:bookmarkStart w:id="604" w:name="_Toc80164231"/>
      <w:bookmarkStart w:id="605" w:name="_Toc91309297"/>
      <w:bookmarkStart w:id="606" w:name="_Toc111874028"/>
      <w:bookmarkStart w:id="607" w:name="_Toc239742562"/>
      <w:bookmarkStart w:id="608" w:name="_Toc269721414"/>
      <w:bookmarkStart w:id="609" w:name="_Toc453582424"/>
      <w:bookmarkStart w:id="610" w:name="_Toc144213871"/>
      <w:r w:rsidRPr="00396876">
        <w:rPr>
          <w:color w:val="000000" w:themeColor="text1"/>
          <w:szCs w:val="22"/>
        </w:rPr>
        <w:t xml:space="preserve">Ruth &amp; Harold </w:t>
      </w:r>
      <w:proofErr w:type="spellStart"/>
      <w:r w:rsidRPr="00396876">
        <w:rPr>
          <w:color w:val="000000" w:themeColor="text1"/>
          <w:szCs w:val="22"/>
        </w:rPr>
        <w:t>Chenven</w:t>
      </w:r>
      <w:proofErr w:type="spellEnd"/>
      <w:r w:rsidRPr="00396876">
        <w:rPr>
          <w:color w:val="000000" w:themeColor="text1"/>
          <w:szCs w:val="22"/>
        </w:rPr>
        <w:t xml:space="preserve"> Foundation</w:t>
      </w:r>
      <w:bookmarkEnd w:id="602"/>
      <w:bookmarkEnd w:id="603"/>
      <w:bookmarkEnd w:id="604"/>
      <w:bookmarkEnd w:id="605"/>
      <w:bookmarkEnd w:id="606"/>
      <w:bookmarkEnd w:id="607"/>
      <w:bookmarkEnd w:id="608"/>
      <w:bookmarkEnd w:id="609"/>
      <w:bookmarkEnd w:id="610"/>
    </w:p>
    <w:p w14:paraId="20D411E5" w14:textId="5ED7C16F" w:rsidR="00E00BD9" w:rsidRPr="00396876" w:rsidRDefault="00E00BD9" w:rsidP="00CB0A0E">
      <w:pPr>
        <w:rPr>
          <w:color w:val="000000" w:themeColor="text1"/>
          <w:sz w:val="22"/>
          <w:szCs w:val="22"/>
        </w:rPr>
      </w:pPr>
      <w:r w:rsidRPr="00396876">
        <w:rPr>
          <w:color w:val="000000" w:themeColor="text1"/>
          <w:sz w:val="22"/>
          <w:szCs w:val="22"/>
        </w:rPr>
        <w:t xml:space="preserve">The Foundation gives annual awards to individual </w:t>
      </w:r>
      <w:proofErr w:type="spellStart"/>
      <w:r w:rsidRPr="00396876">
        <w:rPr>
          <w:color w:val="000000" w:themeColor="text1"/>
          <w:sz w:val="22"/>
          <w:szCs w:val="22"/>
        </w:rPr>
        <w:t>craftpersons</w:t>
      </w:r>
      <w:proofErr w:type="spellEnd"/>
      <w:r w:rsidRPr="00396876">
        <w:rPr>
          <w:color w:val="000000" w:themeColor="text1"/>
          <w:sz w:val="22"/>
          <w:szCs w:val="22"/>
        </w:rPr>
        <w:t xml:space="preserve"> and artists living and working in the U.S., for craft or visual art projects. The Foundation does not accept film, video, performance art or music submissions. Winning submissions are retained by the Foundation and may be used by the Foundation for publicity purposes. Award amount: up to $1,500. Hard copies of applications must be mailed to the foundation with </w:t>
      </w:r>
      <w:r w:rsidR="004B4C9C" w:rsidRPr="00396876">
        <w:rPr>
          <w:color w:val="000000" w:themeColor="text1"/>
          <w:sz w:val="22"/>
          <w:szCs w:val="22"/>
        </w:rPr>
        <w:t xml:space="preserve">a </w:t>
      </w:r>
      <w:r w:rsidRPr="00396876">
        <w:rPr>
          <w:color w:val="000000" w:themeColor="text1"/>
          <w:sz w:val="22"/>
          <w:szCs w:val="22"/>
        </w:rPr>
        <w:t xml:space="preserve">postmark by the deadline. </w:t>
      </w:r>
    </w:p>
    <w:p w14:paraId="02BF4D05" w14:textId="77777777" w:rsidR="00E00BD9" w:rsidRPr="00396876" w:rsidRDefault="00E00BD9" w:rsidP="00CB0A0E">
      <w:pPr>
        <w:outlineLvl w:val="0"/>
        <w:rPr>
          <w:color w:val="000000" w:themeColor="text1"/>
          <w:sz w:val="22"/>
          <w:szCs w:val="22"/>
        </w:rPr>
      </w:pPr>
      <w:r w:rsidRPr="00396876">
        <w:rPr>
          <w:b/>
          <w:color w:val="000000" w:themeColor="text1"/>
          <w:sz w:val="22"/>
          <w:szCs w:val="22"/>
        </w:rPr>
        <w:t>URL:</w:t>
      </w:r>
      <w:r w:rsidRPr="00396876">
        <w:rPr>
          <w:color w:val="000000" w:themeColor="text1"/>
          <w:sz w:val="22"/>
          <w:szCs w:val="22"/>
        </w:rPr>
        <w:t xml:space="preserve"> </w:t>
      </w:r>
      <w:hyperlink r:id="rId153" w:history="1">
        <w:r w:rsidRPr="00396876">
          <w:rPr>
            <w:rStyle w:val="Hyperlink"/>
            <w:szCs w:val="22"/>
          </w:rPr>
          <w:t>http://www.chenvenfoundation.org/</w:t>
        </w:r>
      </w:hyperlink>
    </w:p>
    <w:p w14:paraId="7FFA6F96" w14:textId="7636C618" w:rsidR="00E00BD9" w:rsidRPr="00396876" w:rsidRDefault="00E00BD9" w:rsidP="00CB0A0E">
      <w:pPr>
        <w:outlineLvl w:val="0"/>
        <w:rPr>
          <w:b/>
          <w:color w:val="000000" w:themeColor="text1"/>
          <w:sz w:val="22"/>
          <w:szCs w:val="22"/>
        </w:rPr>
      </w:pPr>
      <w:r w:rsidRPr="00396876">
        <w:rPr>
          <w:b/>
          <w:color w:val="000000" w:themeColor="text1"/>
          <w:sz w:val="22"/>
          <w:szCs w:val="22"/>
        </w:rPr>
        <w:t>Deadline: Ju</w:t>
      </w:r>
      <w:r w:rsidR="004B4C9C" w:rsidRPr="00396876">
        <w:rPr>
          <w:b/>
          <w:color w:val="000000" w:themeColor="text1"/>
          <w:sz w:val="22"/>
          <w:szCs w:val="22"/>
        </w:rPr>
        <w:t>ne 15</w:t>
      </w:r>
    </w:p>
    <w:p w14:paraId="44C6D3A2" w14:textId="77777777" w:rsidR="00C06DCA" w:rsidRPr="00396876" w:rsidRDefault="00C06DCA" w:rsidP="00CB0A0E">
      <w:pPr>
        <w:rPr>
          <w:b/>
          <w:color w:val="000000" w:themeColor="text1"/>
          <w:sz w:val="22"/>
          <w:szCs w:val="22"/>
        </w:rPr>
      </w:pPr>
    </w:p>
    <w:p w14:paraId="2790DA5C" w14:textId="77777777" w:rsidR="00C06DCA" w:rsidRPr="00396876" w:rsidRDefault="00C06DCA" w:rsidP="00CB0A0E">
      <w:pPr>
        <w:pStyle w:val="Heading2"/>
        <w:rPr>
          <w:bCs/>
          <w:color w:val="000000" w:themeColor="text1"/>
          <w:szCs w:val="22"/>
        </w:rPr>
      </w:pPr>
      <w:bookmarkStart w:id="611" w:name="_Toc80066599"/>
      <w:bookmarkStart w:id="612" w:name="_Toc80164168"/>
      <w:bookmarkStart w:id="613" w:name="_Toc80164220"/>
      <w:bookmarkStart w:id="614" w:name="_Toc91309286"/>
      <w:bookmarkStart w:id="615" w:name="_Toc111874017"/>
      <w:bookmarkStart w:id="616" w:name="_Toc239742550"/>
      <w:bookmarkStart w:id="617" w:name="_Toc269721403"/>
      <w:bookmarkStart w:id="618" w:name="_Toc453582425"/>
      <w:bookmarkStart w:id="619" w:name="_Toc144213872"/>
      <w:r w:rsidRPr="00396876">
        <w:rPr>
          <w:bCs/>
          <w:color w:val="000000" w:themeColor="text1"/>
          <w:szCs w:val="22"/>
        </w:rPr>
        <w:t>Creative Capital Foundation</w:t>
      </w:r>
      <w:bookmarkEnd w:id="611"/>
      <w:bookmarkEnd w:id="612"/>
      <w:bookmarkEnd w:id="613"/>
      <w:bookmarkEnd w:id="614"/>
      <w:bookmarkEnd w:id="615"/>
      <w:bookmarkEnd w:id="616"/>
      <w:bookmarkEnd w:id="617"/>
      <w:bookmarkEnd w:id="618"/>
      <w:bookmarkEnd w:id="619"/>
    </w:p>
    <w:p w14:paraId="0DAF1385" w14:textId="70DD4DC8" w:rsidR="00C06DCA" w:rsidRPr="00396876" w:rsidRDefault="00C06DCA" w:rsidP="00CB0A0E">
      <w:pPr>
        <w:autoSpaceDE w:val="0"/>
        <w:autoSpaceDN w:val="0"/>
        <w:adjustRightInd w:val="0"/>
        <w:rPr>
          <w:b/>
          <w:color w:val="000000" w:themeColor="text1"/>
          <w:sz w:val="22"/>
          <w:szCs w:val="22"/>
        </w:rPr>
      </w:pPr>
      <w:r w:rsidRPr="00396876">
        <w:rPr>
          <w:color w:val="000000" w:themeColor="text1"/>
          <w:sz w:val="22"/>
          <w:szCs w:val="22"/>
        </w:rPr>
        <w:t xml:space="preserve">The Creative Capital-Warhol Foundation Arts Writers Grant is designed to support writers whose work addresses contemporary visual art through project-based grants issued directly to individual authors. There is a grant category for </w:t>
      </w:r>
      <w:r w:rsidR="00DE58F8" w:rsidRPr="00396876">
        <w:rPr>
          <w:color w:val="000000" w:themeColor="text1"/>
          <w:sz w:val="22"/>
          <w:szCs w:val="22"/>
        </w:rPr>
        <w:t>short form</w:t>
      </w:r>
      <w:r w:rsidRPr="00396876">
        <w:rPr>
          <w:color w:val="000000" w:themeColor="text1"/>
          <w:sz w:val="22"/>
          <w:szCs w:val="22"/>
        </w:rPr>
        <w:t xml:space="preserve"> writing (texts of 1,000 words or less). In addition, the program seeks an increased engagement with article-based projects and with art of the current moment. Of interest to the Foundation are: 1) articles that identify and explore pressing issues in the contemporary visual arts; and 2) texts that illuminate the value contemporary art holds for all viewers through its ability to complicate and enrich our understanding of our world and ourselves and through its ability to offer a space of freedom from and critical engagement with prevailing norms. Grant amounts range from $15,000 to $50,000. </w:t>
      </w:r>
    </w:p>
    <w:p w14:paraId="108C7C82" w14:textId="77777777" w:rsidR="00C06DCA" w:rsidRPr="00396876" w:rsidRDefault="00C06DCA" w:rsidP="00CB0A0E">
      <w:pPr>
        <w:autoSpaceDE w:val="0"/>
        <w:autoSpaceDN w:val="0"/>
        <w:adjustRightInd w:val="0"/>
        <w:outlineLvl w:val="0"/>
        <w:rPr>
          <w:color w:val="000000" w:themeColor="text1"/>
          <w:sz w:val="22"/>
          <w:szCs w:val="22"/>
        </w:rPr>
      </w:pPr>
      <w:r w:rsidRPr="00396876">
        <w:rPr>
          <w:b/>
          <w:color w:val="000000" w:themeColor="text1"/>
          <w:sz w:val="22"/>
          <w:szCs w:val="22"/>
          <w:u w:color="683233"/>
        </w:rPr>
        <w:t>URL:</w:t>
      </w:r>
      <w:r w:rsidRPr="00396876">
        <w:rPr>
          <w:color w:val="000000" w:themeColor="text1"/>
          <w:sz w:val="22"/>
          <w:szCs w:val="22"/>
          <w:u w:color="683233"/>
        </w:rPr>
        <w:t xml:space="preserve"> </w:t>
      </w:r>
      <w:hyperlink r:id="rId154" w:history="1">
        <w:r w:rsidRPr="00396876">
          <w:rPr>
            <w:rStyle w:val="Hyperlink"/>
            <w:szCs w:val="22"/>
          </w:rPr>
          <w:t>http://www.artswriters.org/application/</w:t>
        </w:r>
      </w:hyperlink>
    </w:p>
    <w:p w14:paraId="2A04E70F" w14:textId="1E42B074" w:rsidR="00E00BD9" w:rsidRPr="00396876" w:rsidRDefault="00C06DCA" w:rsidP="00CB0A0E">
      <w:pPr>
        <w:outlineLvl w:val="0"/>
        <w:rPr>
          <w:b/>
          <w:color w:val="000000" w:themeColor="text1"/>
          <w:sz w:val="22"/>
          <w:szCs w:val="22"/>
        </w:rPr>
      </w:pPr>
      <w:r w:rsidRPr="00396876">
        <w:rPr>
          <w:b/>
          <w:color w:val="000000" w:themeColor="text1"/>
          <w:sz w:val="22"/>
          <w:szCs w:val="22"/>
        </w:rPr>
        <w:t>Deadline:</w:t>
      </w:r>
      <w:r w:rsidRPr="00396876">
        <w:rPr>
          <w:color w:val="000000" w:themeColor="text1"/>
          <w:sz w:val="22"/>
          <w:szCs w:val="22"/>
        </w:rPr>
        <w:t xml:space="preserve"> </w:t>
      </w:r>
      <w:r w:rsidR="00C56374" w:rsidRPr="00396876">
        <w:rPr>
          <w:b/>
          <w:color w:val="000000" w:themeColor="text1"/>
          <w:sz w:val="22"/>
          <w:szCs w:val="22"/>
        </w:rPr>
        <w:t xml:space="preserve">May </w:t>
      </w:r>
      <w:r w:rsidR="00C967BF" w:rsidRPr="00396876">
        <w:rPr>
          <w:b/>
          <w:color w:val="000000" w:themeColor="text1"/>
          <w:sz w:val="22"/>
          <w:szCs w:val="22"/>
        </w:rPr>
        <w:t>1</w:t>
      </w:r>
      <w:r w:rsidR="000E460E" w:rsidRPr="00396876">
        <w:rPr>
          <w:b/>
          <w:color w:val="000000" w:themeColor="text1"/>
          <w:sz w:val="22"/>
          <w:szCs w:val="22"/>
        </w:rPr>
        <w:t>8</w:t>
      </w:r>
      <w:r w:rsidR="00C56374" w:rsidRPr="00396876">
        <w:rPr>
          <w:b/>
          <w:color w:val="000000" w:themeColor="text1"/>
          <w:sz w:val="22"/>
          <w:szCs w:val="22"/>
        </w:rPr>
        <w:t xml:space="preserve"> (last known)</w:t>
      </w:r>
    </w:p>
    <w:p w14:paraId="63BFD551" w14:textId="77777777" w:rsidR="00D830FB" w:rsidRPr="00396876" w:rsidRDefault="00D830FB" w:rsidP="00CB0A0E">
      <w:pPr>
        <w:contextualSpacing/>
        <w:rPr>
          <w:b/>
          <w:color w:val="000000" w:themeColor="text1"/>
          <w:sz w:val="22"/>
          <w:szCs w:val="22"/>
        </w:rPr>
      </w:pPr>
    </w:p>
    <w:p w14:paraId="06757E6C" w14:textId="77777777" w:rsidR="00D830FB" w:rsidRPr="00396876" w:rsidRDefault="00D830FB" w:rsidP="00CB0A0E">
      <w:pPr>
        <w:pStyle w:val="Heading2"/>
        <w:rPr>
          <w:color w:val="000000" w:themeColor="text1"/>
          <w:szCs w:val="22"/>
        </w:rPr>
      </w:pPr>
      <w:bookmarkStart w:id="620" w:name="_Toc239742580"/>
      <w:bookmarkStart w:id="621" w:name="_Toc269721431"/>
      <w:bookmarkStart w:id="622" w:name="_Toc453582464"/>
      <w:bookmarkStart w:id="623" w:name="_Toc144213873"/>
      <w:r w:rsidRPr="00396876">
        <w:rPr>
          <w:color w:val="000000" w:themeColor="text1"/>
          <w:szCs w:val="22"/>
        </w:rPr>
        <w:t>Fine Arts Work Center</w:t>
      </w:r>
      <w:bookmarkEnd w:id="620"/>
      <w:bookmarkEnd w:id="621"/>
      <w:r w:rsidRPr="00396876">
        <w:rPr>
          <w:color w:val="000000" w:themeColor="text1"/>
          <w:szCs w:val="22"/>
        </w:rPr>
        <w:t xml:space="preserve"> in Provincetown</w:t>
      </w:r>
      <w:bookmarkEnd w:id="622"/>
      <w:bookmarkEnd w:id="623"/>
    </w:p>
    <w:p w14:paraId="647F9DD8" w14:textId="32EA2669" w:rsidR="00D830FB" w:rsidRPr="00396876" w:rsidRDefault="00D830FB" w:rsidP="00CB0A0E">
      <w:pPr>
        <w:rPr>
          <w:color w:val="000000" w:themeColor="text1"/>
          <w:sz w:val="22"/>
          <w:szCs w:val="22"/>
        </w:rPr>
      </w:pPr>
      <w:r w:rsidRPr="00396876">
        <w:rPr>
          <w:color w:val="000000" w:themeColor="text1"/>
          <w:sz w:val="22"/>
          <w:szCs w:val="22"/>
        </w:rPr>
        <w:t xml:space="preserve">The Center offers ten seven-month Visual Arts and Writing fellowships, which include a residency program, to emerging visual artists in the crucial early stages of their careers. In the Visual Arts, 2D 3D and time-based work </w:t>
      </w:r>
      <w:r w:rsidR="00B9060D" w:rsidRPr="00396876">
        <w:rPr>
          <w:color w:val="000000" w:themeColor="text1"/>
          <w:sz w:val="22"/>
          <w:szCs w:val="22"/>
        </w:rPr>
        <w:t>are</w:t>
      </w:r>
      <w:r w:rsidRPr="00396876">
        <w:rPr>
          <w:color w:val="000000" w:themeColor="text1"/>
          <w:sz w:val="22"/>
          <w:szCs w:val="22"/>
        </w:rPr>
        <w:t xml:space="preserve"> considered. The Fine Arts Work Center actively seeks applicants from diverse cultural backgrounds. Fellows may be citizens of any country. The fellowship provides living and workspace and a $750 monthly stipend from October 1 through April 30. Application includes a $45 processing fee.</w:t>
      </w:r>
    </w:p>
    <w:p w14:paraId="0ED7528B" w14:textId="77777777" w:rsidR="00D830FB" w:rsidRPr="00396876" w:rsidRDefault="00D830FB" w:rsidP="00CB0A0E">
      <w:pPr>
        <w:rPr>
          <w:color w:val="000000" w:themeColor="text1"/>
          <w:sz w:val="22"/>
          <w:szCs w:val="22"/>
        </w:rPr>
      </w:pPr>
      <w:r w:rsidRPr="00396876">
        <w:rPr>
          <w:b/>
          <w:color w:val="000000" w:themeColor="text1"/>
          <w:sz w:val="22"/>
          <w:szCs w:val="22"/>
        </w:rPr>
        <w:t>URL:</w:t>
      </w:r>
      <w:r w:rsidRPr="00396876">
        <w:rPr>
          <w:color w:val="000000" w:themeColor="text1"/>
          <w:sz w:val="22"/>
          <w:szCs w:val="22"/>
        </w:rPr>
        <w:t xml:space="preserve"> </w:t>
      </w:r>
      <w:hyperlink r:id="rId155" w:history="1">
        <w:r w:rsidRPr="00396876">
          <w:rPr>
            <w:rStyle w:val="Hyperlink"/>
            <w:szCs w:val="22"/>
          </w:rPr>
          <w:t>http://web.fawc.org/program</w:t>
        </w:r>
      </w:hyperlink>
      <w:r w:rsidRPr="00396876">
        <w:rPr>
          <w:color w:val="000000" w:themeColor="text1"/>
          <w:sz w:val="22"/>
          <w:szCs w:val="22"/>
        </w:rPr>
        <w:t xml:space="preserve"> </w:t>
      </w:r>
    </w:p>
    <w:p w14:paraId="6A71BE06" w14:textId="3A04733D" w:rsidR="00221F7E" w:rsidRPr="00396876" w:rsidRDefault="00D830FB" w:rsidP="00CB0A0E">
      <w:pPr>
        <w:rPr>
          <w:color w:val="000000" w:themeColor="text1"/>
          <w:sz w:val="22"/>
          <w:szCs w:val="22"/>
        </w:rPr>
      </w:pPr>
      <w:r w:rsidRPr="00396876">
        <w:rPr>
          <w:b/>
          <w:color w:val="000000" w:themeColor="text1"/>
          <w:sz w:val="22"/>
          <w:szCs w:val="22"/>
        </w:rPr>
        <w:t>Deadline: February 1 (for visual arts), December 1</w:t>
      </w:r>
      <w:r w:rsidR="00E47805" w:rsidRPr="00396876">
        <w:rPr>
          <w:b/>
          <w:color w:val="000000" w:themeColor="text1"/>
          <w:sz w:val="22"/>
          <w:szCs w:val="22"/>
        </w:rPr>
        <w:t>5</w:t>
      </w:r>
      <w:r w:rsidRPr="00396876">
        <w:rPr>
          <w:b/>
          <w:color w:val="000000" w:themeColor="text1"/>
          <w:sz w:val="22"/>
          <w:szCs w:val="22"/>
        </w:rPr>
        <w:t xml:space="preserve"> (for writing)</w:t>
      </w:r>
      <w:r w:rsidR="00085139" w:rsidRPr="00396876">
        <w:rPr>
          <w:b/>
          <w:color w:val="000000" w:themeColor="text1"/>
          <w:sz w:val="22"/>
          <w:szCs w:val="22"/>
        </w:rPr>
        <w:t xml:space="preserve"> </w:t>
      </w:r>
    </w:p>
    <w:p w14:paraId="78FA6518" w14:textId="77777777" w:rsidR="002D19E7" w:rsidRPr="00396876" w:rsidRDefault="002D19E7" w:rsidP="00CB0A0E">
      <w:pPr>
        <w:rPr>
          <w:b/>
          <w:color w:val="000000" w:themeColor="text1"/>
          <w:sz w:val="22"/>
          <w:szCs w:val="22"/>
        </w:rPr>
      </w:pPr>
    </w:p>
    <w:p w14:paraId="316D7F55" w14:textId="77777777" w:rsidR="00E347AC" w:rsidRPr="00396876" w:rsidRDefault="00E347AC" w:rsidP="00CB0A0E">
      <w:pPr>
        <w:pStyle w:val="Heading2"/>
        <w:contextualSpacing/>
        <w:rPr>
          <w:color w:val="000000" w:themeColor="text1"/>
          <w:szCs w:val="22"/>
        </w:rPr>
      </w:pPr>
      <w:bookmarkStart w:id="624" w:name="_Toc80066639"/>
      <w:bookmarkStart w:id="625" w:name="_Toc80164208"/>
      <w:bookmarkStart w:id="626" w:name="_Toc80164260"/>
      <w:bookmarkStart w:id="627" w:name="_Toc91309326"/>
      <w:bookmarkStart w:id="628" w:name="_Toc111874057"/>
      <w:bookmarkStart w:id="629" w:name="_Toc239742590"/>
      <w:bookmarkStart w:id="630" w:name="_Toc269721441"/>
      <w:bookmarkStart w:id="631" w:name="_Toc453582477"/>
      <w:bookmarkStart w:id="632" w:name="_Toc144213874"/>
      <w:r w:rsidRPr="00396876">
        <w:rPr>
          <w:color w:val="000000" w:themeColor="text1"/>
          <w:szCs w:val="22"/>
        </w:rPr>
        <w:lastRenderedPageBreak/>
        <w:t>Handweavers’ Guild of America</w:t>
      </w:r>
      <w:bookmarkEnd w:id="624"/>
      <w:bookmarkEnd w:id="625"/>
      <w:bookmarkEnd w:id="626"/>
      <w:bookmarkEnd w:id="627"/>
      <w:bookmarkEnd w:id="628"/>
      <w:bookmarkEnd w:id="629"/>
      <w:bookmarkEnd w:id="630"/>
      <w:r w:rsidRPr="00396876">
        <w:rPr>
          <w:color w:val="000000" w:themeColor="text1"/>
          <w:szCs w:val="22"/>
        </w:rPr>
        <w:t xml:space="preserve"> (HGA)</w:t>
      </w:r>
      <w:bookmarkEnd w:id="631"/>
      <w:bookmarkEnd w:id="632"/>
    </w:p>
    <w:p w14:paraId="50BAAE7A" w14:textId="764C453B" w:rsidR="00E347AC" w:rsidRPr="00396876" w:rsidRDefault="00E347AC" w:rsidP="00CB0A0E">
      <w:pPr>
        <w:pStyle w:val="BodyTextIndent"/>
        <w:tabs>
          <w:tab w:val="left" w:pos="360"/>
        </w:tabs>
        <w:ind w:left="0"/>
        <w:contextualSpacing/>
        <w:rPr>
          <w:color w:val="000000" w:themeColor="text1"/>
          <w:sz w:val="22"/>
          <w:szCs w:val="22"/>
        </w:rPr>
      </w:pPr>
      <w:r w:rsidRPr="00396876">
        <w:rPr>
          <w:color w:val="000000" w:themeColor="text1"/>
          <w:sz w:val="22"/>
          <w:szCs w:val="22"/>
        </w:rPr>
        <w:t xml:space="preserve">The Guild offers artist grants and student scholarships to members of the Handweavers’ Guild of America. Students enrolled in </w:t>
      </w:r>
      <w:r w:rsidR="000C78DF" w:rsidRPr="00396876">
        <w:rPr>
          <w:color w:val="000000" w:themeColor="text1"/>
          <w:sz w:val="22"/>
          <w:szCs w:val="22"/>
        </w:rPr>
        <w:t xml:space="preserve">an </w:t>
      </w:r>
      <w:r w:rsidR="00612F65" w:rsidRPr="00396876">
        <w:rPr>
          <w:color w:val="000000" w:themeColor="text1"/>
          <w:sz w:val="22"/>
          <w:szCs w:val="22"/>
        </w:rPr>
        <w:t>accredited undergraduate or graduate program</w:t>
      </w:r>
      <w:r w:rsidRPr="00396876">
        <w:rPr>
          <w:color w:val="000000" w:themeColor="text1"/>
          <w:sz w:val="22"/>
          <w:szCs w:val="22"/>
        </w:rPr>
        <w:t xml:space="preserve"> in the United States, its possessions, and Canada are eligible. Over $4,000 in scholarships will be available for furthering education in the field of fiber arts, including training for research, textile history, and conservation. The HGA scholarships are restricted to tuition; the </w:t>
      </w:r>
      <w:proofErr w:type="spellStart"/>
      <w:r w:rsidRPr="00396876">
        <w:rPr>
          <w:color w:val="000000" w:themeColor="text1"/>
          <w:sz w:val="22"/>
          <w:szCs w:val="22"/>
        </w:rPr>
        <w:t>Dendel</w:t>
      </w:r>
      <w:proofErr w:type="spellEnd"/>
      <w:r w:rsidRPr="00396876">
        <w:rPr>
          <w:color w:val="000000" w:themeColor="text1"/>
          <w:sz w:val="22"/>
          <w:szCs w:val="22"/>
        </w:rPr>
        <w:t xml:space="preserve"> scholarship funds may also be applied toward such items as tuition, materials, or travel, on a case-by-case basis. Scholarships are awarded based on artistic and technical merit rather than on financial need.</w:t>
      </w:r>
    </w:p>
    <w:p w14:paraId="24C46CEB" w14:textId="77777777" w:rsidR="00E347AC" w:rsidRPr="00396876" w:rsidRDefault="00E347AC" w:rsidP="00CB0A0E">
      <w:pPr>
        <w:pStyle w:val="BodyTextIndent"/>
        <w:tabs>
          <w:tab w:val="left" w:pos="360"/>
        </w:tabs>
        <w:ind w:left="0"/>
        <w:contextualSpacing/>
        <w:outlineLvl w:val="0"/>
        <w:rPr>
          <w:color w:val="000000" w:themeColor="text1"/>
          <w:sz w:val="22"/>
          <w:szCs w:val="22"/>
        </w:rPr>
      </w:pPr>
      <w:r w:rsidRPr="00396876">
        <w:rPr>
          <w:b/>
          <w:color w:val="000000" w:themeColor="text1"/>
          <w:sz w:val="22"/>
          <w:szCs w:val="22"/>
        </w:rPr>
        <w:t>URL:</w:t>
      </w:r>
      <w:r w:rsidRPr="00396876">
        <w:rPr>
          <w:color w:val="000000" w:themeColor="text1"/>
          <w:sz w:val="22"/>
          <w:szCs w:val="22"/>
        </w:rPr>
        <w:t xml:space="preserve"> </w:t>
      </w:r>
      <w:hyperlink r:id="rId156" w:history="1">
        <w:r w:rsidRPr="00396876">
          <w:rPr>
            <w:rStyle w:val="Hyperlink"/>
            <w:szCs w:val="22"/>
          </w:rPr>
          <w:t>http://www.weavespindye.org/grants</w:t>
        </w:r>
      </w:hyperlink>
      <w:r w:rsidRPr="00396876">
        <w:rPr>
          <w:color w:val="000000" w:themeColor="text1"/>
          <w:sz w:val="22"/>
          <w:szCs w:val="22"/>
        </w:rPr>
        <w:t xml:space="preserve"> </w:t>
      </w:r>
    </w:p>
    <w:p w14:paraId="05629151" w14:textId="03E1FA56" w:rsidR="00E347AC" w:rsidRPr="00396876" w:rsidRDefault="00E347AC" w:rsidP="00CB0A0E">
      <w:pPr>
        <w:pStyle w:val="BodyTextIndent2"/>
        <w:ind w:left="0"/>
        <w:contextualSpacing/>
        <w:outlineLvl w:val="0"/>
        <w:rPr>
          <w:b/>
          <w:color w:val="000000" w:themeColor="text1"/>
          <w:sz w:val="22"/>
          <w:szCs w:val="22"/>
        </w:rPr>
      </w:pPr>
      <w:r w:rsidRPr="00396876">
        <w:rPr>
          <w:b/>
          <w:color w:val="000000" w:themeColor="text1"/>
          <w:sz w:val="22"/>
          <w:szCs w:val="22"/>
        </w:rPr>
        <w:t>Deadline: March 1</w:t>
      </w:r>
    </w:p>
    <w:p w14:paraId="39B93795" w14:textId="77777777" w:rsidR="00C820BA" w:rsidRPr="00396876" w:rsidRDefault="00C820BA" w:rsidP="00CB0A0E">
      <w:pPr>
        <w:rPr>
          <w:color w:val="000000" w:themeColor="text1"/>
          <w:sz w:val="22"/>
          <w:szCs w:val="22"/>
        </w:rPr>
      </w:pPr>
    </w:p>
    <w:p w14:paraId="11962F7D" w14:textId="77777777" w:rsidR="00C820BA" w:rsidRPr="00396876" w:rsidRDefault="00C820BA" w:rsidP="00CB0A0E">
      <w:pPr>
        <w:pStyle w:val="Heading2"/>
        <w:rPr>
          <w:color w:val="000000" w:themeColor="text1"/>
          <w:szCs w:val="22"/>
        </w:rPr>
      </w:pPr>
      <w:bookmarkStart w:id="633" w:name="_Toc144213875"/>
      <w:r w:rsidRPr="00396876">
        <w:rPr>
          <w:color w:val="000000" w:themeColor="text1"/>
          <w:szCs w:val="22"/>
        </w:rPr>
        <w:t>Elizabeth Firestone Graham Foundation</w:t>
      </w:r>
      <w:bookmarkEnd w:id="633"/>
    </w:p>
    <w:p w14:paraId="49A89884" w14:textId="5CD7969B" w:rsidR="00C820BA" w:rsidRPr="00396876" w:rsidRDefault="00C820BA" w:rsidP="00CB0A0E">
      <w:pPr>
        <w:rPr>
          <w:color w:val="000000" w:themeColor="text1"/>
          <w:sz w:val="22"/>
          <w:szCs w:val="22"/>
        </w:rPr>
      </w:pPr>
      <w:r w:rsidRPr="00396876">
        <w:rPr>
          <w:color w:val="000000" w:themeColor="text1"/>
          <w:sz w:val="22"/>
          <w:szCs w:val="22"/>
        </w:rPr>
        <w:t xml:space="preserve">This foundation's mission is to foster awareness and appreciation of contemporary visual art, primarily through the support of exhibition catalogues and </w:t>
      </w:r>
      <w:r w:rsidR="00085139" w:rsidRPr="00396876">
        <w:rPr>
          <w:color w:val="000000" w:themeColor="text1"/>
          <w:sz w:val="22"/>
          <w:szCs w:val="22"/>
        </w:rPr>
        <w:t>other</w:t>
      </w:r>
      <w:r w:rsidRPr="00396876">
        <w:rPr>
          <w:color w:val="000000" w:themeColor="text1"/>
          <w:sz w:val="22"/>
          <w:szCs w:val="22"/>
        </w:rPr>
        <w:t xml:space="preserve"> publications that document exhibitions of work by emerging or underrecognized artists. How to apply is a bit opaque. The best information about the organization is on TheArtGuide.com website, which is the first link given below.</w:t>
      </w:r>
    </w:p>
    <w:p w14:paraId="63EFCC14" w14:textId="7BEE4E02" w:rsidR="00C820BA" w:rsidRPr="00396876" w:rsidRDefault="00C820BA" w:rsidP="00CB0A0E">
      <w:pPr>
        <w:outlineLvl w:val="0"/>
        <w:rPr>
          <w:color w:val="000000" w:themeColor="text1"/>
          <w:sz w:val="22"/>
          <w:szCs w:val="22"/>
        </w:rPr>
      </w:pPr>
      <w:r w:rsidRPr="00396876">
        <w:rPr>
          <w:b/>
          <w:color w:val="000000" w:themeColor="text1"/>
          <w:sz w:val="22"/>
          <w:szCs w:val="22"/>
        </w:rPr>
        <w:t>URL:</w:t>
      </w:r>
      <w:r w:rsidRPr="00396876">
        <w:rPr>
          <w:color w:val="000000" w:themeColor="text1"/>
          <w:sz w:val="22"/>
          <w:szCs w:val="22"/>
        </w:rPr>
        <w:t xml:space="preserve"> </w:t>
      </w:r>
      <w:hyperlink r:id="rId157" w:history="1">
        <w:r w:rsidR="00085139" w:rsidRPr="00396876">
          <w:rPr>
            <w:rStyle w:val="Hyperlink"/>
            <w:szCs w:val="22"/>
          </w:rPr>
          <w:t>https://theartguide.com/calls-for-artists</w:t>
        </w:r>
      </w:hyperlink>
      <w:r w:rsidRPr="00396876">
        <w:rPr>
          <w:color w:val="000000" w:themeColor="text1"/>
          <w:sz w:val="22"/>
          <w:szCs w:val="22"/>
        </w:rPr>
        <w:t xml:space="preserve">; </w:t>
      </w:r>
      <w:hyperlink r:id="rId158" w:history="1">
        <w:r w:rsidR="00085139" w:rsidRPr="00396876">
          <w:rPr>
            <w:rStyle w:val="Hyperlink"/>
            <w:szCs w:val="22"/>
          </w:rPr>
          <w:t>https://efgfoundation.com</w:t>
        </w:r>
      </w:hyperlink>
    </w:p>
    <w:p w14:paraId="01750A17" w14:textId="596E309E" w:rsidR="00C820BA" w:rsidRPr="00396876" w:rsidRDefault="00C820BA" w:rsidP="00CB0A0E">
      <w:pPr>
        <w:outlineLvl w:val="0"/>
        <w:rPr>
          <w:b/>
          <w:color w:val="000000" w:themeColor="text1"/>
          <w:sz w:val="22"/>
          <w:szCs w:val="22"/>
        </w:rPr>
      </w:pPr>
      <w:r w:rsidRPr="00396876">
        <w:rPr>
          <w:b/>
          <w:color w:val="000000" w:themeColor="text1"/>
          <w:sz w:val="22"/>
          <w:szCs w:val="22"/>
        </w:rPr>
        <w:t>Deadline: Various, depending on program of interest, check the website.</w:t>
      </w:r>
    </w:p>
    <w:p w14:paraId="56C6BF75" w14:textId="77777777" w:rsidR="00C820BA" w:rsidRPr="00396876" w:rsidRDefault="00C820BA" w:rsidP="00CB0A0E">
      <w:pPr>
        <w:rPr>
          <w:b/>
          <w:color w:val="000000" w:themeColor="text1"/>
          <w:sz w:val="22"/>
          <w:szCs w:val="22"/>
        </w:rPr>
      </w:pPr>
    </w:p>
    <w:p w14:paraId="21ABE167" w14:textId="77777777" w:rsidR="00C820BA" w:rsidRPr="00396876" w:rsidRDefault="00C820BA" w:rsidP="00CB0A0E">
      <w:pPr>
        <w:pStyle w:val="Heading2"/>
        <w:contextualSpacing/>
        <w:rPr>
          <w:color w:val="000000" w:themeColor="text1"/>
          <w:szCs w:val="22"/>
        </w:rPr>
      </w:pPr>
      <w:bookmarkStart w:id="634" w:name="_Toc80066605"/>
      <w:bookmarkStart w:id="635" w:name="_Toc80164174"/>
      <w:bookmarkStart w:id="636" w:name="_Toc80164226"/>
      <w:bookmarkStart w:id="637" w:name="_Toc91309292"/>
      <w:bookmarkStart w:id="638" w:name="_Toc111874023"/>
      <w:bookmarkStart w:id="639" w:name="_Toc239742559"/>
      <w:bookmarkStart w:id="640" w:name="_Toc269721411"/>
      <w:bookmarkStart w:id="641" w:name="_Toc453582434"/>
      <w:bookmarkStart w:id="642" w:name="_Toc144213876"/>
      <w:r w:rsidRPr="00396876">
        <w:rPr>
          <w:color w:val="000000" w:themeColor="text1"/>
          <w:szCs w:val="22"/>
        </w:rPr>
        <w:t>Elizabeth Greenshields Foundation</w:t>
      </w:r>
      <w:bookmarkEnd w:id="634"/>
      <w:bookmarkEnd w:id="635"/>
      <w:bookmarkEnd w:id="636"/>
      <w:bookmarkEnd w:id="637"/>
      <w:bookmarkEnd w:id="638"/>
      <w:bookmarkEnd w:id="639"/>
      <w:bookmarkEnd w:id="640"/>
      <w:bookmarkEnd w:id="641"/>
      <w:bookmarkEnd w:id="642"/>
    </w:p>
    <w:p w14:paraId="59F2FB3E" w14:textId="1800697C" w:rsidR="00C820BA" w:rsidRPr="00396876" w:rsidRDefault="00C820BA" w:rsidP="00CB0A0E">
      <w:pPr>
        <w:contextualSpacing/>
        <w:rPr>
          <w:color w:val="000000" w:themeColor="text1"/>
          <w:sz w:val="22"/>
          <w:szCs w:val="22"/>
        </w:rPr>
      </w:pPr>
      <w:r w:rsidRPr="00396876">
        <w:rPr>
          <w:color w:val="000000" w:themeColor="text1"/>
          <w:sz w:val="22"/>
          <w:szCs w:val="22"/>
        </w:rPr>
        <w:t>Awards are limited to candidates in the early stages of their careers working in painting, drawing, printmaking, and sculpture. Work must be representational art. Candidates must have already started or completed training at an established art school and/or demonstrate, through past work and future plans, a commitment to make art a lifetime career. Work must be representational art. First grants are Canadian Dollar (CAD) $1</w:t>
      </w:r>
      <w:r w:rsidR="000C78DF" w:rsidRPr="00396876">
        <w:rPr>
          <w:color w:val="000000" w:themeColor="text1"/>
          <w:sz w:val="22"/>
          <w:szCs w:val="22"/>
        </w:rPr>
        <w:t>7</w:t>
      </w:r>
      <w:r w:rsidRPr="00396876">
        <w:rPr>
          <w:color w:val="000000" w:themeColor="text1"/>
          <w:sz w:val="22"/>
          <w:szCs w:val="22"/>
        </w:rPr>
        <w:t>,000 each, and second and third grants are CAD $</w:t>
      </w:r>
      <w:r w:rsidR="000C78DF" w:rsidRPr="00396876">
        <w:rPr>
          <w:color w:val="000000" w:themeColor="text1"/>
          <w:sz w:val="22"/>
          <w:szCs w:val="22"/>
        </w:rPr>
        <w:t>20</w:t>
      </w:r>
      <w:r w:rsidRPr="00396876">
        <w:rPr>
          <w:color w:val="000000" w:themeColor="text1"/>
          <w:sz w:val="22"/>
          <w:szCs w:val="22"/>
        </w:rPr>
        <w:t xml:space="preserve">,000 each. </w:t>
      </w:r>
    </w:p>
    <w:p w14:paraId="01324672" w14:textId="57333A8E" w:rsidR="00085139" w:rsidRPr="00396876" w:rsidRDefault="00C820BA" w:rsidP="00CB0A0E">
      <w:pPr>
        <w:contextualSpacing/>
        <w:outlineLvl w:val="0"/>
        <w:rPr>
          <w:color w:val="000000" w:themeColor="text1"/>
          <w:sz w:val="22"/>
          <w:szCs w:val="22"/>
        </w:rPr>
      </w:pPr>
      <w:r w:rsidRPr="00396876">
        <w:rPr>
          <w:b/>
          <w:color w:val="000000" w:themeColor="text1"/>
          <w:sz w:val="22"/>
          <w:szCs w:val="22"/>
        </w:rPr>
        <w:t>URL:</w:t>
      </w:r>
      <w:r w:rsidRPr="00396876">
        <w:rPr>
          <w:color w:val="000000" w:themeColor="text1"/>
          <w:sz w:val="22"/>
          <w:szCs w:val="22"/>
        </w:rPr>
        <w:t xml:space="preserve"> </w:t>
      </w:r>
      <w:hyperlink r:id="rId159" w:history="1">
        <w:r w:rsidR="00085139" w:rsidRPr="00396876">
          <w:rPr>
            <w:rStyle w:val="Hyperlink"/>
            <w:szCs w:val="22"/>
          </w:rPr>
          <w:t>https://www.elizabethgreenshieldsfoundation.org</w:t>
        </w:r>
      </w:hyperlink>
    </w:p>
    <w:p w14:paraId="041262C5" w14:textId="3C96D33B" w:rsidR="00C820BA" w:rsidRPr="00396876" w:rsidRDefault="00C820BA" w:rsidP="00CB0A0E">
      <w:pPr>
        <w:contextualSpacing/>
        <w:outlineLvl w:val="0"/>
        <w:rPr>
          <w:b/>
          <w:color w:val="000000" w:themeColor="text1"/>
          <w:sz w:val="22"/>
          <w:szCs w:val="22"/>
        </w:rPr>
      </w:pPr>
      <w:r w:rsidRPr="00396876">
        <w:rPr>
          <w:b/>
          <w:color w:val="000000" w:themeColor="text1"/>
          <w:sz w:val="22"/>
          <w:szCs w:val="22"/>
        </w:rPr>
        <w:t xml:space="preserve">Deadline: Continuous </w:t>
      </w:r>
    </w:p>
    <w:p w14:paraId="2F9B89B9" w14:textId="77777777" w:rsidR="00812837" w:rsidRPr="00396876" w:rsidRDefault="00812837" w:rsidP="00CB0A0E">
      <w:pPr>
        <w:rPr>
          <w:b/>
          <w:color w:val="000000" w:themeColor="text1"/>
          <w:sz w:val="22"/>
          <w:szCs w:val="22"/>
        </w:rPr>
      </w:pPr>
    </w:p>
    <w:p w14:paraId="2CC341B7" w14:textId="77777777" w:rsidR="00C820BA" w:rsidRPr="00396876" w:rsidRDefault="00C820BA" w:rsidP="00CB0A0E">
      <w:pPr>
        <w:pStyle w:val="Heading2"/>
        <w:contextualSpacing/>
        <w:rPr>
          <w:color w:val="000000" w:themeColor="text1"/>
          <w:szCs w:val="22"/>
        </w:rPr>
      </w:pPr>
      <w:bookmarkStart w:id="643" w:name="_Toc144213877"/>
      <w:r w:rsidRPr="00396876">
        <w:rPr>
          <w:color w:val="000000" w:themeColor="text1"/>
          <w:szCs w:val="22"/>
        </w:rPr>
        <w:t>Harpo Foundation</w:t>
      </w:r>
      <w:bookmarkEnd w:id="643"/>
    </w:p>
    <w:p w14:paraId="59BCD934" w14:textId="17085F3A" w:rsidR="00C820BA" w:rsidRPr="00396876" w:rsidRDefault="00C820BA" w:rsidP="00CB0A0E">
      <w:pPr>
        <w:contextualSpacing/>
        <w:rPr>
          <w:color w:val="000000" w:themeColor="text1"/>
          <w:sz w:val="22"/>
          <w:szCs w:val="22"/>
        </w:rPr>
      </w:pPr>
      <w:r w:rsidRPr="00396876">
        <w:rPr>
          <w:color w:val="000000" w:themeColor="text1"/>
          <w:sz w:val="22"/>
          <w:szCs w:val="22"/>
        </w:rPr>
        <w:t xml:space="preserve">This foundation was formed in 2006 to support emerging visual artists, stimulate new inquiry, and encourage new modes of thinking about art. It makes up to 10 grants annually directly to artists to support their development and to 501(c)3 </w:t>
      </w:r>
      <w:r w:rsidR="00085139" w:rsidRPr="00396876">
        <w:rPr>
          <w:color w:val="000000" w:themeColor="text1"/>
          <w:sz w:val="22"/>
          <w:szCs w:val="22"/>
        </w:rPr>
        <w:t>nonprofit</w:t>
      </w:r>
      <w:r w:rsidRPr="00396876">
        <w:rPr>
          <w:color w:val="000000" w:themeColor="text1"/>
          <w:sz w:val="22"/>
          <w:szCs w:val="22"/>
        </w:rPr>
        <w:t xml:space="preserve"> arts organizations to support </w:t>
      </w:r>
      <w:r w:rsidR="000C78DF" w:rsidRPr="00396876">
        <w:rPr>
          <w:color w:val="000000" w:themeColor="text1"/>
          <w:sz w:val="22"/>
          <w:szCs w:val="22"/>
        </w:rPr>
        <w:t>new</w:t>
      </w:r>
      <w:r w:rsidRPr="00396876">
        <w:rPr>
          <w:color w:val="000000" w:themeColor="text1"/>
          <w:sz w:val="22"/>
          <w:szCs w:val="22"/>
        </w:rPr>
        <w:t xml:space="preserve"> work by artists. It also supports two residency fellowship programs: The Emerging Artist Residency at the Santa Fe Art Institute and the Native American Residency at the Vermont Studio Center</w:t>
      </w:r>
    </w:p>
    <w:p w14:paraId="3CE583EC" w14:textId="4F0F1644" w:rsidR="00C820BA" w:rsidRPr="00396876" w:rsidRDefault="00C820BA" w:rsidP="00CB0A0E">
      <w:pPr>
        <w:contextualSpacing/>
        <w:outlineLvl w:val="0"/>
        <w:rPr>
          <w:color w:val="000000" w:themeColor="text1"/>
          <w:sz w:val="22"/>
          <w:szCs w:val="22"/>
        </w:rPr>
      </w:pPr>
      <w:r w:rsidRPr="00396876">
        <w:rPr>
          <w:b/>
          <w:color w:val="000000" w:themeColor="text1"/>
          <w:sz w:val="22"/>
          <w:szCs w:val="22"/>
        </w:rPr>
        <w:t>URL:</w:t>
      </w:r>
      <w:r w:rsidRPr="00396876">
        <w:rPr>
          <w:color w:val="000000" w:themeColor="text1"/>
          <w:sz w:val="22"/>
          <w:szCs w:val="22"/>
        </w:rPr>
        <w:t xml:space="preserve"> </w:t>
      </w:r>
      <w:hyperlink r:id="rId160" w:history="1">
        <w:r w:rsidRPr="00396876">
          <w:rPr>
            <w:rStyle w:val="Hyperlink"/>
            <w:szCs w:val="22"/>
          </w:rPr>
          <w:t>http://www.harpofoundation.org</w:t>
        </w:r>
      </w:hyperlink>
    </w:p>
    <w:p w14:paraId="4C02BB04" w14:textId="28830FD9" w:rsidR="00C820BA" w:rsidRPr="00396876" w:rsidRDefault="00C820BA" w:rsidP="00CB0A0E">
      <w:pPr>
        <w:contextualSpacing/>
        <w:outlineLvl w:val="0"/>
        <w:rPr>
          <w:b/>
          <w:color w:val="000000" w:themeColor="text1"/>
          <w:sz w:val="22"/>
          <w:szCs w:val="22"/>
        </w:rPr>
      </w:pPr>
      <w:r w:rsidRPr="00396876">
        <w:rPr>
          <w:b/>
          <w:color w:val="000000" w:themeColor="text1"/>
          <w:sz w:val="22"/>
          <w:szCs w:val="22"/>
        </w:rPr>
        <w:t xml:space="preserve">Deadline: Continuous </w:t>
      </w:r>
    </w:p>
    <w:p w14:paraId="4703C84E" w14:textId="77777777" w:rsidR="005231F3" w:rsidRPr="00396876" w:rsidRDefault="005231F3" w:rsidP="00CB0A0E">
      <w:pPr>
        <w:contextualSpacing/>
        <w:outlineLvl w:val="0"/>
        <w:rPr>
          <w:b/>
          <w:color w:val="000000" w:themeColor="text1"/>
          <w:sz w:val="22"/>
          <w:szCs w:val="22"/>
        </w:rPr>
      </w:pPr>
    </w:p>
    <w:p w14:paraId="73649B1B" w14:textId="77777777" w:rsidR="00C820BA" w:rsidRPr="00396876" w:rsidRDefault="00C820BA" w:rsidP="00CB0A0E">
      <w:pPr>
        <w:pStyle w:val="Heading2"/>
        <w:contextualSpacing/>
        <w:rPr>
          <w:color w:val="000000" w:themeColor="text1"/>
          <w:szCs w:val="22"/>
        </w:rPr>
      </w:pPr>
      <w:bookmarkStart w:id="644" w:name="_Toc144213878"/>
      <w:r w:rsidRPr="00396876">
        <w:rPr>
          <w:color w:val="000000" w:themeColor="text1"/>
          <w:szCs w:val="22"/>
        </w:rPr>
        <w:t>MAK Center for Artists and Architects</w:t>
      </w:r>
      <w:bookmarkEnd w:id="644"/>
    </w:p>
    <w:p w14:paraId="759F49ED" w14:textId="3ACD36B8" w:rsidR="00C820BA" w:rsidRPr="00396876" w:rsidRDefault="00C820BA" w:rsidP="00CB0A0E">
      <w:pPr>
        <w:contextualSpacing/>
        <w:rPr>
          <w:color w:val="000000" w:themeColor="text1"/>
          <w:sz w:val="22"/>
          <w:szCs w:val="22"/>
        </w:rPr>
      </w:pPr>
      <w:r w:rsidRPr="00396876">
        <w:rPr>
          <w:color w:val="000000" w:themeColor="text1"/>
          <w:sz w:val="22"/>
          <w:szCs w:val="22"/>
        </w:rPr>
        <w:t xml:space="preserve">This Artist in Residency program is located at the Mackey Apartments in Los Angeles and is a six-month residency offered twice annually to two artists and two architects. The main focus is on the purposeful long-term support of individual young artists and architects, and on creating new interdisciplinary opportunities and confrontations through lively exchange. Each spring, a high-profile international jury is convened in Vienna to select eight projects from international applicants as well as two alternates per group. The program has been running continuously since 1995, and the MAK Center has hosted </w:t>
      </w:r>
      <w:r w:rsidR="00E974CF" w:rsidRPr="00396876">
        <w:rPr>
          <w:color w:val="000000" w:themeColor="text1"/>
          <w:sz w:val="22"/>
          <w:szCs w:val="22"/>
        </w:rPr>
        <w:t>50</w:t>
      </w:r>
      <w:r w:rsidRPr="00396876">
        <w:rPr>
          <w:color w:val="000000" w:themeColor="text1"/>
          <w:sz w:val="22"/>
          <w:szCs w:val="22"/>
        </w:rPr>
        <w:t xml:space="preserve"> groups of international residences.</w:t>
      </w:r>
    </w:p>
    <w:p w14:paraId="7AE3F152" w14:textId="77777777" w:rsidR="00C820BA" w:rsidRPr="00396876" w:rsidRDefault="00C820BA" w:rsidP="00CB0A0E">
      <w:pPr>
        <w:contextualSpacing/>
        <w:outlineLvl w:val="0"/>
        <w:rPr>
          <w:color w:val="000000" w:themeColor="text1"/>
          <w:sz w:val="22"/>
          <w:szCs w:val="22"/>
        </w:rPr>
      </w:pPr>
      <w:r w:rsidRPr="00396876">
        <w:rPr>
          <w:b/>
          <w:color w:val="000000" w:themeColor="text1"/>
          <w:sz w:val="22"/>
          <w:szCs w:val="22"/>
        </w:rPr>
        <w:t>URL:</w:t>
      </w:r>
      <w:r w:rsidRPr="00396876">
        <w:rPr>
          <w:color w:val="000000" w:themeColor="text1"/>
          <w:sz w:val="22"/>
          <w:szCs w:val="22"/>
        </w:rPr>
        <w:t xml:space="preserve"> </w:t>
      </w:r>
      <w:hyperlink r:id="rId161" w:history="1">
        <w:r w:rsidRPr="00396876">
          <w:rPr>
            <w:rStyle w:val="Hyperlink"/>
            <w:szCs w:val="22"/>
          </w:rPr>
          <w:t>http://makcenter.org/residency-program/</w:t>
        </w:r>
      </w:hyperlink>
    </w:p>
    <w:p w14:paraId="15ADCA1B" w14:textId="563A982F" w:rsidR="00C820BA" w:rsidRPr="00396876" w:rsidRDefault="00C820BA" w:rsidP="00CB0A0E">
      <w:pPr>
        <w:contextualSpacing/>
        <w:outlineLvl w:val="0"/>
        <w:rPr>
          <w:b/>
          <w:color w:val="000000" w:themeColor="text1"/>
          <w:sz w:val="22"/>
          <w:szCs w:val="22"/>
        </w:rPr>
      </w:pPr>
      <w:r w:rsidRPr="00396876">
        <w:rPr>
          <w:b/>
          <w:color w:val="000000" w:themeColor="text1"/>
          <w:sz w:val="22"/>
          <w:szCs w:val="22"/>
        </w:rPr>
        <w:t xml:space="preserve">Deadline: </w:t>
      </w:r>
      <w:r w:rsidR="00E974CF" w:rsidRPr="00396876">
        <w:rPr>
          <w:b/>
          <w:color w:val="000000" w:themeColor="text1"/>
          <w:sz w:val="22"/>
          <w:szCs w:val="22"/>
        </w:rPr>
        <w:t>August 16 (last known)</w:t>
      </w:r>
    </w:p>
    <w:p w14:paraId="26354521" w14:textId="77777777" w:rsidR="008171F4" w:rsidRPr="00396876" w:rsidRDefault="008171F4" w:rsidP="00CB0A0E">
      <w:pPr>
        <w:rPr>
          <w:color w:val="000000" w:themeColor="text1"/>
          <w:sz w:val="22"/>
          <w:szCs w:val="22"/>
        </w:rPr>
      </w:pPr>
    </w:p>
    <w:p w14:paraId="20CF9B98" w14:textId="77777777" w:rsidR="00D41E62" w:rsidRPr="00396876" w:rsidRDefault="00D41E62" w:rsidP="00CB0A0E">
      <w:pPr>
        <w:pStyle w:val="Heading2"/>
        <w:contextualSpacing/>
        <w:rPr>
          <w:color w:val="000000" w:themeColor="text1"/>
          <w:szCs w:val="22"/>
        </w:rPr>
      </w:pPr>
      <w:bookmarkStart w:id="645" w:name="_Toc239742585"/>
      <w:bookmarkStart w:id="646" w:name="_Toc269721436"/>
      <w:bookmarkStart w:id="647" w:name="_Toc453582472"/>
      <w:bookmarkStart w:id="648" w:name="_Toc144213879"/>
      <w:r w:rsidRPr="00396876">
        <w:rPr>
          <w:color w:val="000000" w:themeColor="text1"/>
          <w:szCs w:val="22"/>
        </w:rPr>
        <w:t>Roswell Museum and Art Center</w:t>
      </w:r>
      <w:bookmarkEnd w:id="645"/>
      <w:bookmarkEnd w:id="646"/>
      <w:bookmarkEnd w:id="647"/>
      <w:bookmarkEnd w:id="648"/>
    </w:p>
    <w:p w14:paraId="5790C74C" w14:textId="77777777" w:rsidR="00D41E62" w:rsidRPr="00396876" w:rsidRDefault="00D41E62" w:rsidP="00CB0A0E">
      <w:pPr>
        <w:pStyle w:val="BodyTextIndent2"/>
        <w:ind w:left="0"/>
        <w:contextualSpacing/>
        <w:rPr>
          <w:color w:val="000000" w:themeColor="text1"/>
          <w:sz w:val="22"/>
          <w:szCs w:val="22"/>
        </w:rPr>
      </w:pPr>
      <w:r w:rsidRPr="00396876">
        <w:rPr>
          <w:color w:val="000000" w:themeColor="text1"/>
          <w:sz w:val="22"/>
          <w:szCs w:val="22"/>
        </w:rPr>
        <w:t xml:space="preserve">The museum offers in-residence grants to artists involved with painting, drawing, sculpture, printmaking, photography, installation, and other studio-based visual art making. Performance art or production crafts </w:t>
      </w:r>
      <w:r w:rsidRPr="00396876">
        <w:rPr>
          <w:color w:val="000000" w:themeColor="text1"/>
          <w:sz w:val="22"/>
          <w:szCs w:val="22"/>
        </w:rPr>
        <w:lastRenderedPageBreak/>
        <w:t xml:space="preserve">projects are ineligible. Artists are provided with a house and rent, utilities (except telephone), repairs, and maintenance costs are borne by the program. A stipend, or living allowance, of $800 per month with additional allowances for dependents. The cost of art materials is paid by the grantee. Each applicant is expected to spend twelve months in residence. </w:t>
      </w:r>
    </w:p>
    <w:p w14:paraId="683A8779" w14:textId="77777777" w:rsidR="00D41E62" w:rsidRPr="00396876" w:rsidRDefault="00D41E62" w:rsidP="00CB0A0E">
      <w:pPr>
        <w:pStyle w:val="BodyTextIndent2"/>
        <w:ind w:left="0"/>
        <w:contextualSpacing/>
        <w:outlineLvl w:val="0"/>
        <w:rPr>
          <w:color w:val="000000" w:themeColor="text1"/>
          <w:sz w:val="22"/>
          <w:szCs w:val="22"/>
        </w:rPr>
      </w:pPr>
      <w:r w:rsidRPr="00396876">
        <w:rPr>
          <w:b/>
          <w:color w:val="000000" w:themeColor="text1"/>
          <w:sz w:val="22"/>
          <w:szCs w:val="22"/>
        </w:rPr>
        <w:t>URL:</w:t>
      </w:r>
      <w:r w:rsidRPr="00396876">
        <w:rPr>
          <w:color w:val="000000" w:themeColor="text1"/>
          <w:sz w:val="22"/>
          <w:szCs w:val="22"/>
        </w:rPr>
        <w:t xml:space="preserve"> </w:t>
      </w:r>
      <w:hyperlink r:id="rId162" w:history="1">
        <w:r w:rsidRPr="00396876">
          <w:rPr>
            <w:rStyle w:val="Hyperlink"/>
            <w:szCs w:val="22"/>
          </w:rPr>
          <w:t>http://www.rair.org/</w:t>
        </w:r>
      </w:hyperlink>
      <w:r w:rsidRPr="00396876">
        <w:rPr>
          <w:color w:val="000000" w:themeColor="text1"/>
          <w:sz w:val="22"/>
          <w:szCs w:val="22"/>
        </w:rPr>
        <w:t xml:space="preserve"> </w:t>
      </w:r>
    </w:p>
    <w:p w14:paraId="286C1722" w14:textId="696C04BA" w:rsidR="00D41E62" w:rsidRPr="00396876" w:rsidRDefault="00D41E62" w:rsidP="00CB0A0E">
      <w:pPr>
        <w:pStyle w:val="BodyTextIndent2"/>
        <w:ind w:left="0"/>
        <w:contextualSpacing/>
        <w:outlineLvl w:val="0"/>
        <w:rPr>
          <w:b/>
          <w:color w:val="000000" w:themeColor="text1"/>
          <w:sz w:val="22"/>
          <w:szCs w:val="22"/>
        </w:rPr>
      </w:pPr>
      <w:r w:rsidRPr="00396876">
        <w:rPr>
          <w:b/>
          <w:color w:val="000000" w:themeColor="text1"/>
          <w:sz w:val="22"/>
          <w:szCs w:val="22"/>
        </w:rPr>
        <w:t>Deadline: March 15</w:t>
      </w:r>
    </w:p>
    <w:p w14:paraId="0B6D2F08" w14:textId="77777777" w:rsidR="00C820BA" w:rsidRPr="00396876" w:rsidRDefault="00C820BA" w:rsidP="00CB0A0E">
      <w:pPr>
        <w:rPr>
          <w:color w:val="000000" w:themeColor="text1"/>
          <w:sz w:val="22"/>
          <w:szCs w:val="22"/>
        </w:rPr>
      </w:pPr>
    </w:p>
    <w:p w14:paraId="76B1EBD1" w14:textId="067C0674" w:rsidR="00C820BA" w:rsidRPr="00396876" w:rsidRDefault="00C820BA" w:rsidP="00CB0A0E">
      <w:pPr>
        <w:pStyle w:val="Heading2"/>
        <w:contextualSpacing/>
        <w:rPr>
          <w:color w:val="000000" w:themeColor="text1"/>
          <w:szCs w:val="22"/>
        </w:rPr>
      </w:pPr>
      <w:bookmarkStart w:id="649" w:name="_Toc144213880"/>
      <w:r w:rsidRPr="00396876">
        <w:rPr>
          <w:color w:val="000000" w:themeColor="text1"/>
          <w:szCs w:val="22"/>
        </w:rPr>
        <w:t>Sustainable Arts Foundation</w:t>
      </w:r>
      <w:bookmarkEnd w:id="649"/>
    </w:p>
    <w:p w14:paraId="22B0ADAF" w14:textId="6E5B3069" w:rsidR="00C820BA" w:rsidRPr="00396876" w:rsidRDefault="00C820BA" w:rsidP="00CB0A0E">
      <w:pPr>
        <w:rPr>
          <w:color w:val="000000" w:themeColor="text1"/>
          <w:sz w:val="22"/>
          <w:szCs w:val="22"/>
        </w:rPr>
      </w:pPr>
      <w:r w:rsidRPr="00396876">
        <w:rPr>
          <w:color w:val="000000" w:themeColor="text1"/>
          <w:sz w:val="22"/>
          <w:szCs w:val="22"/>
        </w:rPr>
        <w:t xml:space="preserve">The Sustainable Arts Foundation offers awards of $5,000 to up to twenty individual artists and writers who are parents with the goal of making residency programs more accessible and welcoming for artists who also are parents. Half of the individual awards go to artists of color. To apply requires a non-refundable $20 application fee. It also offers grants of up to $6,000 to 501(c)3 organizations that offer residencies to artists and/or writers with the same focus, to make the residencies those organizations offer more accessible for parents. </w:t>
      </w:r>
    </w:p>
    <w:p w14:paraId="6F03D6AE" w14:textId="747ABE22" w:rsidR="00C820BA" w:rsidRPr="00396876" w:rsidRDefault="00C820BA" w:rsidP="00CB0A0E">
      <w:pPr>
        <w:contextualSpacing/>
        <w:rPr>
          <w:color w:val="000000" w:themeColor="text1"/>
          <w:sz w:val="22"/>
          <w:szCs w:val="22"/>
        </w:rPr>
      </w:pPr>
      <w:r w:rsidRPr="00396876">
        <w:rPr>
          <w:b/>
          <w:color w:val="000000" w:themeColor="text1"/>
          <w:sz w:val="22"/>
          <w:szCs w:val="22"/>
        </w:rPr>
        <w:t>URL:</w:t>
      </w:r>
      <w:r w:rsidRPr="00396876">
        <w:rPr>
          <w:color w:val="000000" w:themeColor="text1"/>
          <w:sz w:val="22"/>
          <w:szCs w:val="22"/>
        </w:rPr>
        <w:t xml:space="preserve"> </w:t>
      </w:r>
      <w:hyperlink r:id="rId163" w:history="1">
        <w:r w:rsidRPr="00396876">
          <w:rPr>
            <w:rStyle w:val="Hyperlink"/>
            <w:szCs w:val="22"/>
          </w:rPr>
          <w:t>https://www.sustainableartsfoundation.org</w:t>
        </w:r>
      </w:hyperlink>
    </w:p>
    <w:p w14:paraId="014FD5B0" w14:textId="5B72F00B" w:rsidR="00C820BA" w:rsidRPr="00396876" w:rsidRDefault="00C820BA" w:rsidP="00CB0A0E">
      <w:pPr>
        <w:contextualSpacing/>
        <w:outlineLvl w:val="0"/>
        <w:rPr>
          <w:b/>
          <w:color w:val="000000" w:themeColor="text1"/>
          <w:sz w:val="22"/>
          <w:szCs w:val="22"/>
        </w:rPr>
      </w:pPr>
      <w:r w:rsidRPr="00396876">
        <w:rPr>
          <w:b/>
          <w:color w:val="000000" w:themeColor="text1"/>
          <w:sz w:val="22"/>
          <w:szCs w:val="22"/>
        </w:rPr>
        <w:t>Deadline: Residential Centers: September 30</w:t>
      </w:r>
      <w:r w:rsidR="00325606" w:rsidRPr="00396876">
        <w:rPr>
          <w:b/>
          <w:color w:val="000000" w:themeColor="text1"/>
          <w:sz w:val="22"/>
          <w:szCs w:val="22"/>
        </w:rPr>
        <w:t xml:space="preserve"> (last known)</w:t>
      </w:r>
      <w:r w:rsidRPr="00396876">
        <w:rPr>
          <w:b/>
          <w:color w:val="000000" w:themeColor="text1"/>
          <w:sz w:val="22"/>
          <w:szCs w:val="22"/>
        </w:rPr>
        <w:t xml:space="preserve">; Individuals, February </w:t>
      </w:r>
      <w:r w:rsidR="00325606" w:rsidRPr="00396876">
        <w:rPr>
          <w:b/>
          <w:color w:val="000000" w:themeColor="text1"/>
          <w:sz w:val="22"/>
          <w:szCs w:val="22"/>
        </w:rPr>
        <w:t>24</w:t>
      </w:r>
    </w:p>
    <w:p w14:paraId="1901D93B" w14:textId="523FA398" w:rsidR="004D0BC4" w:rsidRPr="00396876" w:rsidRDefault="004D0BC4" w:rsidP="00CB0A0E">
      <w:pPr>
        <w:contextualSpacing/>
        <w:rPr>
          <w:b/>
          <w:color w:val="000000" w:themeColor="text1"/>
          <w:sz w:val="22"/>
          <w:szCs w:val="22"/>
        </w:rPr>
      </w:pPr>
    </w:p>
    <w:p w14:paraId="2AAC4EB3" w14:textId="1049AE29" w:rsidR="004D0BC4" w:rsidRPr="00CB0A0E" w:rsidRDefault="00CB0A0E" w:rsidP="00CB0A0E">
      <w:pPr>
        <w:pStyle w:val="Heading1"/>
        <w:pBdr>
          <w:top w:val="none" w:sz="0" w:space="0" w:color="auto"/>
        </w:pBdr>
        <w:rPr>
          <w:color w:val="000000" w:themeColor="text1"/>
          <w:szCs w:val="28"/>
        </w:rPr>
      </w:pPr>
      <w:bookmarkStart w:id="650" w:name="_Toc144213881"/>
      <w:r w:rsidRPr="00CB0A0E">
        <w:rPr>
          <w:color w:val="000000" w:themeColor="text1"/>
          <w:szCs w:val="28"/>
        </w:rPr>
        <w:t xml:space="preserve">External Curated Lists </w:t>
      </w:r>
      <w:r>
        <w:rPr>
          <w:color w:val="000000" w:themeColor="text1"/>
          <w:szCs w:val="28"/>
        </w:rPr>
        <w:t>o</w:t>
      </w:r>
      <w:r w:rsidRPr="00CB0A0E">
        <w:rPr>
          <w:color w:val="000000" w:themeColor="text1"/>
          <w:szCs w:val="28"/>
        </w:rPr>
        <w:t>f Funding Resources For Creative Works</w:t>
      </w:r>
      <w:bookmarkEnd w:id="650"/>
    </w:p>
    <w:p w14:paraId="2F53F41B" w14:textId="77777777" w:rsidR="004D0BC4" w:rsidRPr="00396876" w:rsidRDefault="004D0BC4" w:rsidP="00CB0A0E">
      <w:pPr>
        <w:rPr>
          <w:color w:val="000000" w:themeColor="text1"/>
          <w:sz w:val="22"/>
          <w:szCs w:val="22"/>
        </w:rPr>
      </w:pPr>
      <w:bookmarkStart w:id="651" w:name="_Toc80077662"/>
      <w:bookmarkStart w:id="652" w:name="_Toc80163942"/>
      <w:bookmarkStart w:id="653" w:name="_Toc112301357"/>
      <w:bookmarkStart w:id="654" w:name="_Toc112403268"/>
      <w:bookmarkStart w:id="655" w:name="_Toc239744669"/>
      <w:bookmarkStart w:id="656" w:name="_Toc268950842"/>
      <w:bookmarkStart w:id="657" w:name="_Toc299013493"/>
      <w:bookmarkStart w:id="658" w:name="_Toc453582389"/>
    </w:p>
    <w:p w14:paraId="42C889CC" w14:textId="77777777" w:rsidR="004D0BC4" w:rsidRPr="00396876" w:rsidRDefault="004D0BC4" w:rsidP="00CB0A0E">
      <w:pPr>
        <w:pStyle w:val="Heading2"/>
        <w:contextualSpacing/>
        <w:rPr>
          <w:color w:val="000000" w:themeColor="text1"/>
          <w:szCs w:val="22"/>
        </w:rPr>
      </w:pPr>
      <w:bookmarkStart w:id="659" w:name="_Toc144213882"/>
      <w:r w:rsidRPr="00396876">
        <w:rPr>
          <w:color w:val="000000" w:themeColor="text1"/>
          <w:szCs w:val="22"/>
        </w:rPr>
        <w:t>Alliance of Artists Communities</w:t>
      </w:r>
      <w:bookmarkEnd w:id="651"/>
      <w:bookmarkEnd w:id="652"/>
      <w:bookmarkEnd w:id="653"/>
      <w:bookmarkEnd w:id="654"/>
      <w:bookmarkEnd w:id="655"/>
      <w:bookmarkEnd w:id="656"/>
      <w:bookmarkEnd w:id="657"/>
      <w:bookmarkEnd w:id="658"/>
      <w:bookmarkEnd w:id="659"/>
    </w:p>
    <w:p w14:paraId="225B36B8" w14:textId="77777777" w:rsidR="004D0BC4" w:rsidRPr="00396876" w:rsidRDefault="004D0BC4" w:rsidP="00CB0A0E">
      <w:pPr>
        <w:pStyle w:val="BodyTextIndent2"/>
        <w:ind w:left="0"/>
        <w:contextualSpacing/>
        <w:rPr>
          <w:color w:val="000000" w:themeColor="text1"/>
          <w:sz w:val="22"/>
          <w:szCs w:val="22"/>
        </w:rPr>
      </w:pPr>
      <w:r w:rsidRPr="00396876">
        <w:rPr>
          <w:color w:val="000000" w:themeColor="text1"/>
          <w:sz w:val="22"/>
          <w:szCs w:val="22"/>
        </w:rPr>
        <w:t xml:space="preserve">This website is a source for information about a multitude of artists’ communities that offer residencies at various locations in the US and around the world.  </w:t>
      </w:r>
    </w:p>
    <w:p w14:paraId="204F01FE" w14:textId="77777777" w:rsidR="004D0BC4" w:rsidRPr="00396876" w:rsidRDefault="004D0BC4" w:rsidP="00CB0A0E">
      <w:pPr>
        <w:pStyle w:val="BodyTextIndent2"/>
        <w:ind w:left="0"/>
        <w:contextualSpacing/>
        <w:outlineLvl w:val="0"/>
        <w:rPr>
          <w:color w:val="000000" w:themeColor="text1"/>
          <w:sz w:val="22"/>
          <w:szCs w:val="22"/>
        </w:rPr>
      </w:pPr>
      <w:r w:rsidRPr="00396876">
        <w:rPr>
          <w:b/>
          <w:color w:val="000000" w:themeColor="text1"/>
          <w:sz w:val="22"/>
          <w:szCs w:val="22"/>
        </w:rPr>
        <w:t>URL:</w:t>
      </w:r>
      <w:r w:rsidRPr="00396876">
        <w:rPr>
          <w:color w:val="000000" w:themeColor="text1"/>
          <w:sz w:val="22"/>
          <w:szCs w:val="22"/>
        </w:rPr>
        <w:t xml:space="preserve"> </w:t>
      </w:r>
      <w:hyperlink r:id="rId164" w:history="1">
        <w:r w:rsidRPr="00396876">
          <w:rPr>
            <w:rStyle w:val="Hyperlink"/>
            <w:szCs w:val="22"/>
          </w:rPr>
          <w:t>http://artistcommunities.org</w:t>
        </w:r>
      </w:hyperlink>
      <w:r w:rsidRPr="00396876">
        <w:rPr>
          <w:color w:val="000000" w:themeColor="text1"/>
          <w:sz w:val="22"/>
          <w:szCs w:val="22"/>
        </w:rPr>
        <w:t xml:space="preserve"> </w:t>
      </w:r>
    </w:p>
    <w:p w14:paraId="120C3C40" w14:textId="77777777" w:rsidR="004D0BC4" w:rsidRPr="00396876" w:rsidRDefault="004D0BC4" w:rsidP="00CB0A0E">
      <w:pPr>
        <w:pStyle w:val="BodyTextIndent"/>
        <w:ind w:left="0"/>
        <w:contextualSpacing/>
        <w:rPr>
          <w:b/>
          <w:color w:val="000000" w:themeColor="text1"/>
          <w:sz w:val="22"/>
          <w:szCs w:val="22"/>
        </w:rPr>
      </w:pPr>
    </w:p>
    <w:p w14:paraId="7A7027F5" w14:textId="77777777" w:rsidR="004D0BC4" w:rsidRPr="00396876" w:rsidRDefault="004D0BC4" w:rsidP="00CB0A0E">
      <w:pPr>
        <w:pStyle w:val="Heading2"/>
        <w:contextualSpacing/>
        <w:rPr>
          <w:color w:val="000000" w:themeColor="text1"/>
          <w:szCs w:val="22"/>
        </w:rPr>
      </w:pPr>
      <w:bookmarkStart w:id="660" w:name="_Toc453582390"/>
      <w:bookmarkStart w:id="661" w:name="_Toc144213883"/>
      <w:r w:rsidRPr="00396876">
        <w:rPr>
          <w:color w:val="000000" w:themeColor="text1"/>
          <w:szCs w:val="22"/>
        </w:rPr>
        <w:t>American Center for Artists</w:t>
      </w:r>
      <w:bookmarkEnd w:id="660"/>
      <w:bookmarkEnd w:id="661"/>
    </w:p>
    <w:p w14:paraId="3BB9D17F" w14:textId="77777777" w:rsidR="004D0BC4" w:rsidRPr="00396876" w:rsidRDefault="004D0BC4" w:rsidP="00CB0A0E">
      <w:pPr>
        <w:contextualSpacing/>
        <w:rPr>
          <w:color w:val="000000" w:themeColor="text1"/>
          <w:sz w:val="22"/>
          <w:szCs w:val="22"/>
        </w:rPr>
      </w:pPr>
      <w:r w:rsidRPr="00396876">
        <w:rPr>
          <w:color w:val="000000" w:themeColor="text1"/>
          <w:sz w:val="22"/>
          <w:szCs w:val="22"/>
        </w:rPr>
        <w:t>This website provides listings of private organizations and federal agencies that support the arts, including grants for college, residencies, and for individuals.</w:t>
      </w:r>
    </w:p>
    <w:p w14:paraId="62A6D9C3" w14:textId="77777777" w:rsidR="004D0BC4" w:rsidRPr="00396876" w:rsidRDefault="004D0BC4" w:rsidP="00CB0A0E">
      <w:pPr>
        <w:contextualSpacing/>
        <w:outlineLvl w:val="0"/>
        <w:rPr>
          <w:color w:val="000000" w:themeColor="text1"/>
          <w:sz w:val="22"/>
          <w:szCs w:val="22"/>
        </w:rPr>
      </w:pPr>
      <w:r w:rsidRPr="00396876">
        <w:rPr>
          <w:b/>
          <w:color w:val="000000" w:themeColor="text1"/>
          <w:sz w:val="22"/>
          <w:szCs w:val="22"/>
        </w:rPr>
        <w:t>URL:</w:t>
      </w:r>
      <w:r w:rsidRPr="00396876">
        <w:rPr>
          <w:color w:val="000000" w:themeColor="text1"/>
          <w:sz w:val="22"/>
          <w:szCs w:val="22"/>
        </w:rPr>
        <w:t xml:space="preserve"> </w:t>
      </w:r>
      <w:hyperlink r:id="rId165" w:history="1">
        <w:r w:rsidRPr="00396876">
          <w:rPr>
            <w:rStyle w:val="Hyperlink"/>
            <w:szCs w:val="22"/>
          </w:rPr>
          <w:t>http://www.americanartists.org</w:t>
        </w:r>
      </w:hyperlink>
      <w:r w:rsidRPr="00396876">
        <w:rPr>
          <w:color w:val="000000" w:themeColor="text1"/>
          <w:sz w:val="22"/>
          <w:szCs w:val="22"/>
        </w:rPr>
        <w:t>/</w:t>
      </w:r>
    </w:p>
    <w:p w14:paraId="35FD0BDF" w14:textId="77777777" w:rsidR="004D0BC4" w:rsidRPr="00396876" w:rsidRDefault="004D0BC4" w:rsidP="00CB0A0E">
      <w:pPr>
        <w:contextualSpacing/>
        <w:rPr>
          <w:color w:val="000000" w:themeColor="text1"/>
          <w:sz w:val="22"/>
          <w:szCs w:val="22"/>
        </w:rPr>
      </w:pPr>
    </w:p>
    <w:p w14:paraId="47BD316B" w14:textId="77777777" w:rsidR="004D0BC4" w:rsidRPr="00396876" w:rsidRDefault="004D0BC4" w:rsidP="00CB0A0E">
      <w:pPr>
        <w:pStyle w:val="Heading2"/>
        <w:contextualSpacing/>
        <w:rPr>
          <w:color w:val="000000" w:themeColor="text1"/>
          <w:szCs w:val="22"/>
        </w:rPr>
      </w:pPr>
      <w:bookmarkStart w:id="662" w:name="_Toc453582391"/>
      <w:bookmarkStart w:id="663" w:name="_Toc144213884"/>
      <w:r w:rsidRPr="00396876">
        <w:rPr>
          <w:color w:val="000000" w:themeColor="text1"/>
          <w:szCs w:val="22"/>
        </w:rPr>
        <w:t>Art Deadlines List</w:t>
      </w:r>
      <w:bookmarkEnd w:id="662"/>
      <w:bookmarkEnd w:id="663"/>
    </w:p>
    <w:p w14:paraId="401DB3AE" w14:textId="77777777" w:rsidR="004D0BC4" w:rsidRPr="00396876" w:rsidRDefault="004D0BC4" w:rsidP="00CB0A0E">
      <w:pPr>
        <w:contextualSpacing/>
        <w:rPr>
          <w:color w:val="000000" w:themeColor="text1"/>
          <w:sz w:val="22"/>
          <w:szCs w:val="22"/>
        </w:rPr>
      </w:pPr>
      <w:r w:rsidRPr="00396876">
        <w:rPr>
          <w:color w:val="000000" w:themeColor="text1"/>
          <w:sz w:val="22"/>
          <w:szCs w:val="22"/>
        </w:rPr>
        <w:t>This website provides information on art contests and competitions; art jobs and internships; art scholarships, grants, and fellowships; art festivals; calls for entries/proposals/projects; and other opportunities, in all disciplines, for art students, art teachers, and artists of all ages. It offers both free and paid subscriptions.</w:t>
      </w:r>
    </w:p>
    <w:p w14:paraId="4E8303EF" w14:textId="77777777" w:rsidR="004D0BC4" w:rsidRPr="00396876" w:rsidRDefault="004D0BC4" w:rsidP="00CB0A0E">
      <w:pPr>
        <w:contextualSpacing/>
        <w:outlineLvl w:val="0"/>
        <w:rPr>
          <w:color w:val="000000" w:themeColor="text1"/>
          <w:sz w:val="22"/>
          <w:szCs w:val="22"/>
        </w:rPr>
      </w:pPr>
      <w:r w:rsidRPr="00396876">
        <w:rPr>
          <w:b/>
          <w:color w:val="000000" w:themeColor="text1"/>
          <w:sz w:val="22"/>
          <w:szCs w:val="22"/>
        </w:rPr>
        <w:t>URL:</w:t>
      </w:r>
      <w:r w:rsidRPr="00396876">
        <w:rPr>
          <w:color w:val="000000" w:themeColor="text1"/>
          <w:sz w:val="22"/>
          <w:szCs w:val="22"/>
        </w:rPr>
        <w:t xml:space="preserve"> </w:t>
      </w:r>
      <w:hyperlink r:id="rId166" w:history="1">
        <w:r w:rsidRPr="00396876">
          <w:rPr>
            <w:rStyle w:val="Hyperlink"/>
            <w:szCs w:val="22"/>
          </w:rPr>
          <w:t>http://artdeadlineslist.com</w:t>
        </w:r>
      </w:hyperlink>
    </w:p>
    <w:p w14:paraId="33F364FB" w14:textId="77777777" w:rsidR="004943C6" w:rsidRPr="00396876" w:rsidRDefault="004943C6" w:rsidP="00CB0A0E">
      <w:pPr>
        <w:contextualSpacing/>
        <w:rPr>
          <w:color w:val="000000" w:themeColor="text1"/>
          <w:sz w:val="22"/>
          <w:szCs w:val="22"/>
        </w:rPr>
      </w:pPr>
    </w:p>
    <w:p w14:paraId="1B75C182" w14:textId="77777777" w:rsidR="004943C6" w:rsidRPr="00396876" w:rsidRDefault="004943C6" w:rsidP="00CB0A0E">
      <w:pPr>
        <w:pStyle w:val="Heading2"/>
        <w:contextualSpacing/>
        <w:rPr>
          <w:color w:val="000000" w:themeColor="text1"/>
          <w:szCs w:val="22"/>
        </w:rPr>
      </w:pPr>
      <w:bookmarkStart w:id="664" w:name="_Toc453582393"/>
      <w:bookmarkStart w:id="665" w:name="_Toc144213885"/>
      <w:r w:rsidRPr="00396876">
        <w:rPr>
          <w:color w:val="000000" w:themeColor="text1"/>
          <w:szCs w:val="22"/>
        </w:rPr>
        <w:t>Cranbrook Academy of Art Library’s List of Artist Residencies</w:t>
      </w:r>
      <w:bookmarkEnd w:id="664"/>
      <w:bookmarkEnd w:id="665"/>
    </w:p>
    <w:p w14:paraId="0F8D6747" w14:textId="77777777" w:rsidR="004943C6" w:rsidRPr="00396876" w:rsidRDefault="004943C6" w:rsidP="00CB0A0E">
      <w:pPr>
        <w:contextualSpacing/>
        <w:rPr>
          <w:color w:val="000000" w:themeColor="text1"/>
          <w:sz w:val="22"/>
          <w:szCs w:val="22"/>
        </w:rPr>
      </w:pPr>
      <w:r w:rsidRPr="00396876">
        <w:rPr>
          <w:color w:val="000000" w:themeColor="text1"/>
          <w:sz w:val="22"/>
          <w:szCs w:val="22"/>
        </w:rPr>
        <w:t>This is a resource of visual and written materials to support the research needs of students currently enrolled in the Academy, CAA faculty and staff, and the curatorial staff of the Cranbrook Art Museum. They provide a list of North American artists’ residencies.</w:t>
      </w:r>
    </w:p>
    <w:p w14:paraId="3EBFDA79" w14:textId="77777777" w:rsidR="004943C6" w:rsidRPr="00396876" w:rsidRDefault="004943C6" w:rsidP="00CB0A0E">
      <w:pPr>
        <w:contextualSpacing/>
        <w:outlineLvl w:val="0"/>
        <w:rPr>
          <w:color w:val="000000" w:themeColor="text1"/>
          <w:sz w:val="22"/>
          <w:szCs w:val="22"/>
        </w:rPr>
      </w:pPr>
      <w:r w:rsidRPr="00396876">
        <w:rPr>
          <w:b/>
          <w:color w:val="000000" w:themeColor="text1"/>
          <w:sz w:val="22"/>
          <w:szCs w:val="22"/>
        </w:rPr>
        <w:t>URL:</w:t>
      </w:r>
      <w:r w:rsidRPr="00396876">
        <w:rPr>
          <w:color w:val="000000" w:themeColor="text1"/>
          <w:sz w:val="22"/>
          <w:szCs w:val="22"/>
        </w:rPr>
        <w:t xml:space="preserve"> </w:t>
      </w:r>
      <w:hyperlink r:id="rId167" w:history="1">
        <w:r w:rsidRPr="00396876">
          <w:rPr>
            <w:rStyle w:val="Hyperlink"/>
            <w:szCs w:val="22"/>
          </w:rPr>
          <w:t>https://cranbrookart.edu/caalibrary/research/residencies.htm</w:t>
        </w:r>
      </w:hyperlink>
    </w:p>
    <w:p w14:paraId="133ACCFB" w14:textId="4F6C82DF" w:rsidR="004D0BC4" w:rsidRPr="00396876" w:rsidRDefault="004D0BC4" w:rsidP="00CB0A0E">
      <w:pPr>
        <w:contextualSpacing/>
        <w:rPr>
          <w:b/>
          <w:color w:val="000000" w:themeColor="text1"/>
          <w:sz w:val="22"/>
          <w:szCs w:val="22"/>
        </w:rPr>
      </w:pPr>
    </w:p>
    <w:p w14:paraId="52C11A84" w14:textId="77777777" w:rsidR="004943C6" w:rsidRPr="00396876" w:rsidRDefault="004943C6" w:rsidP="00CB0A0E">
      <w:pPr>
        <w:pStyle w:val="Heading2"/>
        <w:rPr>
          <w:color w:val="000000" w:themeColor="text1"/>
          <w:szCs w:val="22"/>
        </w:rPr>
      </w:pPr>
      <w:bookmarkStart w:id="666" w:name="_Toc80177265"/>
      <w:bookmarkStart w:id="667" w:name="_Toc80239473"/>
      <w:bookmarkStart w:id="668" w:name="_Toc92865138"/>
      <w:bookmarkStart w:id="669" w:name="_Toc112123690"/>
      <w:bookmarkStart w:id="670" w:name="_Toc268436778"/>
      <w:bookmarkStart w:id="671" w:name="_Toc26952950"/>
      <w:bookmarkStart w:id="672" w:name="_Toc144213886"/>
      <w:r w:rsidRPr="00396876">
        <w:rPr>
          <w:color w:val="000000" w:themeColor="text1"/>
          <w:szCs w:val="22"/>
        </w:rPr>
        <w:t>Funds for Writers</w:t>
      </w:r>
      <w:bookmarkEnd w:id="666"/>
      <w:bookmarkEnd w:id="667"/>
      <w:bookmarkEnd w:id="668"/>
      <w:bookmarkEnd w:id="669"/>
      <w:bookmarkEnd w:id="670"/>
      <w:bookmarkEnd w:id="671"/>
      <w:bookmarkEnd w:id="672"/>
    </w:p>
    <w:p w14:paraId="552325EC" w14:textId="77777777" w:rsidR="004943C6" w:rsidRPr="00396876" w:rsidRDefault="004943C6" w:rsidP="00CB0A0E">
      <w:pPr>
        <w:rPr>
          <w:color w:val="000000" w:themeColor="text1"/>
          <w:sz w:val="22"/>
          <w:szCs w:val="22"/>
        </w:rPr>
      </w:pPr>
      <w:r w:rsidRPr="00396876">
        <w:rPr>
          <w:color w:val="000000" w:themeColor="text1"/>
          <w:sz w:val="22"/>
          <w:szCs w:val="22"/>
        </w:rPr>
        <w:t>This website provides information on grants, awards, fellowships, and contests for writers.</w:t>
      </w:r>
    </w:p>
    <w:p w14:paraId="10E5963B" w14:textId="0E010FCE" w:rsidR="004943C6" w:rsidRPr="00396876" w:rsidRDefault="004943C6" w:rsidP="00CB0A0E">
      <w:pPr>
        <w:outlineLvl w:val="0"/>
        <w:rPr>
          <w:color w:val="000000" w:themeColor="text1"/>
          <w:sz w:val="22"/>
          <w:szCs w:val="22"/>
        </w:rPr>
      </w:pPr>
      <w:r w:rsidRPr="00396876">
        <w:rPr>
          <w:b/>
          <w:color w:val="000000" w:themeColor="text1"/>
          <w:sz w:val="22"/>
          <w:szCs w:val="22"/>
          <w:u w:color="000000" w:themeColor="text1"/>
        </w:rPr>
        <w:t>URL:</w:t>
      </w:r>
      <w:r w:rsidRPr="00396876">
        <w:rPr>
          <w:color w:val="000000" w:themeColor="text1"/>
          <w:sz w:val="22"/>
          <w:szCs w:val="22"/>
        </w:rPr>
        <w:t xml:space="preserve"> </w:t>
      </w:r>
      <w:hyperlink r:id="rId168" w:history="1">
        <w:r w:rsidRPr="00396876">
          <w:rPr>
            <w:rStyle w:val="Hyperlink"/>
            <w:szCs w:val="22"/>
          </w:rPr>
          <w:t>https://fundsforwriters.com</w:t>
        </w:r>
      </w:hyperlink>
    </w:p>
    <w:p w14:paraId="58724CA6" w14:textId="77777777" w:rsidR="004943C6" w:rsidRPr="00396876" w:rsidRDefault="004943C6" w:rsidP="00CB0A0E">
      <w:pPr>
        <w:pStyle w:val="Heading2"/>
        <w:rPr>
          <w:color w:val="000000" w:themeColor="text1"/>
          <w:szCs w:val="22"/>
        </w:rPr>
      </w:pPr>
      <w:bookmarkStart w:id="673" w:name="_Toc453582392"/>
    </w:p>
    <w:p w14:paraId="51D674E7" w14:textId="066E81B2" w:rsidR="004D0BC4" w:rsidRPr="00396876" w:rsidRDefault="004D0BC4" w:rsidP="00CB0A0E">
      <w:pPr>
        <w:pStyle w:val="Heading2"/>
        <w:rPr>
          <w:color w:val="000000" w:themeColor="text1"/>
          <w:szCs w:val="22"/>
        </w:rPr>
      </w:pPr>
      <w:bookmarkStart w:id="674" w:name="_Toc144213887"/>
      <w:r w:rsidRPr="00396876">
        <w:rPr>
          <w:color w:val="000000" w:themeColor="text1"/>
          <w:szCs w:val="22"/>
        </w:rPr>
        <w:t>National Assembly of State Arts Agencies</w:t>
      </w:r>
      <w:bookmarkEnd w:id="673"/>
      <w:bookmarkEnd w:id="674"/>
    </w:p>
    <w:p w14:paraId="2B4F92D8" w14:textId="77777777" w:rsidR="004D0BC4" w:rsidRPr="00396876" w:rsidRDefault="004D0BC4" w:rsidP="00CB0A0E">
      <w:pPr>
        <w:rPr>
          <w:color w:val="000000" w:themeColor="text1"/>
          <w:sz w:val="22"/>
          <w:szCs w:val="22"/>
        </w:rPr>
      </w:pPr>
      <w:r w:rsidRPr="00396876">
        <w:rPr>
          <w:color w:val="000000" w:themeColor="text1"/>
          <w:sz w:val="22"/>
          <w:szCs w:val="22"/>
        </w:rPr>
        <w:t xml:space="preserve">This website lists links to the private foundations and corporate grant makers online. The lists focus on providing websites that reflect the major grant makers to the arts and culture. </w:t>
      </w:r>
    </w:p>
    <w:p w14:paraId="26C1228A" w14:textId="77777777" w:rsidR="004D0BC4" w:rsidRPr="00396876" w:rsidRDefault="004D0BC4" w:rsidP="00CB0A0E">
      <w:pPr>
        <w:outlineLvl w:val="0"/>
        <w:rPr>
          <w:color w:val="000000" w:themeColor="text1"/>
          <w:sz w:val="22"/>
          <w:szCs w:val="22"/>
        </w:rPr>
      </w:pPr>
      <w:r w:rsidRPr="00396876">
        <w:rPr>
          <w:b/>
          <w:color w:val="000000" w:themeColor="text1"/>
          <w:sz w:val="22"/>
          <w:szCs w:val="22"/>
        </w:rPr>
        <w:t>URL:</w:t>
      </w:r>
      <w:r w:rsidRPr="00396876">
        <w:rPr>
          <w:color w:val="000000" w:themeColor="text1"/>
          <w:sz w:val="22"/>
          <w:szCs w:val="22"/>
        </w:rPr>
        <w:t xml:space="preserve"> </w:t>
      </w:r>
      <w:hyperlink r:id="rId169" w:history="1">
        <w:r w:rsidRPr="00396876">
          <w:rPr>
            <w:rStyle w:val="Hyperlink"/>
            <w:szCs w:val="22"/>
          </w:rPr>
          <w:t>http://www.nasaa-arts.org/Research/Grant-Making/index.php</w:t>
        </w:r>
      </w:hyperlink>
    </w:p>
    <w:p w14:paraId="4843FA4D" w14:textId="77777777" w:rsidR="005231F3" w:rsidRPr="00396876" w:rsidRDefault="005231F3" w:rsidP="00CB0A0E">
      <w:pPr>
        <w:pStyle w:val="Heading2"/>
        <w:contextualSpacing/>
        <w:rPr>
          <w:color w:val="000000" w:themeColor="text1"/>
          <w:szCs w:val="22"/>
        </w:rPr>
      </w:pPr>
      <w:bookmarkStart w:id="675" w:name="_Toc453582395"/>
    </w:p>
    <w:p w14:paraId="1E3A6767" w14:textId="522749B8" w:rsidR="004D0BC4" w:rsidRPr="00396876" w:rsidRDefault="004D0BC4" w:rsidP="00CB0A0E">
      <w:pPr>
        <w:pStyle w:val="Heading2"/>
        <w:contextualSpacing/>
        <w:rPr>
          <w:color w:val="000000" w:themeColor="text1"/>
          <w:szCs w:val="22"/>
        </w:rPr>
      </w:pPr>
      <w:bookmarkStart w:id="676" w:name="_Toc144213888"/>
      <w:r w:rsidRPr="00396876">
        <w:rPr>
          <w:color w:val="000000" w:themeColor="text1"/>
          <w:szCs w:val="22"/>
        </w:rPr>
        <w:t>National Association of Latino Arts &amp; Cultures (NALAC)</w:t>
      </w:r>
      <w:bookmarkEnd w:id="675"/>
      <w:bookmarkEnd w:id="676"/>
    </w:p>
    <w:p w14:paraId="419DAA24" w14:textId="77777777" w:rsidR="004D0BC4" w:rsidRPr="00396876" w:rsidRDefault="004D0BC4" w:rsidP="00CB0A0E">
      <w:pPr>
        <w:contextualSpacing/>
        <w:rPr>
          <w:color w:val="000000" w:themeColor="text1"/>
          <w:sz w:val="22"/>
          <w:szCs w:val="22"/>
        </w:rPr>
      </w:pPr>
      <w:r w:rsidRPr="00396876">
        <w:rPr>
          <w:color w:val="000000" w:themeColor="text1"/>
          <w:sz w:val="22"/>
          <w:szCs w:val="22"/>
        </w:rPr>
        <w:t>This website identifies funds, fellowships, and other resources for creative people in media, performing arts, visual arts, writing/literary, and other arts.</w:t>
      </w:r>
    </w:p>
    <w:p w14:paraId="58950B1B" w14:textId="455CB292" w:rsidR="004D0BC4" w:rsidRPr="00396876" w:rsidRDefault="004D0BC4" w:rsidP="00CB0A0E">
      <w:pPr>
        <w:rPr>
          <w:color w:val="000000" w:themeColor="text1"/>
          <w:sz w:val="22"/>
          <w:szCs w:val="22"/>
        </w:rPr>
      </w:pPr>
      <w:r w:rsidRPr="00396876">
        <w:rPr>
          <w:b/>
          <w:color w:val="000000" w:themeColor="text1"/>
          <w:sz w:val="22"/>
          <w:szCs w:val="22"/>
        </w:rPr>
        <w:t>URL:</w:t>
      </w:r>
      <w:r w:rsidR="005848DB" w:rsidRPr="00396876">
        <w:rPr>
          <w:color w:val="000000" w:themeColor="text1"/>
          <w:sz w:val="22"/>
          <w:szCs w:val="22"/>
        </w:rPr>
        <w:t xml:space="preserve"> </w:t>
      </w:r>
      <w:hyperlink r:id="rId170" w:history="1">
        <w:r w:rsidR="00994914" w:rsidRPr="00396876">
          <w:rPr>
            <w:rStyle w:val="Hyperlink"/>
            <w:szCs w:val="22"/>
          </w:rPr>
          <w:t>https://www.nalac.org/</w:t>
        </w:r>
      </w:hyperlink>
    </w:p>
    <w:p w14:paraId="68D7F774" w14:textId="77777777" w:rsidR="004D0BC4" w:rsidRPr="00396876" w:rsidRDefault="004D0BC4" w:rsidP="00CB0A0E">
      <w:pPr>
        <w:rPr>
          <w:color w:val="000000" w:themeColor="text1"/>
          <w:sz w:val="22"/>
          <w:szCs w:val="22"/>
        </w:rPr>
      </w:pPr>
    </w:p>
    <w:p w14:paraId="5ED38FAF" w14:textId="77777777" w:rsidR="004943C6" w:rsidRPr="00396876" w:rsidRDefault="004943C6" w:rsidP="00CB0A0E">
      <w:pPr>
        <w:pStyle w:val="Heading2"/>
        <w:rPr>
          <w:color w:val="000000" w:themeColor="text1"/>
          <w:szCs w:val="22"/>
        </w:rPr>
      </w:pPr>
      <w:bookmarkStart w:id="677" w:name="_Toc80177266"/>
      <w:bookmarkStart w:id="678" w:name="_Toc80239474"/>
      <w:bookmarkStart w:id="679" w:name="_Toc92865139"/>
      <w:bookmarkStart w:id="680" w:name="_Toc112123691"/>
      <w:bookmarkStart w:id="681" w:name="_Toc268436779"/>
      <w:bookmarkStart w:id="682" w:name="_Toc26952951"/>
      <w:bookmarkStart w:id="683" w:name="_Toc453582397"/>
      <w:bookmarkStart w:id="684" w:name="_Toc144213889"/>
      <w:r w:rsidRPr="00396876">
        <w:rPr>
          <w:color w:val="000000" w:themeColor="text1"/>
          <w:szCs w:val="22"/>
        </w:rPr>
        <w:t>National Writers Union (NWU)</w:t>
      </w:r>
      <w:bookmarkEnd w:id="677"/>
      <w:bookmarkEnd w:id="678"/>
      <w:bookmarkEnd w:id="679"/>
      <w:bookmarkEnd w:id="680"/>
      <w:bookmarkEnd w:id="681"/>
      <w:bookmarkEnd w:id="682"/>
      <w:bookmarkEnd w:id="684"/>
    </w:p>
    <w:p w14:paraId="753C08F5" w14:textId="77777777" w:rsidR="004943C6" w:rsidRPr="00396876" w:rsidRDefault="004943C6" w:rsidP="00CB0A0E">
      <w:pPr>
        <w:rPr>
          <w:color w:val="000000" w:themeColor="text1"/>
          <w:sz w:val="22"/>
          <w:szCs w:val="22"/>
        </w:rPr>
      </w:pPr>
      <w:r w:rsidRPr="00396876">
        <w:rPr>
          <w:color w:val="000000" w:themeColor="text1"/>
          <w:sz w:val="22"/>
          <w:szCs w:val="22"/>
        </w:rPr>
        <w:t>The trade union for freelance writers of all genres who work for American publishers or employers, NWU offers information about applying for funding and union documents.</w:t>
      </w:r>
    </w:p>
    <w:p w14:paraId="1B309DC9" w14:textId="77777777" w:rsidR="004943C6" w:rsidRPr="00396876" w:rsidRDefault="004943C6" w:rsidP="00CB0A0E">
      <w:pPr>
        <w:outlineLvl w:val="0"/>
        <w:rPr>
          <w:color w:val="000000" w:themeColor="text1"/>
          <w:sz w:val="22"/>
          <w:szCs w:val="22"/>
        </w:rPr>
      </w:pPr>
      <w:r w:rsidRPr="00396876">
        <w:rPr>
          <w:b/>
          <w:color w:val="000000" w:themeColor="text1"/>
          <w:sz w:val="22"/>
          <w:szCs w:val="22"/>
          <w:u w:color="000000" w:themeColor="text1"/>
        </w:rPr>
        <w:t>URL:</w:t>
      </w:r>
      <w:r w:rsidRPr="00396876">
        <w:rPr>
          <w:color w:val="000000" w:themeColor="text1"/>
          <w:sz w:val="22"/>
          <w:szCs w:val="22"/>
        </w:rPr>
        <w:t xml:space="preserve"> </w:t>
      </w:r>
      <w:hyperlink r:id="rId171" w:history="1">
        <w:r w:rsidRPr="00396876">
          <w:rPr>
            <w:color w:val="000000" w:themeColor="text1"/>
            <w:sz w:val="22"/>
            <w:szCs w:val="22"/>
            <w:u w:val="single"/>
          </w:rPr>
          <w:t>http://www.nwu.org/</w:t>
        </w:r>
      </w:hyperlink>
    </w:p>
    <w:bookmarkEnd w:id="683"/>
    <w:p w14:paraId="0D07EDD8" w14:textId="77777777" w:rsidR="004D0BC4" w:rsidRPr="00396876" w:rsidRDefault="004D0BC4" w:rsidP="00CB0A0E">
      <w:pPr>
        <w:rPr>
          <w:color w:val="000000" w:themeColor="text1"/>
          <w:sz w:val="22"/>
          <w:szCs w:val="22"/>
        </w:rPr>
      </w:pPr>
    </w:p>
    <w:p w14:paraId="361A5C86" w14:textId="77777777" w:rsidR="004943C6" w:rsidRPr="00396876" w:rsidRDefault="004943C6" w:rsidP="00CB0A0E">
      <w:pPr>
        <w:pStyle w:val="Heading2"/>
        <w:rPr>
          <w:color w:val="000000" w:themeColor="text1"/>
          <w:szCs w:val="22"/>
          <w:u w:val="single"/>
        </w:rPr>
      </w:pPr>
      <w:bookmarkStart w:id="685" w:name="_Toc80177267"/>
      <w:bookmarkStart w:id="686" w:name="_Toc80239475"/>
      <w:bookmarkStart w:id="687" w:name="_Toc92865140"/>
      <w:bookmarkStart w:id="688" w:name="_Toc112123692"/>
      <w:bookmarkStart w:id="689" w:name="_Toc268436781"/>
      <w:bookmarkStart w:id="690" w:name="_Toc26952953"/>
      <w:bookmarkStart w:id="691" w:name="_Toc453582399"/>
      <w:bookmarkStart w:id="692" w:name="_Toc207418013"/>
      <w:bookmarkStart w:id="693" w:name="_Toc302631436"/>
      <w:bookmarkStart w:id="694" w:name="_Toc453582398"/>
      <w:bookmarkStart w:id="695" w:name="_Toc144213890"/>
      <w:r w:rsidRPr="00396876">
        <w:rPr>
          <w:color w:val="000000" w:themeColor="text1"/>
          <w:szCs w:val="22"/>
        </w:rPr>
        <w:t>Poets and Writers Magazine Grants and Awards Database</w:t>
      </w:r>
      <w:bookmarkEnd w:id="685"/>
      <w:bookmarkEnd w:id="686"/>
      <w:bookmarkEnd w:id="687"/>
      <w:bookmarkEnd w:id="688"/>
      <w:bookmarkEnd w:id="689"/>
      <w:bookmarkEnd w:id="690"/>
      <w:bookmarkEnd w:id="695"/>
      <w:r w:rsidRPr="00396876">
        <w:rPr>
          <w:color w:val="000000" w:themeColor="text1"/>
          <w:szCs w:val="22"/>
          <w:u w:val="single"/>
        </w:rPr>
        <w:t xml:space="preserve"> </w:t>
      </w:r>
    </w:p>
    <w:p w14:paraId="2C5C4B76" w14:textId="77777777" w:rsidR="004943C6" w:rsidRPr="00396876" w:rsidRDefault="004943C6" w:rsidP="00CB0A0E">
      <w:pPr>
        <w:rPr>
          <w:color w:val="000000" w:themeColor="text1"/>
          <w:sz w:val="22"/>
          <w:szCs w:val="22"/>
        </w:rPr>
      </w:pPr>
      <w:r w:rsidRPr="00396876">
        <w:rPr>
          <w:color w:val="000000" w:themeColor="text1"/>
          <w:sz w:val="22"/>
          <w:szCs w:val="22"/>
        </w:rPr>
        <w:t xml:space="preserve">This database contains an extensive list of grants and awards, deadlines, and state grants of potential interest to writers and poets. Poets &amp; Writers Magazine announces state and national prizes in poetry, fiction, and creative nonfiction. Because of space limitations, it lists only prizes of $1,000 or more, prizes of $500 or more that charge no entry fee, and prestigious non-monetary awards. </w:t>
      </w:r>
    </w:p>
    <w:p w14:paraId="6BC7ABFB" w14:textId="77777777" w:rsidR="004943C6" w:rsidRPr="00396876" w:rsidRDefault="004943C6" w:rsidP="00CB0A0E">
      <w:pPr>
        <w:rPr>
          <w:color w:val="000000" w:themeColor="text1"/>
          <w:sz w:val="22"/>
          <w:szCs w:val="22"/>
        </w:rPr>
      </w:pPr>
      <w:r w:rsidRPr="00396876">
        <w:rPr>
          <w:b/>
          <w:color w:val="000000" w:themeColor="text1"/>
          <w:sz w:val="22"/>
          <w:szCs w:val="22"/>
          <w:u w:color="000000" w:themeColor="text1"/>
        </w:rPr>
        <w:t>URL:</w:t>
      </w:r>
      <w:r w:rsidRPr="00396876">
        <w:rPr>
          <w:color w:val="000000" w:themeColor="text1"/>
          <w:sz w:val="22"/>
          <w:szCs w:val="22"/>
        </w:rPr>
        <w:t xml:space="preserve"> </w:t>
      </w:r>
      <w:hyperlink r:id="rId172" w:history="1">
        <w:r w:rsidRPr="00396876">
          <w:rPr>
            <w:rStyle w:val="Hyperlink"/>
            <w:szCs w:val="22"/>
          </w:rPr>
          <w:t>https://www.pw.org/grants</w:t>
        </w:r>
      </w:hyperlink>
    </w:p>
    <w:p w14:paraId="037B8E9A" w14:textId="77777777" w:rsidR="004943C6" w:rsidRPr="00396876" w:rsidRDefault="004943C6" w:rsidP="00CB0A0E">
      <w:pPr>
        <w:pStyle w:val="Heading2"/>
        <w:contextualSpacing/>
        <w:rPr>
          <w:color w:val="000000" w:themeColor="text1"/>
          <w:szCs w:val="22"/>
        </w:rPr>
      </w:pPr>
    </w:p>
    <w:p w14:paraId="7FE23D95" w14:textId="1B64C238" w:rsidR="004943C6" w:rsidRPr="00396876" w:rsidRDefault="004943C6" w:rsidP="00CB0A0E">
      <w:pPr>
        <w:pStyle w:val="Heading2"/>
        <w:contextualSpacing/>
        <w:rPr>
          <w:color w:val="000000" w:themeColor="text1"/>
          <w:szCs w:val="22"/>
        </w:rPr>
      </w:pPr>
      <w:bookmarkStart w:id="696" w:name="_Toc144213891"/>
      <w:proofErr w:type="spellStart"/>
      <w:r w:rsidRPr="00396876">
        <w:rPr>
          <w:color w:val="000000" w:themeColor="text1"/>
          <w:szCs w:val="22"/>
        </w:rPr>
        <w:t>ResArtis</w:t>
      </w:r>
      <w:bookmarkEnd w:id="691"/>
      <w:bookmarkEnd w:id="696"/>
      <w:proofErr w:type="spellEnd"/>
    </w:p>
    <w:p w14:paraId="25616F79" w14:textId="77777777" w:rsidR="004943C6" w:rsidRPr="00396876" w:rsidRDefault="004943C6" w:rsidP="00CB0A0E">
      <w:pPr>
        <w:contextualSpacing/>
        <w:rPr>
          <w:color w:val="000000" w:themeColor="text1"/>
          <w:sz w:val="22"/>
          <w:szCs w:val="22"/>
        </w:rPr>
      </w:pPr>
      <w:r w:rsidRPr="00396876">
        <w:rPr>
          <w:color w:val="000000" w:themeColor="text1"/>
          <w:sz w:val="22"/>
          <w:szCs w:val="22"/>
        </w:rPr>
        <w:t xml:space="preserve">This group is an association of over 490 centers, organizations, and individuals in over 70 countries. Each of the members offers artists, curators, and creative people the time and place they need to create art within a geographic and cultural context. </w:t>
      </w:r>
    </w:p>
    <w:p w14:paraId="25FE2FA1" w14:textId="77777777" w:rsidR="004943C6" w:rsidRPr="00396876" w:rsidRDefault="004943C6" w:rsidP="00CB0A0E">
      <w:pPr>
        <w:contextualSpacing/>
        <w:outlineLvl w:val="0"/>
        <w:rPr>
          <w:color w:val="000000" w:themeColor="text1"/>
          <w:sz w:val="22"/>
          <w:szCs w:val="22"/>
        </w:rPr>
      </w:pPr>
      <w:r w:rsidRPr="00396876">
        <w:rPr>
          <w:b/>
          <w:color w:val="000000" w:themeColor="text1"/>
          <w:sz w:val="22"/>
          <w:szCs w:val="22"/>
        </w:rPr>
        <w:t>URL:</w:t>
      </w:r>
      <w:r w:rsidRPr="00396876">
        <w:rPr>
          <w:color w:val="000000" w:themeColor="text1"/>
          <w:sz w:val="22"/>
          <w:szCs w:val="22"/>
        </w:rPr>
        <w:t xml:space="preserve"> </w:t>
      </w:r>
      <w:hyperlink r:id="rId173" w:history="1">
        <w:r w:rsidRPr="00396876">
          <w:rPr>
            <w:rStyle w:val="Hyperlink"/>
            <w:szCs w:val="22"/>
          </w:rPr>
          <w:t>http://resartis.org/en</w:t>
        </w:r>
      </w:hyperlink>
    </w:p>
    <w:p w14:paraId="5EBFD1D8" w14:textId="77777777" w:rsidR="004943C6" w:rsidRPr="00396876" w:rsidRDefault="004943C6" w:rsidP="00CB0A0E">
      <w:pPr>
        <w:pStyle w:val="Heading2"/>
        <w:rPr>
          <w:iCs/>
          <w:color w:val="000000" w:themeColor="text1"/>
          <w:szCs w:val="22"/>
          <w:lang w:bidi="en-US"/>
        </w:rPr>
      </w:pPr>
    </w:p>
    <w:p w14:paraId="043C31DC" w14:textId="1031BA2C" w:rsidR="004D0BC4" w:rsidRPr="00396876" w:rsidRDefault="004D0BC4" w:rsidP="00CB0A0E">
      <w:pPr>
        <w:pStyle w:val="Heading2"/>
        <w:rPr>
          <w:color w:val="000000" w:themeColor="text1"/>
          <w:szCs w:val="22"/>
          <w:lang w:bidi="en-US"/>
        </w:rPr>
      </w:pPr>
      <w:bookmarkStart w:id="697" w:name="_Toc144213892"/>
      <w:r w:rsidRPr="00396876">
        <w:rPr>
          <w:iCs/>
          <w:color w:val="000000" w:themeColor="text1"/>
          <w:szCs w:val="22"/>
          <w:lang w:bidi="en-US"/>
        </w:rPr>
        <w:t>Springboard for the Arts</w:t>
      </w:r>
      <w:bookmarkEnd w:id="692"/>
      <w:bookmarkEnd w:id="693"/>
      <w:bookmarkEnd w:id="694"/>
      <w:bookmarkEnd w:id="697"/>
    </w:p>
    <w:p w14:paraId="145183A9" w14:textId="77777777" w:rsidR="004D0BC4" w:rsidRPr="00396876" w:rsidRDefault="004D0BC4" w:rsidP="00CB0A0E">
      <w:pPr>
        <w:pStyle w:val="BodyTextIndent"/>
        <w:ind w:left="0"/>
        <w:rPr>
          <w:color w:val="000000" w:themeColor="text1"/>
          <w:sz w:val="22"/>
          <w:szCs w:val="22"/>
        </w:rPr>
      </w:pPr>
      <w:r w:rsidRPr="00396876">
        <w:rPr>
          <w:color w:val="000000" w:themeColor="text1"/>
          <w:sz w:val="22"/>
          <w:szCs w:val="22"/>
          <w:lang w:bidi="en-US"/>
        </w:rPr>
        <w:t>This website offers a variety of resources for artists, including a list of funding possibilities, artist loan funds, jobs, workshops, and internships.</w:t>
      </w:r>
    </w:p>
    <w:p w14:paraId="1634974C" w14:textId="77777777" w:rsidR="004D0BC4" w:rsidRPr="00396876" w:rsidRDefault="004D0BC4" w:rsidP="00CB0A0E">
      <w:pPr>
        <w:pStyle w:val="BodyTextIndent"/>
        <w:ind w:left="0"/>
        <w:outlineLvl w:val="0"/>
        <w:rPr>
          <w:color w:val="000000" w:themeColor="text1"/>
          <w:sz w:val="22"/>
          <w:szCs w:val="22"/>
        </w:rPr>
      </w:pPr>
      <w:r w:rsidRPr="00396876">
        <w:rPr>
          <w:b/>
          <w:color w:val="000000" w:themeColor="text1"/>
          <w:sz w:val="22"/>
          <w:szCs w:val="22"/>
        </w:rPr>
        <w:t>URL:</w:t>
      </w:r>
      <w:r w:rsidRPr="00396876">
        <w:rPr>
          <w:color w:val="000000" w:themeColor="text1"/>
          <w:sz w:val="22"/>
          <w:szCs w:val="22"/>
        </w:rPr>
        <w:t xml:space="preserve"> </w:t>
      </w:r>
      <w:hyperlink r:id="rId174" w:history="1">
        <w:r w:rsidRPr="00396876">
          <w:rPr>
            <w:rStyle w:val="Hyperlink"/>
            <w:szCs w:val="22"/>
          </w:rPr>
          <w:t>http://www.springboardforthearts.org/</w:t>
        </w:r>
      </w:hyperlink>
    </w:p>
    <w:p w14:paraId="2C848AAB" w14:textId="77777777" w:rsidR="004D0BC4" w:rsidRPr="00396876" w:rsidRDefault="004D0BC4" w:rsidP="00CB0A0E">
      <w:pPr>
        <w:rPr>
          <w:b/>
          <w:color w:val="000000" w:themeColor="text1"/>
          <w:sz w:val="22"/>
          <w:szCs w:val="22"/>
        </w:rPr>
      </w:pPr>
    </w:p>
    <w:p w14:paraId="73C89BA8" w14:textId="77777777" w:rsidR="004D0BC4" w:rsidRPr="00396876" w:rsidRDefault="004D0BC4" w:rsidP="00CB0A0E">
      <w:pPr>
        <w:pStyle w:val="Heading2"/>
        <w:contextualSpacing/>
        <w:rPr>
          <w:color w:val="000000" w:themeColor="text1"/>
          <w:szCs w:val="22"/>
        </w:rPr>
      </w:pPr>
      <w:bookmarkStart w:id="698" w:name="_Toc453582400"/>
      <w:bookmarkStart w:id="699" w:name="_Toc144213893"/>
      <w:r w:rsidRPr="00396876">
        <w:rPr>
          <w:color w:val="000000" w:themeColor="text1"/>
          <w:szCs w:val="22"/>
        </w:rPr>
        <w:t>TransArtists.org</w:t>
      </w:r>
      <w:bookmarkEnd w:id="698"/>
      <w:bookmarkEnd w:id="699"/>
    </w:p>
    <w:p w14:paraId="72087E8E" w14:textId="77777777" w:rsidR="004D0BC4" w:rsidRPr="00396876" w:rsidRDefault="004D0BC4" w:rsidP="00CB0A0E">
      <w:pPr>
        <w:contextualSpacing/>
        <w:rPr>
          <w:color w:val="000000" w:themeColor="text1"/>
          <w:sz w:val="22"/>
          <w:szCs w:val="22"/>
        </w:rPr>
      </w:pPr>
      <w:r w:rsidRPr="00396876">
        <w:rPr>
          <w:color w:val="000000" w:themeColor="text1"/>
          <w:sz w:val="22"/>
          <w:szCs w:val="22"/>
        </w:rPr>
        <w:t xml:space="preserve">This grant program is to stimulate and strengthen artists’ mobility in the Netherlands and internationally. It combines and shares </w:t>
      </w:r>
      <w:proofErr w:type="gramStart"/>
      <w:r w:rsidRPr="00396876">
        <w:rPr>
          <w:color w:val="000000" w:themeColor="text1"/>
          <w:sz w:val="22"/>
          <w:szCs w:val="22"/>
        </w:rPr>
        <w:t>expertise, and</w:t>
      </w:r>
      <w:proofErr w:type="gramEnd"/>
      <w:r w:rsidRPr="00396876">
        <w:rPr>
          <w:color w:val="000000" w:themeColor="text1"/>
          <w:sz w:val="22"/>
          <w:szCs w:val="22"/>
        </w:rPr>
        <w:t xml:space="preserve"> offers tools and services on artist-in-residence programs and related issues.</w:t>
      </w:r>
    </w:p>
    <w:p w14:paraId="4AEBF79C" w14:textId="79F4FBA1" w:rsidR="004D0BC4" w:rsidRPr="00396876" w:rsidRDefault="004D0BC4" w:rsidP="00CB0A0E">
      <w:pPr>
        <w:contextualSpacing/>
        <w:outlineLvl w:val="0"/>
        <w:rPr>
          <w:sz w:val="22"/>
          <w:szCs w:val="22"/>
        </w:rPr>
      </w:pPr>
      <w:r w:rsidRPr="00396876">
        <w:rPr>
          <w:b/>
          <w:color w:val="000000" w:themeColor="text1"/>
          <w:sz w:val="22"/>
          <w:szCs w:val="22"/>
        </w:rPr>
        <w:t>URL:</w:t>
      </w:r>
      <w:r w:rsidRPr="00396876">
        <w:rPr>
          <w:color w:val="000000" w:themeColor="text1"/>
          <w:sz w:val="22"/>
          <w:szCs w:val="22"/>
        </w:rPr>
        <w:t xml:space="preserve"> </w:t>
      </w:r>
      <w:hyperlink r:id="rId175" w:history="1">
        <w:r w:rsidR="00325606" w:rsidRPr="00396876">
          <w:rPr>
            <w:rStyle w:val="Hyperlink"/>
            <w:szCs w:val="22"/>
          </w:rPr>
          <w:t>https://www.transartists.org/en</w:t>
        </w:r>
      </w:hyperlink>
    </w:p>
    <w:p w14:paraId="5986F669" w14:textId="77777777" w:rsidR="004D0BC4" w:rsidRPr="00396876" w:rsidRDefault="004D0BC4" w:rsidP="00CB0A0E">
      <w:pPr>
        <w:rPr>
          <w:b/>
          <w:color w:val="000000" w:themeColor="text1"/>
          <w:sz w:val="22"/>
          <w:szCs w:val="22"/>
        </w:rPr>
      </w:pPr>
    </w:p>
    <w:p w14:paraId="29A7F2B6" w14:textId="77777777" w:rsidR="004D0BC4" w:rsidRPr="00396876" w:rsidRDefault="004D0BC4" w:rsidP="00CB0A0E">
      <w:pPr>
        <w:pStyle w:val="Heading2"/>
        <w:contextualSpacing/>
        <w:rPr>
          <w:color w:val="000000" w:themeColor="text1"/>
          <w:szCs w:val="22"/>
        </w:rPr>
      </w:pPr>
      <w:bookmarkStart w:id="700" w:name="_Toc453582402"/>
      <w:bookmarkStart w:id="701" w:name="_Toc144213894"/>
      <w:proofErr w:type="spellStart"/>
      <w:r w:rsidRPr="00396876">
        <w:rPr>
          <w:color w:val="000000" w:themeColor="text1"/>
          <w:szCs w:val="22"/>
        </w:rPr>
        <w:t>WomenArts</w:t>
      </w:r>
      <w:bookmarkEnd w:id="700"/>
      <w:bookmarkEnd w:id="701"/>
      <w:proofErr w:type="spellEnd"/>
    </w:p>
    <w:p w14:paraId="2B16FE6B" w14:textId="77777777" w:rsidR="004D0BC4" w:rsidRPr="00396876" w:rsidRDefault="004D0BC4" w:rsidP="00CB0A0E">
      <w:pPr>
        <w:contextualSpacing/>
        <w:rPr>
          <w:color w:val="000000" w:themeColor="text1"/>
          <w:sz w:val="22"/>
          <w:szCs w:val="22"/>
        </w:rPr>
      </w:pPr>
      <w:r w:rsidRPr="00396876">
        <w:rPr>
          <w:color w:val="000000" w:themeColor="text1"/>
          <w:sz w:val="22"/>
          <w:szCs w:val="22"/>
        </w:rPr>
        <w:t>This website provides a list of grants, funders, and other resources to help women artists build their skills and achieve their creative goals.</w:t>
      </w:r>
    </w:p>
    <w:p w14:paraId="2C2B2198" w14:textId="4724B420" w:rsidR="004D0BC4" w:rsidRPr="00396876" w:rsidRDefault="004D0BC4" w:rsidP="00CB0A0E">
      <w:pPr>
        <w:contextualSpacing/>
        <w:outlineLvl w:val="0"/>
        <w:rPr>
          <w:rStyle w:val="Hyperlink"/>
          <w:szCs w:val="22"/>
        </w:rPr>
      </w:pPr>
      <w:r w:rsidRPr="00396876">
        <w:rPr>
          <w:b/>
          <w:color w:val="000000" w:themeColor="text1"/>
          <w:sz w:val="22"/>
          <w:szCs w:val="22"/>
        </w:rPr>
        <w:t>URL:</w:t>
      </w:r>
      <w:r w:rsidRPr="00396876">
        <w:rPr>
          <w:color w:val="000000" w:themeColor="text1"/>
          <w:sz w:val="22"/>
          <w:szCs w:val="22"/>
        </w:rPr>
        <w:t xml:space="preserve"> </w:t>
      </w:r>
      <w:hyperlink r:id="rId176" w:history="1">
        <w:r w:rsidRPr="00396876">
          <w:rPr>
            <w:rStyle w:val="Hyperlink"/>
            <w:szCs w:val="22"/>
          </w:rPr>
          <w:t>http://www.womenarts.org/funding-resources/index/</w:t>
        </w:r>
      </w:hyperlink>
    </w:p>
    <w:p w14:paraId="330FA478" w14:textId="77777777" w:rsidR="004943C6" w:rsidRPr="00396876" w:rsidRDefault="004943C6" w:rsidP="00CB0A0E">
      <w:pPr>
        <w:rPr>
          <w:b/>
          <w:color w:val="000000" w:themeColor="text1"/>
          <w:sz w:val="22"/>
          <w:szCs w:val="22"/>
        </w:rPr>
      </w:pPr>
    </w:p>
    <w:p w14:paraId="7A256CCD" w14:textId="77777777" w:rsidR="004943C6" w:rsidRPr="00396876" w:rsidRDefault="004943C6" w:rsidP="00CB0A0E">
      <w:pPr>
        <w:pStyle w:val="Heading2"/>
        <w:rPr>
          <w:color w:val="000000" w:themeColor="text1"/>
          <w:szCs w:val="22"/>
        </w:rPr>
      </w:pPr>
      <w:bookmarkStart w:id="702" w:name="_Toc80177270"/>
      <w:bookmarkStart w:id="703" w:name="_Toc80239478"/>
      <w:bookmarkStart w:id="704" w:name="_Toc92865143"/>
      <w:bookmarkStart w:id="705" w:name="_Toc112123695"/>
      <w:bookmarkStart w:id="706" w:name="_Toc268436783"/>
      <w:bookmarkStart w:id="707" w:name="_Toc26952954"/>
      <w:bookmarkStart w:id="708" w:name="_Toc144213895"/>
      <w:r w:rsidRPr="00396876">
        <w:rPr>
          <w:color w:val="000000" w:themeColor="text1"/>
          <w:szCs w:val="22"/>
        </w:rPr>
        <w:t>WritersDigest.com</w:t>
      </w:r>
      <w:bookmarkEnd w:id="702"/>
      <w:bookmarkEnd w:id="703"/>
      <w:bookmarkEnd w:id="704"/>
      <w:bookmarkEnd w:id="705"/>
      <w:bookmarkEnd w:id="706"/>
      <w:bookmarkEnd w:id="707"/>
      <w:bookmarkEnd w:id="708"/>
      <w:r w:rsidRPr="00396876">
        <w:rPr>
          <w:color w:val="000000" w:themeColor="text1"/>
          <w:szCs w:val="22"/>
        </w:rPr>
        <w:t xml:space="preserve"> </w:t>
      </w:r>
    </w:p>
    <w:p w14:paraId="08CBF32E" w14:textId="77777777" w:rsidR="004943C6" w:rsidRPr="00396876" w:rsidRDefault="004943C6" w:rsidP="00CB0A0E">
      <w:pPr>
        <w:rPr>
          <w:color w:val="000000" w:themeColor="text1"/>
          <w:sz w:val="22"/>
          <w:szCs w:val="22"/>
        </w:rPr>
      </w:pPr>
      <w:r w:rsidRPr="00396876">
        <w:rPr>
          <w:color w:val="000000" w:themeColor="text1"/>
          <w:sz w:val="22"/>
          <w:szCs w:val="22"/>
        </w:rPr>
        <w:t>Writer's Digest oversees a number of competitions and awards for a variety of genres. Visit the Competitions page for listings of awards.</w:t>
      </w:r>
    </w:p>
    <w:p w14:paraId="133CE52F" w14:textId="77777777" w:rsidR="004943C6" w:rsidRPr="00396876" w:rsidRDefault="004943C6" w:rsidP="00CB0A0E">
      <w:pPr>
        <w:outlineLvl w:val="0"/>
        <w:rPr>
          <w:color w:val="000000" w:themeColor="text1"/>
          <w:sz w:val="22"/>
          <w:szCs w:val="22"/>
        </w:rPr>
      </w:pPr>
      <w:r w:rsidRPr="00396876">
        <w:rPr>
          <w:b/>
          <w:color w:val="000000" w:themeColor="text1"/>
          <w:sz w:val="22"/>
          <w:szCs w:val="22"/>
          <w:u w:color="000000" w:themeColor="text1"/>
        </w:rPr>
        <w:t>URL:</w:t>
      </w:r>
      <w:r w:rsidRPr="00396876">
        <w:rPr>
          <w:color w:val="000000" w:themeColor="text1"/>
          <w:sz w:val="22"/>
          <w:szCs w:val="22"/>
        </w:rPr>
        <w:t xml:space="preserve"> </w:t>
      </w:r>
      <w:hyperlink r:id="rId177" w:history="1">
        <w:r w:rsidRPr="00396876">
          <w:rPr>
            <w:rStyle w:val="Hyperlink"/>
            <w:szCs w:val="22"/>
          </w:rPr>
          <w:t>http://www.writersdigest.com/writers-digest-competitions</w:t>
        </w:r>
      </w:hyperlink>
    </w:p>
    <w:p w14:paraId="335FB1E3" w14:textId="77777777" w:rsidR="004943C6" w:rsidRPr="00717E77" w:rsidRDefault="004943C6" w:rsidP="00CB0A0E">
      <w:pPr>
        <w:contextualSpacing/>
        <w:rPr>
          <w:b/>
          <w:color w:val="000000" w:themeColor="text1"/>
          <w:sz w:val="22"/>
          <w:szCs w:val="22"/>
        </w:rPr>
      </w:pPr>
    </w:p>
    <w:sectPr w:rsidR="004943C6" w:rsidRPr="00717E77" w:rsidSect="00374AB0">
      <w:footerReference w:type="even" r:id="rId178"/>
      <w:footerReference w:type="default" r:id="rId179"/>
      <w:headerReference w:type="first" r:id="rId180"/>
      <w:footerReference w:type="first" r:id="rId18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898AF" w14:textId="77777777" w:rsidR="00A41AF2" w:rsidRDefault="00A41AF2">
      <w:r>
        <w:separator/>
      </w:r>
    </w:p>
  </w:endnote>
  <w:endnote w:type="continuationSeparator" w:id="0">
    <w:p w14:paraId="01AA1036" w14:textId="77777777" w:rsidR="00A41AF2" w:rsidRDefault="00A41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20102010804080708"/>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Times">
    <w:altName w:val="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2E778" w14:textId="77777777" w:rsidR="00C47DA2" w:rsidRPr="00307BCE" w:rsidRDefault="00C47DA2">
    <w:pPr>
      <w:pStyle w:val="Footer"/>
      <w:tabs>
        <w:tab w:val="clear" w:pos="4320"/>
        <w:tab w:val="clear" w:pos="8640"/>
        <w:tab w:val="center" w:pos="4680"/>
        <w:tab w:val="right" w:pos="9360"/>
      </w:tabs>
      <w:jc w:val="center"/>
      <w:rPr>
        <w:i/>
      </w:rPr>
    </w:pPr>
    <w:r w:rsidRPr="00307BCE">
      <w:rPr>
        <w:rStyle w:val="PageNumber"/>
        <w:i/>
      </w:rPr>
      <w:fldChar w:fldCharType="begin"/>
    </w:r>
    <w:r w:rsidRPr="00307BCE">
      <w:rPr>
        <w:rStyle w:val="PageNumber"/>
        <w:i/>
      </w:rPr>
      <w:instrText xml:space="preserve"> PAGE </w:instrText>
    </w:r>
    <w:r w:rsidRPr="00307BCE">
      <w:rPr>
        <w:rStyle w:val="PageNumber"/>
        <w:i/>
      </w:rPr>
      <w:fldChar w:fldCharType="separate"/>
    </w:r>
    <w:r w:rsidRPr="00307BCE">
      <w:rPr>
        <w:rStyle w:val="PageNumber"/>
        <w:i/>
        <w:noProof/>
      </w:rPr>
      <w:t>28</w:t>
    </w:r>
    <w:r w:rsidRPr="00307BCE">
      <w:rPr>
        <w:rStyle w:val="PageNumber"/>
        <w: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45A55" w14:textId="77777777" w:rsidR="00C47DA2" w:rsidRPr="00400641" w:rsidRDefault="00C47DA2" w:rsidP="00DF46F5">
    <w:pPr>
      <w:pStyle w:val="Footer"/>
      <w:tabs>
        <w:tab w:val="clear" w:pos="4320"/>
        <w:tab w:val="clear" w:pos="8640"/>
        <w:tab w:val="center" w:pos="4680"/>
        <w:tab w:val="right" w:pos="9360"/>
      </w:tabs>
      <w:jc w:val="center"/>
      <w:rPr>
        <w:i/>
        <w:sz w:val="18"/>
        <w:szCs w:val="18"/>
      </w:rPr>
    </w:pPr>
    <w:r w:rsidRPr="00400641">
      <w:rPr>
        <w:rStyle w:val="PageNumber"/>
        <w:i/>
        <w:sz w:val="18"/>
        <w:szCs w:val="18"/>
      </w:rPr>
      <w:fldChar w:fldCharType="begin"/>
    </w:r>
    <w:r w:rsidRPr="00400641">
      <w:rPr>
        <w:rStyle w:val="PageNumber"/>
        <w:i/>
        <w:sz w:val="18"/>
        <w:szCs w:val="18"/>
      </w:rPr>
      <w:instrText xml:space="preserve"> PAGE </w:instrText>
    </w:r>
    <w:r w:rsidRPr="00400641">
      <w:rPr>
        <w:rStyle w:val="PageNumber"/>
        <w:i/>
        <w:sz w:val="18"/>
        <w:szCs w:val="18"/>
      </w:rPr>
      <w:fldChar w:fldCharType="separate"/>
    </w:r>
    <w:r>
      <w:rPr>
        <w:rStyle w:val="PageNumber"/>
        <w:i/>
        <w:noProof/>
        <w:sz w:val="18"/>
        <w:szCs w:val="18"/>
      </w:rPr>
      <w:t>6</w:t>
    </w:r>
    <w:r w:rsidRPr="00400641">
      <w:rPr>
        <w:rStyle w:val="PageNumber"/>
        <w:i/>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C6E8F" w14:textId="77777777" w:rsidR="00C47DA2" w:rsidRDefault="00C47DA2">
    <w:pPr>
      <w:pStyle w:val="Footer"/>
      <w:tabs>
        <w:tab w:val="clear" w:pos="4320"/>
        <w:tab w:val="clear" w:pos="8640"/>
        <w:tab w:val="center" w:pos="4680"/>
        <w:tab w:val="right" w:pos="936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F9E53" w14:textId="77777777" w:rsidR="00C47DA2" w:rsidRPr="00307BCE" w:rsidRDefault="00C47DA2">
    <w:pPr>
      <w:pStyle w:val="Footer"/>
      <w:tabs>
        <w:tab w:val="clear" w:pos="4320"/>
        <w:tab w:val="clear" w:pos="8640"/>
        <w:tab w:val="center" w:pos="4680"/>
        <w:tab w:val="right" w:pos="9360"/>
      </w:tabs>
      <w:jc w:val="center"/>
      <w:rPr>
        <w:i/>
      </w:rPr>
    </w:pPr>
    <w:r w:rsidRPr="00307BCE">
      <w:rPr>
        <w:rStyle w:val="PageNumber"/>
        <w:i/>
      </w:rPr>
      <w:fldChar w:fldCharType="begin"/>
    </w:r>
    <w:r w:rsidRPr="00307BCE">
      <w:rPr>
        <w:rStyle w:val="PageNumber"/>
        <w:i/>
      </w:rPr>
      <w:instrText xml:space="preserve"> PAGE </w:instrText>
    </w:r>
    <w:r w:rsidRPr="00307BCE">
      <w:rPr>
        <w:rStyle w:val="PageNumber"/>
        <w:i/>
      </w:rPr>
      <w:fldChar w:fldCharType="separate"/>
    </w:r>
    <w:r w:rsidRPr="00307BCE">
      <w:rPr>
        <w:rStyle w:val="PageNumber"/>
        <w:i/>
        <w:noProof/>
      </w:rPr>
      <w:t>2</w:t>
    </w:r>
    <w:r w:rsidRPr="00307BCE">
      <w:rPr>
        <w:rStyle w:val="PageNumber"/>
        <w:i/>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BFFEC" w14:textId="77777777" w:rsidR="00C47DA2" w:rsidRPr="00D46426" w:rsidRDefault="00C47DA2" w:rsidP="00374AB0">
    <w:pPr>
      <w:pStyle w:val="Footer"/>
      <w:tabs>
        <w:tab w:val="clear" w:pos="4320"/>
        <w:tab w:val="clear" w:pos="8640"/>
        <w:tab w:val="center" w:pos="4680"/>
        <w:tab w:val="right" w:pos="9360"/>
      </w:tabs>
      <w:jc w:val="center"/>
      <w:rPr>
        <w:i/>
      </w:rPr>
    </w:pPr>
    <w:r w:rsidRPr="00D46426">
      <w:rPr>
        <w:rStyle w:val="PageNumber"/>
        <w:i/>
      </w:rPr>
      <w:fldChar w:fldCharType="begin"/>
    </w:r>
    <w:r w:rsidRPr="00D46426">
      <w:rPr>
        <w:rStyle w:val="PageNumber"/>
        <w:i/>
      </w:rPr>
      <w:instrText xml:space="preserve"> PAGE </w:instrText>
    </w:r>
    <w:r w:rsidRPr="00D46426">
      <w:rPr>
        <w:rStyle w:val="PageNumber"/>
        <w:i/>
      </w:rPr>
      <w:fldChar w:fldCharType="separate"/>
    </w:r>
    <w:r>
      <w:rPr>
        <w:rStyle w:val="PageNumber"/>
        <w:i/>
        <w:noProof/>
      </w:rPr>
      <w:t>1</w:t>
    </w:r>
    <w:r w:rsidRPr="00D46426">
      <w:rPr>
        <w:rStyle w:val="PageNumber"/>
        <w:i/>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83753" w14:textId="77777777" w:rsidR="00C47DA2" w:rsidRDefault="00C47DA2">
    <w:pPr>
      <w:pStyle w:val="Footer"/>
      <w:tabs>
        <w:tab w:val="clear" w:pos="4320"/>
        <w:tab w:val="clear" w:pos="8640"/>
        <w:tab w:val="center" w:pos="4680"/>
        <w:tab w:val="right" w:pos="9360"/>
      </w:tabs>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9865F" w14:textId="77777777" w:rsidR="00C47DA2" w:rsidRDefault="00C47DA2">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E3AD0" w14:textId="77777777" w:rsidR="00C47DA2" w:rsidRPr="00170A81" w:rsidRDefault="00C47DA2" w:rsidP="00170A81">
    <w:pPr>
      <w:pStyle w:val="Footer"/>
      <w:tabs>
        <w:tab w:val="clear" w:pos="4320"/>
        <w:tab w:val="clear" w:pos="8640"/>
        <w:tab w:val="center" w:pos="4680"/>
        <w:tab w:val="right" w:pos="936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31</w:t>
    </w:r>
    <w:r>
      <w:rPr>
        <w:rStyle w:val="PageNumber"/>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48603" w14:textId="77777777" w:rsidR="00C47DA2" w:rsidRDefault="00C47DA2">
    <w:pPr>
      <w:pStyle w:val="Footer"/>
      <w:tabs>
        <w:tab w:val="clear" w:pos="4320"/>
        <w:tab w:val="clear" w:pos="8640"/>
        <w:tab w:val="center" w:pos="468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83E37" w14:textId="77777777" w:rsidR="00A41AF2" w:rsidRDefault="00A41AF2">
      <w:r>
        <w:separator/>
      </w:r>
    </w:p>
  </w:footnote>
  <w:footnote w:type="continuationSeparator" w:id="0">
    <w:p w14:paraId="430AC50D" w14:textId="77777777" w:rsidR="00A41AF2" w:rsidRDefault="00A41A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1B95A" w14:textId="3C440734" w:rsidR="00C47DA2" w:rsidRPr="00812837" w:rsidRDefault="00C47DA2" w:rsidP="00F7263E">
    <w:pPr>
      <w:pStyle w:val="Header"/>
      <w:tabs>
        <w:tab w:val="clear" w:pos="4320"/>
        <w:tab w:val="clear" w:pos="8640"/>
        <w:tab w:val="right" w:pos="9936"/>
      </w:tabs>
      <w:ind w:left="-810" w:right="-414"/>
      <w:jc w:val="right"/>
      <w:rPr>
        <w:rFonts w:ascii="Book Antiqua" w:hAnsi="Book Antiqua"/>
        <w:i/>
        <w:sz w:val="20"/>
        <w:szCs w:val="20"/>
      </w:rPr>
    </w:pPr>
    <w:r w:rsidRPr="00812837">
      <w:rPr>
        <w:rFonts w:ascii="Book Antiqua" w:hAnsi="Book Antiqua"/>
        <w:i/>
        <w:sz w:val="20"/>
        <w:szCs w:val="20"/>
      </w:rPr>
      <w:t>Prepared by the Hall Center for the Humanities Research &amp; Grant Development Office</w:t>
    </w:r>
    <w:r w:rsidRPr="00812837">
      <w:rPr>
        <w:rFonts w:ascii="Book Antiqua" w:hAnsi="Book Antiqua"/>
        <w:i/>
        <w:sz w:val="20"/>
        <w:szCs w:val="20"/>
      </w:rPr>
      <w:tab/>
      <w:t xml:space="preserve">Updated </w:t>
    </w:r>
    <w:r w:rsidR="00112B01">
      <w:rPr>
        <w:rFonts w:ascii="Book Antiqua" w:hAnsi="Book Antiqua"/>
        <w:i/>
        <w:sz w:val="20"/>
        <w:szCs w:val="20"/>
      </w:rPr>
      <w:t>by Brett Bias mid-</w:t>
    </w:r>
    <w:r w:rsidR="00C56E55">
      <w:rPr>
        <w:rFonts w:ascii="Book Antiqua" w:hAnsi="Book Antiqua"/>
        <w:i/>
        <w:sz w:val="20"/>
        <w:szCs w:val="20"/>
      </w:rPr>
      <w:t>August</w:t>
    </w:r>
    <w:r w:rsidR="00112B01">
      <w:rPr>
        <w:rFonts w:ascii="Book Antiqua" w:hAnsi="Book Antiqua"/>
        <w:i/>
        <w:sz w:val="20"/>
        <w:szCs w:val="20"/>
      </w:rPr>
      <w:t>,</w:t>
    </w:r>
    <w:r w:rsidR="00C56E55">
      <w:rPr>
        <w:rFonts w:ascii="Book Antiqua" w:hAnsi="Book Antiqua"/>
        <w:i/>
        <w:sz w:val="20"/>
        <w:szCs w:val="20"/>
      </w:rPr>
      <w:t xml:space="preserve"> 202</w:t>
    </w:r>
    <w:r w:rsidR="002D61FB">
      <w:rPr>
        <w:rFonts w:ascii="Book Antiqua" w:hAnsi="Book Antiqua"/>
        <w:i/>
        <w:sz w:val="20"/>
        <w:szCs w:val="20"/>
      </w:rPr>
      <w:t>3</w:t>
    </w:r>
  </w:p>
  <w:p w14:paraId="637AD950" w14:textId="77777777" w:rsidR="00C47DA2" w:rsidRPr="00820109" w:rsidRDefault="00C47DA2" w:rsidP="00DF46F5">
    <w:pPr>
      <w:pStyle w:val="Header"/>
      <w:ind w:right="-864"/>
      <w:jc w:val="right"/>
      <w:rPr>
        <w:b/>
        <w:i/>
        <w:sz w:val="6"/>
        <w:szCs w:val="10"/>
      </w:rPr>
    </w:pPr>
  </w:p>
  <w:p w14:paraId="7AEFB138" w14:textId="48F413C9" w:rsidR="00C47DA2" w:rsidRDefault="00C47DA2" w:rsidP="00DF46F5">
    <w:pPr>
      <w:pStyle w:val="Header"/>
      <w:ind w:left="-45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E8EB1" w14:textId="360364E6" w:rsidR="00C47DA2" w:rsidRPr="00DA1195" w:rsidRDefault="00C47DA2" w:rsidP="00374AB0">
    <w:pPr>
      <w:pStyle w:val="Header"/>
      <w:jc w:val="right"/>
      <w:rPr>
        <w:i/>
        <w:sz w:val="18"/>
      </w:rPr>
    </w:pPr>
    <w:r w:rsidRPr="00DA1195">
      <w:rPr>
        <w:i/>
        <w:sz w:val="18"/>
      </w:rPr>
      <w:t>U</w:t>
    </w:r>
    <w:r>
      <w:rPr>
        <w:i/>
        <w:sz w:val="18"/>
      </w:rPr>
      <w:t>pdated August 2018</w:t>
    </w:r>
  </w:p>
  <w:p w14:paraId="7E651C5A" w14:textId="77777777" w:rsidR="00C47DA2" w:rsidRDefault="00C47D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22B09" w14:textId="77777777" w:rsidR="00C47DA2" w:rsidRDefault="00C47DA2">
    <w:pPr>
      <w:pStyle w:val="Header"/>
      <w:jc w:val="right"/>
      <w:rPr>
        <w:i/>
        <w:sz w:val="16"/>
      </w:rPr>
    </w:pPr>
    <w:r>
      <w:rPr>
        <w:i/>
        <w:snapToGrid w:val="0"/>
        <w:sz w:val="16"/>
      </w:rPr>
      <w:t>Updated June 4, 2009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56E1E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E94FE98"/>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9C4F51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28F811C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7CC8A5EA"/>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BCB8731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C9E0166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3864C73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588898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848A63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9CA814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43DEEDBA"/>
    <w:lvl w:ilvl="0" w:tplc="84E0EC24">
      <w:numFmt w:val="none"/>
      <w:lvlText w:val=""/>
      <w:lvlJc w:val="left"/>
      <w:pPr>
        <w:tabs>
          <w:tab w:val="num" w:pos="360"/>
        </w:tabs>
      </w:pPr>
    </w:lvl>
    <w:lvl w:ilvl="1" w:tplc="B7E45F4C">
      <w:numFmt w:val="decimal"/>
      <w:lvlText w:val=""/>
      <w:lvlJc w:val="left"/>
    </w:lvl>
    <w:lvl w:ilvl="2" w:tplc="516E5DA2">
      <w:numFmt w:val="decimal"/>
      <w:lvlText w:val=""/>
      <w:lvlJc w:val="left"/>
    </w:lvl>
    <w:lvl w:ilvl="3" w:tplc="846249DA">
      <w:numFmt w:val="decimal"/>
      <w:lvlText w:val=""/>
      <w:lvlJc w:val="left"/>
    </w:lvl>
    <w:lvl w:ilvl="4" w:tplc="B5CC08B0">
      <w:numFmt w:val="decimal"/>
      <w:lvlText w:val=""/>
      <w:lvlJc w:val="left"/>
    </w:lvl>
    <w:lvl w:ilvl="5" w:tplc="88EC2638">
      <w:numFmt w:val="decimal"/>
      <w:lvlText w:val=""/>
      <w:lvlJc w:val="left"/>
    </w:lvl>
    <w:lvl w:ilvl="6" w:tplc="798C5BEE">
      <w:numFmt w:val="decimal"/>
      <w:lvlText w:val=""/>
      <w:lvlJc w:val="left"/>
    </w:lvl>
    <w:lvl w:ilvl="7" w:tplc="2E7822EC">
      <w:numFmt w:val="decimal"/>
      <w:lvlText w:val=""/>
      <w:lvlJc w:val="left"/>
    </w:lvl>
    <w:lvl w:ilvl="8" w:tplc="360A8AD2">
      <w:numFmt w:val="decimal"/>
      <w:lvlText w:val=""/>
      <w:lvlJc w:val="left"/>
    </w:lvl>
  </w:abstractNum>
  <w:abstractNum w:abstractNumId="12" w15:restartNumberingAfterBreak="0">
    <w:nsid w:val="0D6638A1"/>
    <w:multiLevelType w:val="multilevel"/>
    <w:tmpl w:val="1198493E"/>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E54680F"/>
    <w:multiLevelType w:val="hybridMultilevel"/>
    <w:tmpl w:val="C8BEC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2A27E4"/>
    <w:multiLevelType w:val="multilevel"/>
    <w:tmpl w:val="365CEC4E"/>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6E959B7"/>
    <w:multiLevelType w:val="hybridMultilevel"/>
    <w:tmpl w:val="51C2CF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1D1D09"/>
    <w:multiLevelType w:val="hybridMultilevel"/>
    <w:tmpl w:val="EDD4A094"/>
    <w:lvl w:ilvl="0" w:tplc="000F0409">
      <w:start w:val="2"/>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15:restartNumberingAfterBreak="0">
    <w:nsid w:val="4E222B9B"/>
    <w:multiLevelType w:val="hybridMultilevel"/>
    <w:tmpl w:val="234ECBD6"/>
    <w:lvl w:ilvl="0" w:tplc="80106E5C">
      <w:start w:val="1"/>
      <w:numFmt w:val="bullet"/>
      <w:lvlText w:val=""/>
      <w:lvlJc w:val="left"/>
      <w:pPr>
        <w:tabs>
          <w:tab w:val="num" w:pos="720"/>
        </w:tabs>
        <w:ind w:left="720" w:hanging="360"/>
      </w:pPr>
      <w:rPr>
        <w:rFonts w:ascii="Symbol" w:hAnsi="Symbol" w:hint="default"/>
        <w:sz w:val="20"/>
      </w:rPr>
    </w:lvl>
    <w:lvl w:ilvl="1" w:tplc="52B8C99E" w:tentative="1">
      <w:start w:val="1"/>
      <w:numFmt w:val="bullet"/>
      <w:lvlText w:val="o"/>
      <w:lvlJc w:val="left"/>
      <w:pPr>
        <w:tabs>
          <w:tab w:val="num" w:pos="1440"/>
        </w:tabs>
        <w:ind w:left="1440" w:hanging="360"/>
      </w:pPr>
      <w:rPr>
        <w:rFonts w:ascii="Courier New" w:hAnsi="Courier New" w:hint="default"/>
        <w:sz w:val="20"/>
      </w:rPr>
    </w:lvl>
    <w:lvl w:ilvl="2" w:tplc="6D966E52" w:tentative="1">
      <w:start w:val="1"/>
      <w:numFmt w:val="bullet"/>
      <w:lvlText w:val=""/>
      <w:lvlJc w:val="left"/>
      <w:pPr>
        <w:tabs>
          <w:tab w:val="num" w:pos="2160"/>
        </w:tabs>
        <w:ind w:left="2160" w:hanging="360"/>
      </w:pPr>
      <w:rPr>
        <w:rFonts w:ascii="Wingdings" w:hAnsi="Wingdings" w:hint="default"/>
        <w:sz w:val="20"/>
      </w:rPr>
    </w:lvl>
    <w:lvl w:ilvl="3" w:tplc="BF42D7DC" w:tentative="1">
      <w:start w:val="1"/>
      <w:numFmt w:val="bullet"/>
      <w:lvlText w:val=""/>
      <w:lvlJc w:val="left"/>
      <w:pPr>
        <w:tabs>
          <w:tab w:val="num" w:pos="2880"/>
        </w:tabs>
        <w:ind w:left="2880" w:hanging="360"/>
      </w:pPr>
      <w:rPr>
        <w:rFonts w:ascii="Wingdings" w:hAnsi="Wingdings" w:hint="default"/>
        <w:sz w:val="20"/>
      </w:rPr>
    </w:lvl>
    <w:lvl w:ilvl="4" w:tplc="95A2D390" w:tentative="1">
      <w:start w:val="1"/>
      <w:numFmt w:val="bullet"/>
      <w:lvlText w:val=""/>
      <w:lvlJc w:val="left"/>
      <w:pPr>
        <w:tabs>
          <w:tab w:val="num" w:pos="3600"/>
        </w:tabs>
        <w:ind w:left="3600" w:hanging="360"/>
      </w:pPr>
      <w:rPr>
        <w:rFonts w:ascii="Wingdings" w:hAnsi="Wingdings" w:hint="default"/>
        <w:sz w:val="20"/>
      </w:rPr>
    </w:lvl>
    <w:lvl w:ilvl="5" w:tplc="D4EA9F14" w:tentative="1">
      <w:start w:val="1"/>
      <w:numFmt w:val="bullet"/>
      <w:lvlText w:val=""/>
      <w:lvlJc w:val="left"/>
      <w:pPr>
        <w:tabs>
          <w:tab w:val="num" w:pos="4320"/>
        </w:tabs>
        <w:ind w:left="4320" w:hanging="360"/>
      </w:pPr>
      <w:rPr>
        <w:rFonts w:ascii="Wingdings" w:hAnsi="Wingdings" w:hint="default"/>
        <w:sz w:val="20"/>
      </w:rPr>
    </w:lvl>
    <w:lvl w:ilvl="6" w:tplc="71009B6E" w:tentative="1">
      <w:start w:val="1"/>
      <w:numFmt w:val="bullet"/>
      <w:lvlText w:val=""/>
      <w:lvlJc w:val="left"/>
      <w:pPr>
        <w:tabs>
          <w:tab w:val="num" w:pos="5040"/>
        </w:tabs>
        <w:ind w:left="5040" w:hanging="360"/>
      </w:pPr>
      <w:rPr>
        <w:rFonts w:ascii="Wingdings" w:hAnsi="Wingdings" w:hint="default"/>
        <w:sz w:val="20"/>
      </w:rPr>
    </w:lvl>
    <w:lvl w:ilvl="7" w:tplc="6D026ECA" w:tentative="1">
      <w:start w:val="1"/>
      <w:numFmt w:val="bullet"/>
      <w:lvlText w:val=""/>
      <w:lvlJc w:val="left"/>
      <w:pPr>
        <w:tabs>
          <w:tab w:val="num" w:pos="5760"/>
        </w:tabs>
        <w:ind w:left="5760" w:hanging="360"/>
      </w:pPr>
      <w:rPr>
        <w:rFonts w:ascii="Wingdings" w:hAnsi="Wingdings" w:hint="default"/>
        <w:sz w:val="20"/>
      </w:rPr>
    </w:lvl>
    <w:lvl w:ilvl="8" w:tplc="D4C42240" w:tentative="1">
      <w:start w:val="1"/>
      <w:numFmt w:val="bullet"/>
      <w:lvlText w:val=""/>
      <w:lvlJc w:val="left"/>
      <w:pPr>
        <w:tabs>
          <w:tab w:val="num" w:pos="6480"/>
        </w:tabs>
        <w:ind w:left="6480" w:hanging="360"/>
      </w:pPr>
      <w:rPr>
        <w:rFonts w:ascii="Wingdings" w:hAnsi="Wingdings" w:hint="default"/>
        <w:sz w:val="20"/>
      </w:rPr>
    </w:lvl>
  </w:abstractNum>
  <w:num w:numId="1" w16cid:durableId="27071404">
    <w:abstractNumId w:val="11"/>
  </w:num>
  <w:num w:numId="2" w16cid:durableId="403991845">
    <w:abstractNumId w:val="16"/>
  </w:num>
  <w:num w:numId="3" w16cid:durableId="834875691">
    <w:abstractNumId w:val="17"/>
  </w:num>
  <w:num w:numId="4" w16cid:durableId="1505315859">
    <w:abstractNumId w:val="14"/>
  </w:num>
  <w:num w:numId="5" w16cid:durableId="1229614216">
    <w:abstractNumId w:val="12"/>
  </w:num>
  <w:num w:numId="6" w16cid:durableId="726148365">
    <w:abstractNumId w:val="15"/>
  </w:num>
  <w:num w:numId="7" w16cid:durableId="296104054">
    <w:abstractNumId w:val="9"/>
  </w:num>
  <w:num w:numId="8" w16cid:durableId="1869021695">
    <w:abstractNumId w:val="4"/>
  </w:num>
  <w:num w:numId="9" w16cid:durableId="43405882">
    <w:abstractNumId w:val="3"/>
  </w:num>
  <w:num w:numId="10" w16cid:durableId="309020146">
    <w:abstractNumId w:val="2"/>
  </w:num>
  <w:num w:numId="11" w16cid:durableId="1115052344">
    <w:abstractNumId w:val="0"/>
  </w:num>
  <w:num w:numId="12" w16cid:durableId="1979846472">
    <w:abstractNumId w:val="1"/>
  </w:num>
  <w:num w:numId="13" w16cid:durableId="184835358">
    <w:abstractNumId w:val="5"/>
  </w:num>
  <w:num w:numId="14" w16cid:durableId="1012881325">
    <w:abstractNumId w:val="10"/>
  </w:num>
  <w:num w:numId="15" w16cid:durableId="861239165">
    <w:abstractNumId w:val="8"/>
  </w:num>
  <w:num w:numId="16" w16cid:durableId="161941672">
    <w:abstractNumId w:val="7"/>
  </w:num>
  <w:num w:numId="17" w16cid:durableId="2129690541">
    <w:abstractNumId w:val="6"/>
  </w:num>
  <w:num w:numId="18" w16cid:durableId="172074376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doNotExpandShiftReturn/>
    <w:suppressBottomSpacing/>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8FC"/>
    <w:rsid w:val="00004E5C"/>
    <w:rsid w:val="0001098D"/>
    <w:rsid w:val="0001177B"/>
    <w:rsid w:val="00011CC7"/>
    <w:rsid w:val="00012654"/>
    <w:rsid w:val="00015340"/>
    <w:rsid w:val="00015F05"/>
    <w:rsid w:val="00017038"/>
    <w:rsid w:val="000175F3"/>
    <w:rsid w:val="00017E7F"/>
    <w:rsid w:val="00020481"/>
    <w:rsid w:val="00022B81"/>
    <w:rsid w:val="00023B98"/>
    <w:rsid w:val="00024A09"/>
    <w:rsid w:val="00026B55"/>
    <w:rsid w:val="000310C1"/>
    <w:rsid w:val="00032D6E"/>
    <w:rsid w:val="0003314E"/>
    <w:rsid w:val="00034A99"/>
    <w:rsid w:val="000401E1"/>
    <w:rsid w:val="00050365"/>
    <w:rsid w:val="00050DA0"/>
    <w:rsid w:val="000524E2"/>
    <w:rsid w:val="00056544"/>
    <w:rsid w:val="0005706E"/>
    <w:rsid w:val="00066E01"/>
    <w:rsid w:val="00067B40"/>
    <w:rsid w:val="00067B91"/>
    <w:rsid w:val="00067E5B"/>
    <w:rsid w:val="00070A8E"/>
    <w:rsid w:val="000739D5"/>
    <w:rsid w:val="00074245"/>
    <w:rsid w:val="00085139"/>
    <w:rsid w:val="00086E22"/>
    <w:rsid w:val="00090346"/>
    <w:rsid w:val="000936F0"/>
    <w:rsid w:val="0009482B"/>
    <w:rsid w:val="0009651C"/>
    <w:rsid w:val="000A1AC4"/>
    <w:rsid w:val="000A1B57"/>
    <w:rsid w:val="000A2BDE"/>
    <w:rsid w:val="000A3EB7"/>
    <w:rsid w:val="000A7DEE"/>
    <w:rsid w:val="000B0F98"/>
    <w:rsid w:val="000B2491"/>
    <w:rsid w:val="000B2D7D"/>
    <w:rsid w:val="000B2DE2"/>
    <w:rsid w:val="000B5F6A"/>
    <w:rsid w:val="000C6639"/>
    <w:rsid w:val="000C78DF"/>
    <w:rsid w:val="000C797E"/>
    <w:rsid w:val="000D0EF2"/>
    <w:rsid w:val="000D31AE"/>
    <w:rsid w:val="000D589F"/>
    <w:rsid w:val="000D60E1"/>
    <w:rsid w:val="000D65DE"/>
    <w:rsid w:val="000E0980"/>
    <w:rsid w:val="000E1AEC"/>
    <w:rsid w:val="000E2858"/>
    <w:rsid w:val="000E2DC0"/>
    <w:rsid w:val="000E460E"/>
    <w:rsid w:val="000E6379"/>
    <w:rsid w:val="000E6CFC"/>
    <w:rsid w:val="000E7F07"/>
    <w:rsid w:val="00101EA7"/>
    <w:rsid w:val="00106CA5"/>
    <w:rsid w:val="00110161"/>
    <w:rsid w:val="00112835"/>
    <w:rsid w:val="00112B01"/>
    <w:rsid w:val="001137E8"/>
    <w:rsid w:val="0011570D"/>
    <w:rsid w:val="001163AC"/>
    <w:rsid w:val="0012058E"/>
    <w:rsid w:val="00120E0E"/>
    <w:rsid w:val="00122BE2"/>
    <w:rsid w:val="00124C8C"/>
    <w:rsid w:val="00126857"/>
    <w:rsid w:val="00134A66"/>
    <w:rsid w:val="00136FDF"/>
    <w:rsid w:val="0013789E"/>
    <w:rsid w:val="001408D2"/>
    <w:rsid w:val="00141DC5"/>
    <w:rsid w:val="00144897"/>
    <w:rsid w:val="00146090"/>
    <w:rsid w:val="00146A5F"/>
    <w:rsid w:val="00147064"/>
    <w:rsid w:val="00152D47"/>
    <w:rsid w:val="00156974"/>
    <w:rsid w:val="00161985"/>
    <w:rsid w:val="0016235E"/>
    <w:rsid w:val="0016733F"/>
    <w:rsid w:val="00170A81"/>
    <w:rsid w:val="001742E2"/>
    <w:rsid w:val="0017633F"/>
    <w:rsid w:val="00177A52"/>
    <w:rsid w:val="00182DEC"/>
    <w:rsid w:val="00184CB8"/>
    <w:rsid w:val="00185619"/>
    <w:rsid w:val="0018704E"/>
    <w:rsid w:val="00190527"/>
    <w:rsid w:val="00190A3A"/>
    <w:rsid w:val="00191426"/>
    <w:rsid w:val="00195355"/>
    <w:rsid w:val="001958BA"/>
    <w:rsid w:val="00196100"/>
    <w:rsid w:val="00196240"/>
    <w:rsid w:val="001A32AE"/>
    <w:rsid w:val="001A47F8"/>
    <w:rsid w:val="001A49A6"/>
    <w:rsid w:val="001B268D"/>
    <w:rsid w:val="001B437E"/>
    <w:rsid w:val="001B57B5"/>
    <w:rsid w:val="001B7A82"/>
    <w:rsid w:val="001C3C93"/>
    <w:rsid w:val="001D0E61"/>
    <w:rsid w:val="001D43D6"/>
    <w:rsid w:val="001D4617"/>
    <w:rsid w:val="001E444F"/>
    <w:rsid w:val="001E6FE4"/>
    <w:rsid w:val="001F2C33"/>
    <w:rsid w:val="001F3F5B"/>
    <w:rsid w:val="00202F3C"/>
    <w:rsid w:val="00205A68"/>
    <w:rsid w:val="00207D32"/>
    <w:rsid w:val="00212C39"/>
    <w:rsid w:val="00214BB4"/>
    <w:rsid w:val="00217824"/>
    <w:rsid w:val="00221F7E"/>
    <w:rsid w:val="00225214"/>
    <w:rsid w:val="00230614"/>
    <w:rsid w:val="0023488B"/>
    <w:rsid w:val="00234B2D"/>
    <w:rsid w:val="00243A5A"/>
    <w:rsid w:val="00247F4A"/>
    <w:rsid w:val="002511B0"/>
    <w:rsid w:val="00253A6C"/>
    <w:rsid w:val="00253BFD"/>
    <w:rsid w:val="00262E4D"/>
    <w:rsid w:val="00274A3D"/>
    <w:rsid w:val="00277B4A"/>
    <w:rsid w:val="00280241"/>
    <w:rsid w:val="00290061"/>
    <w:rsid w:val="0029085D"/>
    <w:rsid w:val="0029287C"/>
    <w:rsid w:val="002931EB"/>
    <w:rsid w:val="002A0E34"/>
    <w:rsid w:val="002A1842"/>
    <w:rsid w:val="002A440E"/>
    <w:rsid w:val="002B3C48"/>
    <w:rsid w:val="002B4457"/>
    <w:rsid w:val="002B5BB1"/>
    <w:rsid w:val="002B6225"/>
    <w:rsid w:val="002B656E"/>
    <w:rsid w:val="002B7496"/>
    <w:rsid w:val="002B768D"/>
    <w:rsid w:val="002B7BFD"/>
    <w:rsid w:val="002B7FBA"/>
    <w:rsid w:val="002C0AD3"/>
    <w:rsid w:val="002C2963"/>
    <w:rsid w:val="002C3C20"/>
    <w:rsid w:val="002C6C9D"/>
    <w:rsid w:val="002C715A"/>
    <w:rsid w:val="002D0054"/>
    <w:rsid w:val="002D19E7"/>
    <w:rsid w:val="002D2021"/>
    <w:rsid w:val="002D61FB"/>
    <w:rsid w:val="002D6578"/>
    <w:rsid w:val="002D6EF6"/>
    <w:rsid w:val="002D7F0E"/>
    <w:rsid w:val="002E0CB1"/>
    <w:rsid w:val="002E21F9"/>
    <w:rsid w:val="002E2CDC"/>
    <w:rsid w:val="002E6A00"/>
    <w:rsid w:val="002F702C"/>
    <w:rsid w:val="002F7747"/>
    <w:rsid w:val="002F7C07"/>
    <w:rsid w:val="00304153"/>
    <w:rsid w:val="00317872"/>
    <w:rsid w:val="00325606"/>
    <w:rsid w:val="00325C4C"/>
    <w:rsid w:val="00331197"/>
    <w:rsid w:val="00331B18"/>
    <w:rsid w:val="003326B5"/>
    <w:rsid w:val="00334797"/>
    <w:rsid w:val="00342981"/>
    <w:rsid w:val="00342CA5"/>
    <w:rsid w:val="00342F26"/>
    <w:rsid w:val="00345C35"/>
    <w:rsid w:val="00347704"/>
    <w:rsid w:val="003536A5"/>
    <w:rsid w:val="003545FE"/>
    <w:rsid w:val="00354605"/>
    <w:rsid w:val="00356F16"/>
    <w:rsid w:val="003606E9"/>
    <w:rsid w:val="00361020"/>
    <w:rsid w:val="00362E43"/>
    <w:rsid w:val="003651C5"/>
    <w:rsid w:val="0036714E"/>
    <w:rsid w:val="00370307"/>
    <w:rsid w:val="00371713"/>
    <w:rsid w:val="00374AB0"/>
    <w:rsid w:val="0037741C"/>
    <w:rsid w:val="00380C34"/>
    <w:rsid w:val="0038194D"/>
    <w:rsid w:val="00383415"/>
    <w:rsid w:val="0038407D"/>
    <w:rsid w:val="00387A27"/>
    <w:rsid w:val="00390090"/>
    <w:rsid w:val="00394DA0"/>
    <w:rsid w:val="00396876"/>
    <w:rsid w:val="003A1AC3"/>
    <w:rsid w:val="003B02F8"/>
    <w:rsid w:val="003B0AFC"/>
    <w:rsid w:val="003B1150"/>
    <w:rsid w:val="003B48FE"/>
    <w:rsid w:val="003C1598"/>
    <w:rsid w:val="003C4A70"/>
    <w:rsid w:val="003D049D"/>
    <w:rsid w:val="003D21C7"/>
    <w:rsid w:val="003E1A56"/>
    <w:rsid w:val="003E60EA"/>
    <w:rsid w:val="003E6601"/>
    <w:rsid w:val="003E7CE1"/>
    <w:rsid w:val="003F0A70"/>
    <w:rsid w:val="003F34AE"/>
    <w:rsid w:val="003F4D33"/>
    <w:rsid w:val="003F522A"/>
    <w:rsid w:val="003F633F"/>
    <w:rsid w:val="003F7FD4"/>
    <w:rsid w:val="00403623"/>
    <w:rsid w:val="00404AC7"/>
    <w:rsid w:val="004052BE"/>
    <w:rsid w:val="00406E9E"/>
    <w:rsid w:val="00410A71"/>
    <w:rsid w:val="00414C37"/>
    <w:rsid w:val="00416254"/>
    <w:rsid w:val="00417125"/>
    <w:rsid w:val="00425204"/>
    <w:rsid w:val="004253A8"/>
    <w:rsid w:val="004273DA"/>
    <w:rsid w:val="004275EB"/>
    <w:rsid w:val="004360A5"/>
    <w:rsid w:val="0044159C"/>
    <w:rsid w:val="00441B1C"/>
    <w:rsid w:val="00442603"/>
    <w:rsid w:val="0044260A"/>
    <w:rsid w:val="00443262"/>
    <w:rsid w:val="0044749E"/>
    <w:rsid w:val="00447779"/>
    <w:rsid w:val="004479C4"/>
    <w:rsid w:val="00447AD2"/>
    <w:rsid w:val="004526FF"/>
    <w:rsid w:val="00453B63"/>
    <w:rsid w:val="004561E7"/>
    <w:rsid w:val="00461358"/>
    <w:rsid w:val="004616B7"/>
    <w:rsid w:val="004656AA"/>
    <w:rsid w:val="0046610C"/>
    <w:rsid w:val="004746B8"/>
    <w:rsid w:val="004757DC"/>
    <w:rsid w:val="00475BDF"/>
    <w:rsid w:val="00476EDA"/>
    <w:rsid w:val="00480CD1"/>
    <w:rsid w:val="0048160C"/>
    <w:rsid w:val="00481DD6"/>
    <w:rsid w:val="004828D4"/>
    <w:rsid w:val="00483692"/>
    <w:rsid w:val="00485118"/>
    <w:rsid w:val="004857D6"/>
    <w:rsid w:val="00486C7D"/>
    <w:rsid w:val="00491E0F"/>
    <w:rsid w:val="0049212A"/>
    <w:rsid w:val="00493BC1"/>
    <w:rsid w:val="004943C6"/>
    <w:rsid w:val="00496671"/>
    <w:rsid w:val="00496E46"/>
    <w:rsid w:val="004A3223"/>
    <w:rsid w:val="004A59B4"/>
    <w:rsid w:val="004B0301"/>
    <w:rsid w:val="004B05C1"/>
    <w:rsid w:val="004B37C9"/>
    <w:rsid w:val="004B4C9C"/>
    <w:rsid w:val="004B56A5"/>
    <w:rsid w:val="004C1D3E"/>
    <w:rsid w:val="004C2071"/>
    <w:rsid w:val="004C3C3C"/>
    <w:rsid w:val="004D0BC4"/>
    <w:rsid w:val="004D508E"/>
    <w:rsid w:val="004D5815"/>
    <w:rsid w:val="004D6610"/>
    <w:rsid w:val="004D7FAA"/>
    <w:rsid w:val="004F01FD"/>
    <w:rsid w:val="004F06CA"/>
    <w:rsid w:val="004F1575"/>
    <w:rsid w:val="004F1E77"/>
    <w:rsid w:val="004F48BA"/>
    <w:rsid w:val="004F4F63"/>
    <w:rsid w:val="004F522B"/>
    <w:rsid w:val="004F5C67"/>
    <w:rsid w:val="00502CEC"/>
    <w:rsid w:val="00506091"/>
    <w:rsid w:val="00512043"/>
    <w:rsid w:val="005122FD"/>
    <w:rsid w:val="00514FB9"/>
    <w:rsid w:val="00521244"/>
    <w:rsid w:val="005212DC"/>
    <w:rsid w:val="00521D2D"/>
    <w:rsid w:val="005231F3"/>
    <w:rsid w:val="00523DBD"/>
    <w:rsid w:val="00525718"/>
    <w:rsid w:val="00533C05"/>
    <w:rsid w:val="0053455C"/>
    <w:rsid w:val="00534869"/>
    <w:rsid w:val="00536E6A"/>
    <w:rsid w:val="00537238"/>
    <w:rsid w:val="00540ACB"/>
    <w:rsid w:val="00541C4B"/>
    <w:rsid w:val="00545E0E"/>
    <w:rsid w:val="00554D5F"/>
    <w:rsid w:val="00555D04"/>
    <w:rsid w:val="00562610"/>
    <w:rsid w:val="00563C75"/>
    <w:rsid w:val="00564E1A"/>
    <w:rsid w:val="00570BB7"/>
    <w:rsid w:val="005723F9"/>
    <w:rsid w:val="00576E9E"/>
    <w:rsid w:val="00582002"/>
    <w:rsid w:val="005848DB"/>
    <w:rsid w:val="00585FE2"/>
    <w:rsid w:val="00594011"/>
    <w:rsid w:val="00594397"/>
    <w:rsid w:val="00596EE5"/>
    <w:rsid w:val="005970A4"/>
    <w:rsid w:val="0059781F"/>
    <w:rsid w:val="005A234E"/>
    <w:rsid w:val="005A56CE"/>
    <w:rsid w:val="005A7734"/>
    <w:rsid w:val="005B0F4D"/>
    <w:rsid w:val="005B1CC8"/>
    <w:rsid w:val="005B3F35"/>
    <w:rsid w:val="005B43D1"/>
    <w:rsid w:val="005B4BBF"/>
    <w:rsid w:val="005B717C"/>
    <w:rsid w:val="005C0A4F"/>
    <w:rsid w:val="005C37AF"/>
    <w:rsid w:val="005C53E3"/>
    <w:rsid w:val="005C773F"/>
    <w:rsid w:val="005C796D"/>
    <w:rsid w:val="005D0329"/>
    <w:rsid w:val="005D43E7"/>
    <w:rsid w:val="005D4611"/>
    <w:rsid w:val="005E0030"/>
    <w:rsid w:val="005E1491"/>
    <w:rsid w:val="005E2347"/>
    <w:rsid w:val="005E2EEB"/>
    <w:rsid w:val="005E317C"/>
    <w:rsid w:val="005E57E6"/>
    <w:rsid w:val="005F1B74"/>
    <w:rsid w:val="005F289B"/>
    <w:rsid w:val="005F4824"/>
    <w:rsid w:val="005F5607"/>
    <w:rsid w:val="0060022B"/>
    <w:rsid w:val="00602717"/>
    <w:rsid w:val="00602E87"/>
    <w:rsid w:val="006053BD"/>
    <w:rsid w:val="00606D31"/>
    <w:rsid w:val="00607743"/>
    <w:rsid w:val="00612F65"/>
    <w:rsid w:val="00615A74"/>
    <w:rsid w:val="006205B0"/>
    <w:rsid w:val="00622FB4"/>
    <w:rsid w:val="00624662"/>
    <w:rsid w:val="00627244"/>
    <w:rsid w:val="00631AFB"/>
    <w:rsid w:val="00633FCA"/>
    <w:rsid w:val="00635F92"/>
    <w:rsid w:val="00640546"/>
    <w:rsid w:val="00645AA2"/>
    <w:rsid w:val="00652AE4"/>
    <w:rsid w:val="0065394B"/>
    <w:rsid w:val="00662545"/>
    <w:rsid w:val="006627A4"/>
    <w:rsid w:val="0066437A"/>
    <w:rsid w:val="006645DD"/>
    <w:rsid w:val="00664760"/>
    <w:rsid w:val="006726A5"/>
    <w:rsid w:val="0067312E"/>
    <w:rsid w:val="0067459F"/>
    <w:rsid w:val="006767C4"/>
    <w:rsid w:val="00682608"/>
    <w:rsid w:val="006908F4"/>
    <w:rsid w:val="00695DA5"/>
    <w:rsid w:val="00696C99"/>
    <w:rsid w:val="006A7640"/>
    <w:rsid w:val="006A7AFC"/>
    <w:rsid w:val="006B009B"/>
    <w:rsid w:val="006B128F"/>
    <w:rsid w:val="006B1D63"/>
    <w:rsid w:val="006B4E43"/>
    <w:rsid w:val="006B7CCA"/>
    <w:rsid w:val="006C05F7"/>
    <w:rsid w:val="006C43B0"/>
    <w:rsid w:val="006D0166"/>
    <w:rsid w:val="006D1733"/>
    <w:rsid w:val="006D1C0D"/>
    <w:rsid w:val="006D2DD0"/>
    <w:rsid w:val="006D3BE9"/>
    <w:rsid w:val="006D4E8E"/>
    <w:rsid w:val="006D56D3"/>
    <w:rsid w:val="006D61D1"/>
    <w:rsid w:val="006D645E"/>
    <w:rsid w:val="006D7609"/>
    <w:rsid w:val="006D786D"/>
    <w:rsid w:val="006F0902"/>
    <w:rsid w:val="006F2D22"/>
    <w:rsid w:val="006F5055"/>
    <w:rsid w:val="006F5271"/>
    <w:rsid w:val="006F579E"/>
    <w:rsid w:val="006F6AC7"/>
    <w:rsid w:val="006F730B"/>
    <w:rsid w:val="007005E8"/>
    <w:rsid w:val="0070214D"/>
    <w:rsid w:val="00703758"/>
    <w:rsid w:val="007046B2"/>
    <w:rsid w:val="00704CEE"/>
    <w:rsid w:val="0070599C"/>
    <w:rsid w:val="007073E0"/>
    <w:rsid w:val="0071028D"/>
    <w:rsid w:val="0071049B"/>
    <w:rsid w:val="00717E77"/>
    <w:rsid w:val="007240C5"/>
    <w:rsid w:val="00724657"/>
    <w:rsid w:val="007258FC"/>
    <w:rsid w:val="0073068A"/>
    <w:rsid w:val="007307C1"/>
    <w:rsid w:val="007332B1"/>
    <w:rsid w:val="00740CF1"/>
    <w:rsid w:val="00741910"/>
    <w:rsid w:val="00743ED5"/>
    <w:rsid w:val="0074480F"/>
    <w:rsid w:val="00753C82"/>
    <w:rsid w:val="0075489D"/>
    <w:rsid w:val="007558EC"/>
    <w:rsid w:val="00757470"/>
    <w:rsid w:val="00760A1D"/>
    <w:rsid w:val="00761F98"/>
    <w:rsid w:val="00763913"/>
    <w:rsid w:val="007669F4"/>
    <w:rsid w:val="007671F4"/>
    <w:rsid w:val="00770398"/>
    <w:rsid w:val="00771140"/>
    <w:rsid w:val="00773BC7"/>
    <w:rsid w:val="0077779C"/>
    <w:rsid w:val="00780399"/>
    <w:rsid w:val="00782990"/>
    <w:rsid w:val="00790042"/>
    <w:rsid w:val="00791768"/>
    <w:rsid w:val="00791E71"/>
    <w:rsid w:val="00792461"/>
    <w:rsid w:val="00792FB9"/>
    <w:rsid w:val="00794C85"/>
    <w:rsid w:val="00794D19"/>
    <w:rsid w:val="0079614F"/>
    <w:rsid w:val="007A03F1"/>
    <w:rsid w:val="007A0451"/>
    <w:rsid w:val="007A4493"/>
    <w:rsid w:val="007A4537"/>
    <w:rsid w:val="007B06FB"/>
    <w:rsid w:val="007B4772"/>
    <w:rsid w:val="007B6BB5"/>
    <w:rsid w:val="007B743D"/>
    <w:rsid w:val="007B7E7A"/>
    <w:rsid w:val="007C1546"/>
    <w:rsid w:val="007C3A34"/>
    <w:rsid w:val="007C6950"/>
    <w:rsid w:val="007C7A1B"/>
    <w:rsid w:val="007D182F"/>
    <w:rsid w:val="007D65B8"/>
    <w:rsid w:val="007E00C6"/>
    <w:rsid w:val="007E0869"/>
    <w:rsid w:val="007E6D0C"/>
    <w:rsid w:val="007F6389"/>
    <w:rsid w:val="007F6EF6"/>
    <w:rsid w:val="007F7814"/>
    <w:rsid w:val="007F79EA"/>
    <w:rsid w:val="00802C00"/>
    <w:rsid w:val="008035BF"/>
    <w:rsid w:val="00807D6D"/>
    <w:rsid w:val="0081128A"/>
    <w:rsid w:val="00811A13"/>
    <w:rsid w:val="00812837"/>
    <w:rsid w:val="008129FF"/>
    <w:rsid w:val="00813926"/>
    <w:rsid w:val="00814E65"/>
    <w:rsid w:val="00815CE4"/>
    <w:rsid w:val="008171F4"/>
    <w:rsid w:val="00817EB9"/>
    <w:rsid w:val="008211F8"/>
    <w:rsid w:val="00825A70"/>
    <w:rsid w:val="00826DC1"/>
    <w:rsid w:val="008271B3"/>
    <w:rsid w:val="00834625"/>
    <w:rsid w:val="00840F6E"/>
    <w:rsid w:val="008449E9"/>
    <w:rsid w:val="008514A6"/>
    <w:rsid w:val="00852A8A"/>
    <w:rsid w:val="00852A95"/>
    <w:rsid w:val="008547A8"/>
    <w:rsid w:val="00855FC1"/>
    <w:rsid w:val="00861499"/>
    <w:rsid w:val="008710DB"/>
    <w:rsid w:val="008742F7"/>
    <w:rsid w:val="0088055E"/>
    <w:rsid w:val="0088179D"/>
    <w:rsid w:val="00883DD2"/>
    <w:rsid w:val="00886806"/>
    <w:rsid w:val="008926A8"/>
    <w:rsid w:val="00893CE2"/>
    <w:rsid w:val="00895245"/>
    <w:rsid w:val="00897C58"/>
    <w:rsid w:val="00897DED"/>
    <w:rsid w:val="008A3651"/>
    <w:rsid w:val="008A4A04"/>
    <w:rsid w:val="008A7A15"/>
    <w:rsid w:val="008B3A6E"/>
    <w:rsid w:val="008B4748"/>
    <w:rsid w:val="008B593D"/>
    <w:rsid w:val="008C00EC"/>
    <w:rsid w:val="008C189F"/>
    <w:rsid w:val="008C2F29"/>
    <w:rsid w:val="008C70EB"/>
    <w:rsid w:val="008C7D6B"/>
    <w:rsid w:val="008D23A8"/>
    <w:rsid w:val="008D310C"/>
    <w:rsid w:val="008E5BCF"/>
    <w:rsid w:val="008E73ED"/>
    <w:rsid w:val="008E7548"/>
    <w:rsid w:val="008F3998"/>
    <w:rsid w:val="008F3F53"/>
    <w:rsid w:val="008F5279"/>
    <w:rsid w:val="00902186"/>
    <w:rsid w:val="00902DC7"/>
    <w:rsid w:val="00904EE3"/>
    <w:rsid w:val="00906ED7"/>
    <w:rsid w:val="009110E4"/>
    <w:rsid w:val="00911258"/>
    <w:rsid w:val="00911A3A"/>
    <w:rsid w:val="00913641"/>
    <w:rsid w:val="00913E28"/>
    <w:rsid w:val="00921BBE"/>
    <w:rsid w:val="00930CAC"/>
    <w:rsid w:val="00931435"/>
    <w:rsid w:val="009315FC"/>
    <w:rsid w:val="00932AD2"/>
    <w:rsid w:val="00934751"/>
    <w:rsid w:val="00937617"/>
    <w:rsid w:val="009409E9"/>
    <w:rsid w:val="00942AE6"/>
    <w:rsid w:val="00946F4F"/>
    <w:rsid w:val="00952D88"/>
    <w:rsid w:val="00956D1A"/>
    <w:rsid w:val="00957D51"/>
    <w:rsid w:val="00965127"/>
    <w:rsid w:val="009654B0"/>
    <w:rsid w:val="009677D0"/>
    <w:rsid w:val="00967EB1"/>
    <w:rsid w:val="00973724"/>
    <w:rsid w:val="0097553C"/>
    <w:rsid w:val="00976AAB"/>
    <w:rsid w:val="00976C26"/>
    <w:rsid w:val="0097733B"/>
    <w:rsid w:val="00985C87"/>
    <w:rsid w:val="00986CE0"/>
    <w:rsid w:val="009870A0"/>
    <w:rsid w:val="009877C7"/>
    <w:rsid w:val="009905F4"/>
    <w:rsid w:val="009922F9"/>
    <w:rsid w:val="00992FD3"/>
    <w:rsid w:val="009939B3"/>
    <w:rsid w:val="00993D49"/>
    <w:rsid w:val="00994914"/>
    <w:rsid w:val="00994F71"/>
    <w:rsid w:val="009A12C3"/>
    <w:rsid w:val="009A1838"/>
    <w:rsid w:val="009A1997"/>
    <w:rsid w:val="009B14EB"/>
    <w:rsid w:val="009B15B3"/>
    <w:rsid w:val="009B1F83"/>
    <w:rsid w:val="009B2025"/>
    <w:rsid w:val="009B2666"/>
    <w:rsid w:val="009C0ED7"/>
    <w:rsid w:val="009C29D1"/>
    <w:rsid w:val="009C330D"/>
    <w:rsid w:val="009C6232"/>
    <w:rsid w:val="009C7258"/>
    <w:rsid w:val="009C773E"/>
    <w:rsid w:val="009C787B"/>
    <w:rsid w:val="009D3617"/>
    <w:rsid w:val="009D5DFD"/>
    <w:rsid w:val="009D6191"/>
    <w:rsid w:val="009D7086"/>
    <w:rsid w:val="009E4D48"/>
    <w:rsid w:val="009E5982"/>
    <w:rsid w:val="00A019FF"/>
    <w:rsid w:val="00A04E1B"/>
    <w:rsid w:val="00A050D8"/>
    <w:rsid w:val="00A06650"/>
    <w:rsid w:val="00A06E6B"/>
    <w:rsid w:val="00A06FD4"/>
    <w:rsid w:val="00A103B6"/>
    <w:rsid w:val="00A104FA"/>
    <w:rsid w:val="00A107E6"/>
    <w:rsid w:val="00A17842"/>
    <w:rsid w:val="00A208AF"/>
    <w:rsid w:val="00A2433C"/>
    <w:rsid w:val="00A24BCD"/>
    <w:rsid w:val="00A30245"/>
    <w:rsid w:val="00A30F7D"/>
    <w:rsid w:val="00A35BCB"/>
    <w:rsid w:val="00A36944"/>
    <w:rsid w:val="00A41AF2"/>
    <w:rsid w:val="00A4387D"/>
    <w:rsid w:val="00A453F2"/>
    <w:rsid w:val="00A504F1"/>
    <w:rsid w:val="00A52A60"/>
    <w:rsid w:val="00A53802"/>
    <w:rsid w:val="00A56BA3"/>
    <w:rsid w:val="00A57B41"/>
    <w:rsid w:val="00A64D7A"/>
    <w:rsid w:val="00A6776E"/>
    <w:rsid w:val="00A72D2F"/>
    <w:rsid w:val="00A73897"/>
    <w:rsid w:val="00A74700"/>
    <w:rsid w:val="00A83593"/>
    <w:rsid w:val="00A838BB"/>
    <w:rsid w:val="00A8454C"/>
    <w:rsid w:val="00A95933"/>
    <w:rsid w:val="00AA08FE"/>
    <w:rsid w:val="00AA10FE"/>
    <w:rsid w:val="00AA2AEC"/>
    <w:rsid w:val="00AA3459"/>
    <w:rsid w:val="00AB2202"/>
    <w:rsid w:val="00AB2FA2"/>
    <w:rsid w:val="00AC2BBC"/>
    <w:rsid w:val="00AC51D0"/>
    <w:rsid w:val="00AC7804"/>
    <w:rsid w:val="00AD32B9"/>
    <w:rsid w:val="00AD358E"/>
    <w:rsid w:val="00AD54C9"/>
    <w:rsid w:val="00AE02F7"/>
    <w:rsid w:val="00AE086D"/>
    <w:rsid w:val="00AE0B4E"/>
    <w:rsid w:val="00AE1154"/>
    <w:rsid w:val="00AE16CA"/>
    <w:rsid w:val="00AE2D90"/>
    <w:rsid w:val="00AE316D"/>
    <w:rsid w:val="00AF41C6"/>
    <w:rsid w:val="00AF7C6E"/>
    <w:rsid w:val="00B0145F"/>
    <w:rsid w:val="00B0176C"/>
    <w:rsid w:val="00B04389"/>
    <w:rsid w:val="00B04BE3"/>
    <w:rsid w:val="00B1514F"/>
    <w:rsid w:val="00B15727"/>
    <w:rsid w:val="00B16A3A"/>
    <w:rsid w:val="00B21FE8"/>
    <w:rsid w:val="00B22244"/>
    <w:rsid w:val="00B248F8"/>
    <w:rsid w:val="00B25E2A"/>
    <w:rsid w:val="00B26A12"/>
    <w:rsid w:val="00B355F7"/>
    <w:rsid w:val="00B3621A"/>
    <w:rsid w:val="00B4084C"/>
    <w:rsid w:val="00B40C03"/>
    <w:rsid w:val="00B4273C"/>
    <w:rsid w:val="00B42E89"/>
    <w:rsid w:val="00B516C6"/>
    <w:rsid w:val="00B55102"/>
    <w:rsid w:val="00B60000"/>
    <w:rsid w:val="00B643D0"/>
    <w:rsid w:val="00B7090F"/>
    <w:rsid w:val="00B70E6F"/>
    <w:rsid w:val="00B718F8"/>
    <w:rsid w:val="00B74208"/>
    <w:rsid w:val="00B80CEB"/>
    <w:rsid w:val="00B8461C"/>
    <w:rsid w:val="00B9060D"/>
    <w:rsid w:val="00B90AB5"/>
    <w:rsid w:val="00B95110"/>
    <w:rsid w:val="00BA0044"/>
    <w:rsid w:val="00BA64D4"/>
    <w:rsid w:val="00BB1417"/>
    <w:rsid w:val="00BB3C2B"/>
    <w:rsid w:val="00BC3B2C"/>
    <w:rsid w:val="00BC3B52"/>
    <w:rsid w:val="00BD288E"/>
    <w:rsid w:val="00BD3BAF"/>
    <w:rsid w:val="00BE17A9"/>
    <w:rsid w:val="00BE2366"/>
    <w:rsid w:val="00BE4A1F"/>
    <w:rsid w:val="00BE6F02"/>
    <w:rsid w:val="00BF4B33"/>
    <w:rsid w:val="00BF5150"/>
    <w:rsid w:val="00C01519"/>
    <w:rsid w:val="00C01F0E"/>
    <w:rsid w:val="00C0206E"/>
    <w:rsid w:val="00C02284"/>
    <w:rsid w:val="00C0309A"/>
    <w:rsid w:val="00C031B4"/>
    <w:rsid w:val="00C06DCA"/>
    <w:rsid w:val="00C100D9"/>
    <w:rsid w:val="00C104B0"/>
    <w:rsid w:val="00C11899"/>
    <w:rsid w:val="00C20D27"/>
    <w:rsid w:val="00C23BC8"/>
    <w:rsid w:val="00C3076C"/>
    <w:rsid w:val="00C47025"/>
    <w:rsid w:val="00C47DA2"/>
    <w:rsid w:val="00C54CBB"/>
    <w:rsid w:val="00C55BBB"/>
    <w:rsid w:val="00C55FBF"/>
    <w:rsid w:val="00C56374"/>
    <w:rsid w:val="00C569DA"/>
    <w:rsid w:val="00C56B86"/>
    <w:rsid w:val="00C56E55"/>
    <w:rsid w:val="00C60E04"/>
    <w:rsid w:val="00C63EEC"/>
    <w:rsid w:val="00C66A65"/>
    <w:rsid w:val="00C67818"/>
    <w:rsid w:val="00C67A3F"/>
    <w:rsid w:val="00C7022D"/>
    <w:rsid w:val="00C7177E"/>
    <w:rsid w:val="00C725FA"/>
    <w:rsid w:val="00C726C4"/>
    <w:rsid w:val="00C767B9"/>
    <w:rsid w:val="00C76B49"/>
    <w:rsid w:val="00C76B92"/>
    <w:rsid w:val="00C8116F"/>
    <w:rsid w:val="00C81466"/>
    <w:rsid w:val="00C820BA"/>
    <w:rsid w:val="00C82CD3"/>
    <w:rsid w:val="00C90D41"/>
    <w:rsid w:val="00C94A9A"/>
    <w:rsid w:val="00C967BF"/>
    <w:rsid w:val="00C96FB7"/>
    <w:rsid w:val="00CA120D"/>
    <w:rsid w:val="00CA4B9D"/>
    <w:rsid w:val="00CA7599"/>
    <w:rsid w:val="00CB0A08"/>
    <w:rsid w:val="00CB0A0E"/>
    <w:rsid w:val="00CB2EF7"/>
    <w:rsid w:val="00CB3D33"/>
    <w:rsid w:val="00CB44A2"/>
    <w:rsid w:val="00CB6A6D"/>
    <w:rsid w:val="00CC0096"/>
    <w:rsid w:val="00CC1A72"/>
    <w:rsid w:val="00CC1B94"/>
    <w:rsid w:val="00CC478D"/>
    <w:rsid w:val="00CC6BB4"/>
    <w:rsid w:val="00CC70DC"/>
    <w:rsid w:val="00CD0272"/>
    <w:rsid w:val="00CE22B0"/>
    <w:rsid w:val="00CE27B1"/>
    <w:rsid w:val="00CE4326"/>
    <w:rsid w:val="00CE51A5"/>
    <w:rsid w:val="00CF45AA"/>
    <w:rsid w:val="00CF6E50"/>
    <w:rsid w:val="00CF707D"/>
    <w:rsid w:val="00D05881"/>
    <w:rsid w:val="00D074BE"/>
    <w:rsid w:val="00D079A6"/>
    <w:rsid w:val="00D11106"/>
    <w:rsid w:val="00D12A54"/>
    <w:rsid w:val="00D221A9"/>
    <w:rsid w:val="00D22AE4"/>
    <w:rsid w:val="00D22B44"/>
    <w:rsid w:val="00D2370C"/>
    <w:rsid w:val="00D27E8B"/>
    <w:rsid w:val="00D27F29"/>
    <w:rsid w:val="00D3017B"/>
    <w:rsid w:val="00D305DC"/>
    <w:rsid w:val="00D30797"/>
    <w:rsid w:val="00D30823"/>
    <w:rsid w:val="00D36631"/>
    <w:rsid w:val="00D41787"/>
    <w:rsid w:val="00D41E62"/>
    <w:rsid w:val="00D41F00"/>
    <w:rsid w:val="00D451D3"/>
    <w:rsid w:val="00D46362"/>
    <w:rsid w:val="00D50052"/>
    <w:rsid w:val="00D51BED"/>
    <w:rsid w:val="00D5201C"/>
    <w:rsid w:val="00D52A49"/>
    <w:rsid w:val="00D5421D"/>
    <w:rsid w:val="00D55022"/>
    <w:rsid w:val="00D555BD"/>
    <w:rsid w:val="00D6273B"/>
    <w:rsid w:val="00D654F0"/>
    <w:rsid w:val="00D712A2"/>
    <w:rsid w:val="00D748B4"/>
    <w:rsid w:val="00D76E86"/>
    <w:rsid w:val="00D830FB"/>
    <w:rsid w:val="00D84F90"/>
    <w:rsid w:val="00D85E7B"/>
    <w:rsid w:val="00D86CC0"/>
    <w:rsid w:val="00D910A8"/>
    <w:rsid w:val="00D93164"/>
    <w:rsid w:val="00D9480C"/>
    <w:rsid w:val="00D9605E"/>
    <w:rsid w:val="00D96969"/>
    <w:rsid w:val="00DA1195"/>
    <w:rsid w:val="00DA52DA"/>
    <w:rsid w:val="00DA7DC0"/>
    <w:rsid w:val="00DB09D8"/>
    <w:rsid w:val="00DB192F"/>
    <w:rsid w:val="00DB1EAB"/>
    <w:rsid w:val="00DB3EE1"/>
    <w:rsid w:val="00DB46CE"/>
    <w:rsid w:val="00DB5238"/>
    <w:rsid w:val="00DB6D57"/>
    <w:rsid w:val="00DC1ECE"/>
    <w:rsid w:val="00DC37AE"/>
    <w:rsid w:val="00DD26EC"/>
    <w:rsid w:val="00DD2CCF"/>
    <w:rsid w:val="00DD5B28"/>
    <w:rsid w:val="00DD6BC3"/>
    <w:rsid w:val="00DE0D6A"/>
    <w:rsid w:val="00DE0E7D"/>
    <w:rsid w:val="00DE58F8"/>
    <w:rsid w:val="00DF46F5"/>
    <w:rsid w:val="00DF4721"/>
    <w:rsid w:val="00DF4788"/>
    <w:rsid w:val="00DF4C5B"/>
    <w:rsid w:val="00DF5BE9"/>
    <w:rsid w:val="00DF7DD2"/>
    <w:rsid w:val="00E00BD9"/>
    <w:rsid w:val="00E0148B"/>
    <w:rsid w:val="00E01F75"/>
    <w:rsid w:val="00E027CC"/>
    <w:rsid w:val="00E0362C"/>
    <w:rsid w:val="00E04398"/>
    <w:rsid w:val="00E103E6"/>
    <w:rsid w:val="00E10495"/>
    <w:rsid w:val="00E1110B"/>
    <w:rsid w:val="00E20499"/>
    <w:rsid w:val="00E222D7"/>
    <w:rsid w:val="00E26E5A"/>
    <w:rsid w:val="00E32162"/>
    <w:rsid w:val="00E3219A"/>
    <w:rsid w:val="00E347AC"/>
    <w:rsid w:val="00E37F93"/>
    <w:rsid w:val="00E4253C"/>
    <w:rsid w:val="00E45129"/>
    <w:rsid w:val="00E47805"/>
    <w:rsid w:val="00E50455"/>
    <w:rsid w:val="00E51095"/>
    <w:rsid w:val="00E52F0A"/>
    <w:rsid w:val="00E53B6E"/>
    <w:rsid w:val="00E55774"/>
    <w:rsid w:val="00E56EAB"/>
    <w:rsid w:val="00E66683"/>
    <w:rsid w:val="00E722B7"/>
    <w:rsid w:val="00E73360"/>
    <w:rsid w:val="00E766F7"/>
    <w:rsid w:val="00E84D73"/>
    <w:rsid w:val="00E85B91"/>
    <w:rsid w:val="00E9053A"/>
    <w:rsid w:val="00E91A42"/>
    <w:rsid w:val="00E9215A"/>
    <w:rsid w:val="00E92F08"/>
    <w:rsid w:val="00E93975"/>
    <w:rsid w:val="00E974CF"/>
    <w:rsid w:val="00EA24C0"/>
    <w:rsid w:val="00EB0F82"/>
    <w:rsid w:val="00EB38F5"/>
    <w:rsid w:val="00EB3AE1"/>
    <w:rsid w:val="00EB58FC"/>
    <w:rsid w:val="00EB697E"/>
    <w:rsid w:val="00EC19F5"/>
    <w:rsid w:val="00EC4014"/>
    <w:rsid w:val="00ED2E38"/>
    <w:rsid w:val="00ED64C4"/>
    <w:rsid w:val="00ED6FED"/>
    <w:rsid w:val="00EE0C30"/>
    <w:rsid w:val="00EE33D3"/>
    <w:rsid w:val="00EF2A55"/>
    <w:rsid w:val="00EF2D1D"/>
    <w:rsid w:val="00EF3FC9"/>
    <w:rsid w:val="00EF70DB"/>
    <w:rsid w:val="00EF730A"/>
    <w:rsid w:val="00F04126"/>
    <w:rsid w:val="00F04264"/>
    <w:rsid w:val="00F07277"/>
    <w:rsid w:val="00F16A38"/>
    <w:rsid w:val="00F244DA"/>
    <w:rsid w:val="00F24E30"/>
    <w:rsid w:val="00F25156"/>
    <w:rsid w:val="00F25F6C"/>
    <w:rsid w:val="00F34EB8"/>
    <w:rsid w:val="00F36C72"/>
    <w:rsid w:val="00F37644"/>
    <w:rsid w:val="00F409E6"/>
    <w:rsid w:val="00F46F36"/>
    <w:rsid w:val="00F474D9"/>
    <w:rsid w:val="00F52131"/>
    <w:rsid w:val="00F5386F"/>
    <w:rsid w:val="00F548CC"/>
    <w:rsid w:val="00F66079"/>
    <w:rsid w:val="00F670E9"/>
    <w:rsid w:val="00F67704"/>
    <w:rsid w:val="00F67E5B"/>
    <w:rsid w:val="00F700ED"/>
    <w:rsid w:val="00F7263E"/>
    <w:rsid w:val="00F7322B"/>
    <w:rsid w:val="00F7642C"/>
    <w:rsid w:val="00F76B50"/>
    <w:rsid w:val="00F77ED5"/>
    <w:rsid w:val="00F83C19"/>
    <w:rsid w:val="00F90243"/>
    <w:rsid w:val="00F903AC"/>
    <w:rsid w:val="00F903F0"/>
    <w:rsid w:val="00F90726"/>
    <w:rsid w:val="00F954DD"/>
    <w:rsid w:val="00FA195C"/>
    <w:rsid w:val="00FA64D3"/>
    <w:rsid w:val="00FA73A9"/>
    <w:rsid w:val="00FB4B19"/>
    <w:rsid w:val="00FB4FE7"/>
    <w:rsid w:val="00FB50AE"/>
    <w:rsid w:val="00FB533E"/>
    <w:rsid w:val="00FB69E8"/>
    <w:rsid w:val="00FB6DED"/>
    <w:rsid w:val="00FC295E"/>
    <w:rsid w:val="00FC308B"/>
    <w:rsid w:val="00FC3EF0"/>
    <w:rsid w:val="00FC710A"/>
    <w:rsid w:val="00FD1EC1"/>
    <w:rsid w:val="00FD3992"/>
    <w:rsid w:val="00FD787D"/>
    <w:rsid w:val="00FE03AC"/>
    <w:rsid w:val="00FE0FE8"/>
    <w:rsid w:val="00FE4097"/>
    <w:rsid w:val="00FE5FE6"/>
    <w:rsid w:val="00FE74C6"/>
    <w:rsid w:val="00FF3316"/>
    <w:rsid w:val="00FF3E39"/>
    <w:rsid w:val="00FF481B"/>
    <w:rsid w:val="00FF70A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60F1F52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134A66"/>
  </w:style>
  <w:style w:type="paragraph" w:styleId="Heading1">
    <w:name w:val="heading 1"/>
    <w:basedOn w:val="Normal"/>
    <w:next w:val="Normal"/>
    <w:qFormat/>
    <w:rsid w:val="00790042"/>
    <w:pPr>
      <w:keepNext/>
      <w:pBdr>
        <w:top w:val="single" w:sz="4" w:space="1" w:color="auto"/>
      </w:pBdr>
      <w:outlineLvl w:val="0"/>
    </w:pPr>
    <w:rPr>
      <w:b/>
      <w:sz w:val="28"/>
      <w:szCs w:val="22"/>
    </w:rPr>
  </w:style>
  <w:style w:type="paragraph" w:styleId="Heading2">
    <w:name w:val="heading 2"/>
    <w:basedOn w:val="Normal"/>
    <w:next w:val="Normal"/>
    <w:link w:val="Heading2Char"/>
    <w:qFormat/>
    <w:rsid w:val="00FA554F"/>
    <w:pPr>
      <w:keepNext/>
      <w:outlineLvl w:val="1"/>
    </w:pPr>
    <w:rPr>
      <w:b/>
      <w:sz w:val="22"/>
    </w:rPr>
  </w:style>
  <w:style w:type="paragraph" w:styleId="Heading3">
    <w:name w:val="heading 3"/>
    <w:basedOn w:val="Normal"/>
    <w:next w:val="Normal"/>
    <w:link w:val="Heading3Char"/>
    <w:qFormat/>
    <w:rsid w:val="00FA554F"/>
    <w:pPr>
      <w:keepNext/>
      <w:ind w:left="360"/>
      <w:outlineLvl w:val="2"/>
    </w:pPr>
    <w:rPr>
      <w:i/>
      <w:sz w:val="22"/>
      <w:szCs w:val="26"/>
    </w:rPr>
  </w:style>
  <w:style w:type="paragraph" w:styleId="Heading4">
    <w:name w:val="heading 4"/>
    <w:basedOn w:val="Normal"/>
    <w:next w:val="Normal"/>
    <w:qFormat/>
    <w:pPr>
      <w:keepNext/>
      <w:ind w:left="720"/>
      <w:outlineLvl w:val="3"/>
    </w:pPr>
  </w:style>
  <w:style w:type="paragraph" w:styleId="Heading5">
    <w:name w:val="heading 5"/>
    <w:basedOn w:val="Normal"/>
    <w:next w:val="Normal"/>
    <w:qFormat/>
    <w:pPr>
      <w:keepNext/>
      <w:outlineLvl w:val="4"/>
    </w:pPr>
    <w:rPr>
      <w:b/>
      <w:sz w:val="22"/>
    </w:rPr>
  </w:style>
  <w:style w:type="paragraph" w:styleId="Heading6">
    <w:name w:val="heading 6"/>
    <w:basedOn w:val="Normal"/>
    <w:next w:val="Normal"/>
    <w:qFormat/>
    <w:rsid w:val="003246E2"/>
    <w:pPr>
      <w:keepNext/>
      <w:outlineLvl w:val="5"/>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ind w:left="720"/>
    </w:pPr>
  </w:style>
  <w:style w:type="character" w:styleId="Hyperlink">
    <w:name w:val="Hyperlink"/>
    <w:uiPriority w:val="99"/>
    <w:rsid w:val="00E20499"/>
    <w:rPr>
      <w:rFonts w:ascii="Times New Roman" w:hAnsi="Times New Roman"/>
      <w:color w:val="000000" w:themeColor="text1"/>
      <w:sz w:val="22"/>
      <w:u w:val="single"/>
    </w:rPr>
  </w:style>
  <w:style w:type="paragraph" w:styleId="BodyTextIndent2">
    <w:name w:val="Body Text Indent 2"/>
    <w:basedOn w:val="Normal"/>
    <w:link w:val="BodyTextIndent2Char"/>
    <w:pPr>
      <w:ind w:left="720"/>
    </w:pPr>
  </w:style>
  <w:style w:type="character" w:styleId="Strong">
    <w:name w:val="Strong"/>
    <w:uiPriority w:val="22"/>
    <w:qFormat/>
    <w:rPr>
      <w:b/>
    </w:rPr>
  </w:style>
  <w:style w:type="character" w:styleId="FollowedHyperlink">
    <w:name w:val="FollowedHyperlink"/>
    <w:rsid w:val="00E20499"/>
    <w:rPr>
      <w:rFonts w:ascii="Times New Roman" w:hAnsi="Times New Roman"/>
      <w:color w:val="000000" w:themeColor="text1"/>
      <w:sz w:val="22"/>
      <w:u w:val="single"/>
    </w:rPr>
  </w:style>
  <w:style w:type="paragraph" w:styleId="DocumentMap">
    <w:name w:val="Document Map"/>
    <w:basedOn w:val="Normal"/>
    <w:pPr>
      <w:shd w:val="clear" w:color="auto" w:fill="000080"/>
    </w:pPr>
    <w:rPr>
      <w:rFonts w:ascii="Tahoma" w:hAnsi="Tahoma"/>
    </w:rPr>
  </w:style>
  <w:style w:type="paragraph" w:styleId="BodyText">
    <w:name w:val="Body Text"/>
    <w:basedOn w:val="Normal"/>
    <w:link w:val="BodyTextChar"/>
    <w:rsid w:val="00FA554F"/>
    <w:rPr>
      <w:sz w:val="2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rPr>
  </w:style>
  <w:style w:type="character" w:styleId="PageNumber">
    <w:name w:val="page number"/>
    <w:basedOn w:val="DefaultParagraphFont"/>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customStyle="1" w:styleId="open">
    <w:name w:val="open"/>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sid w:val="007967BA"/>
    <w:rPr>
      <w:sz w:val="18"/>
    </w:rPr>
  </w:style>
  <w:style w:type="paragraph" w:styleId="CommentText">
    <w:name w:val="annotation text"/>
    <w:basedOn w:val="Normal"/>
    <w:semiHidden/>
    <w:rsid w:val="007967BA"/>
  </w:style>
  <w:style w:type="paragraph" w:styleId="CommentSubject">
    <w:name w:val="annotation subject"/>
    <w:basedOn w:val="CommentText"/>
    <w:next w:val="CommentText"/>
    <w:semiHidden/>
    <w:rsid w:val="007967BA"/>
    <w:rPr>
      <w:sz w:val="20"/>
      <w:szCs w:val="20"/>
    </w:rPr>
  </w:style>
  <w:style w:type="paragraph" w:styleId="BalloonText">
    <w:name w:val="Balloon Text"/>
    <w:basedOn w:val="Normal"/>
    <w:semiHidden/>
    <w:rsid w:val="007967BA"/>
    <w:rPr>
      <w:rFonts w:ascii="Lucida Grande" w:hAnsi="Lucida Grande"/>
      <w:sz w:val="18"/>
      <w:szCs w:val="18"/>
    </w:rPr>
  </w:style>
  <w:style w:type="character" w:customStyle="1" w:styleId="normaltext">
    <w:name w:val="normaltext"/>
    <w:basedOn w:val="DefaultParagraphFont"/>
    <w:rsid w:val="005C68E1"/>
  </w:style>
  <w:style w:type="paragraph" w:styleId="TOC1">
    <w:name w:val="toc 1"/>
    <w:basedOn w:val="Normal"/>
    <w:next w:val="Normal"/>
    <w:autoRedefine/>
    <w:uiPriority w:val="39"/>
    <w:rsid w:val="00CB0A0E"/>
    <w:pPr>
      <w:tabs>
        <w:tab w:val="right" w:leader="dot" w:pos="9926"/>
      </w:tabs>
      <w:spacing w:before="120"/>
    </w:pPr>
    <w:rPr>
      <w:b/>
    </w:rPr>
  </w:style>
  <w:style w:type="paragraph" w:styleId="TOC2">
    <w:name w:val="toc 2"/>
    <w:basedOn w:val="Normal"/>
    <w:next w:val="Normal"/>
    <w:autoRedefine/>
    <w:uiPriority w:val="39"/>
    <w:rsid w:val="00826DC1"/>
    <w:pPr>
      <w:ind w:left="200"/>
    </w:pPr>
    <w:rPr>
      <w:sz w:val="22"/>
      <w:szCs w:val="22"/>
    </w:rPr>
  </w:style>
  <w:style w:type="paragraph" w:styleId="TOC3">
    <w:name w:val="toc 3"/>
    <w:basedOn w:val="Normal"/>
    <w:next w:val="Normal"/>
    <w:autoRedefine/>
    <w:uiPriority w:val="39"/>
    <w:rsid w:val="00331197"/>
    <w:pPr>
      <w:ind w:left="400"/>
    </w:pPr>
    <w:rPr>
      <w:i/>
      <w:sz w:val="22"/>
      <w:szCs w:val="22"/>
    </w:rPr>
  </w:style>
  <w:style w:type="paragraph" w:styleId="TOC4">
    <w:name w:val="toc 4"/>
    <w:basedOn w:val="Normal"/>
    <w:next w:val="Normal"/>
    <w:autoRedefine/>
    <w:uiPriority w:val="39"/>
    <w:rsid w:val="00FA554F"/>
    <w:pPr>
      <w:ind w:left="600"/>
    </w:pPr>
    <w:rPr>
      <w:rFonts w:asciiTheme="minorHAnsi" w:hAnsiTheme="minorHAnsi"/>
    </w:rPr>
  </w:style>
  <w:style w:type="paragraph" w:styleId="TOC5">
    <w:name w:val="toc 5"/>
    <w:basedOn w:val="Normal"/>
    <w:next w:val="Normal"/>
    <w:autoRedefine/>
    <w:uiPriority w:val="39"/>
    <w:rsid w:val="00FA554F"/>
    <w:pPr>
      <w:ind w:left="800"/>
    </w:pPr>
    <w:rPr>
      <w:rFonts w:asciiTheme="minorHAnsi" w:hAnsiTheme="minorHAnsi"/>
    </w:rPr>
  </w:style>
  <w:style w:type="paragraph" w:styleId="TOC6">
    <w:name w:val="toc 6"/>
    <w:basedOn w:val="Normal"/>
    <w:next w:val="Normal"/>
    <w:autoRedefine/>
    <w:uiPriority w:val="39"/>
    <w:rsid w:val="00FA554F"/>
    <w:pPr>
      <w:ind w:left="1000"/>
    </w:pPr>
    <w:rPr>
      <w:rFonts w:asciiTheme="minorHAnsi" w:hAnsiTheme="minorHAnsi"/>
    </w:rPr>
  </w:style>
  <w:style w:type="paragraph" w:styleId="TOC7">
    <w:name w:val="toc 7"/>
    <w:basedOn w:val="Normal"/>
    <w:next w:val="Normal"/>
    <w:autoRedefine/>
    <w:uiPriority w:val="39"/>
    <w:rsid w:val="00FA554F"/>
    <w:pPr>
      <w:ind w:left="1200"/>
    </w:pPr>
    <w:rPr>
      <w:rFonts w:asciiTheme="minorHAnsi" w:hAnsiTheme="minorHAnsi"/>
    </w:rPr>
  </w:style>
  <w:style w:type="paragraph" w:styleId="TOC8">
    <w:name w:val="toc 8"/>
    <w:basedOn w:val="Normal"/>
    <w:next w:val="Normal"/>
    <w:autoRedefine/>
    <w:uiPriority w:val="39"/>
    <w:rsid w:val="00FA554F"/>
    <w:pPr>
      <w:ind w:left="1400"/>
    </w:pPr>
    <w:rPr>
      <w:rFonts w:asciiTheme="minorHAnsi" w:hAnsiTheme="minorHAnsi"/>
    </w:rPr>
  </w:style>
  <w:style w:type="paragraph" w:styleId="TOC9">
    <w:name w:val="toc 9"/>
    <w:basedOn w:val="Normal"/>
    <w:next w:val="Normal"/>
    <w:autoRedefine/>
    <w:uiPriority w:val="39"/>
    <w:rsid w:val="00FA554F"/>
    <w:pPr>
      <w:ind w:left="1600"/>
    </w:pPr>
    <w:rPr>
      <w:rFonts w:asciiTheme="minorHAnsi" w:hAnsiTheme="minorHAnsi"/>
    </w:rPr>
  </w:style>
  <w:style w:type="paragraph" w:customStyle="1" w:styleId="OppsListsBody">
    <w:name w:val="Opps Lists Body"/>
    <w:basedOn w:val="Normal"/>
    <w:next w:val="Normal"/>
    <w:rsid w:val="003246E2"/>
    <w:pPr>
      <w:widowControl w:val="0"/>
    </w:pPr>
    <w:rPr>
      <w:sz w:val="22"/>
      <w:u w:color="000000"/>
    </w:rPr>
  </w:style>
  <w:style w:type="paragraph" w:styleId="BodyText2">
    <w:name w:val="Body Text 2"/>
    <w:basedOn w:val="Normal"/>
    <w:rsid w:val="003246E2"/>
    <w:pPr>
      <w:ind w:right="-80"/>
    </w:pPr>
    <w:rPr>
      <w:rFonts w:ascii="Times" w:hAnsi="Times"/>
    </w:rPr>
  </w:style>
  <w:style w:type="paragraph" w:styleId="BodyText3">
    <w:name w:val="Body Text 3"/>
    <w:basedOn w:val="Normal"/>
    <w:rsid w:val="003246E2"/>
    <w:rPr>
      <w:sz w:val="22"/>
    </w:rPr>
  </w:style>
  <w:style w:type="character" w:styleId="Emphasis">
    <w:name w:val="Emphasis"/>
    <w:uiPriority w:val="20"/>
    <w:qFormat/>
    <w:rsid w:val="003246E2"/>
    <w:rPr>
      <w:i/>
      <w:iCs/>
    </w:rPr>
  </w:style>
  <w:style w:type="character" w:customStyle="1" w:styleId="body">
    <w:name w:val="body"/>
    <w:basedOn w:val="DefaultParagraphFont"/>
    <w:rsid w:val="00790042"/>
    <w:rPr>
      <w:rFonts w:ascii="Times New Roman" w:hAnsi="Times New Roman"/>
      <w:b w:val="0"/>
      <w:bCs w:val="0"/>
      <w:i w:val="0"/>
      <w:iCs w:val="0"/>
      <w:sz w:val="22"/>
    </w:rPr>
  </w:style>
  <w:style w:type="character" w:customStyle="1" w:styleId="intro1">
    <w:name w:val="intro1"/>
    <w:rsid w:val="003246E2"/>
    <w:rPr>
      <w:rFonts w:ascii="Arial" w:hAnsi="Arial" w:cs="Arial" w:hint="default"/>
      <w:b/>
      <w:bCs/>
      <w:color w:val="000000"/>
      <w:spacing w:val="0"/>
      <w:sz w:val="24"/>
      <w:szCs w:val="24"/>
    </w:rPr>
  </w:style>
  <w:style w:type="character" w:customStyle="1" w:styleId="text11">
    <w:name w:val="text11"/>
    <w:rsid w:val="003246E2"/>
    <w:rPr>
      <w:rFonts w:ascii="Arial" w:hAnsi="Arial" w:cs="Arial" w:hint="default"/>
      <w:b w:val="0"/>
      <w:bCs w:val="0"/>
      <w:strike w:val="0"/>
      <w:dstrike w:val="0"/>
      <w:color w:val="262626"/>
      <w:sz w:val="14"/>
      <w:szCs w:val="14"/>
      <w:u w:val="none"/>
      <w:effect w:val="none"/>
    </w:rPr>
  </w:style>
  <w:style w:type="character" w:customStyle="1" w:styleId="text">
    <w:name w:val="text"/>
    <w:basedOn w:val="DefaultParagraphFont"/>
    <w:rsid w:val="003246E2"/>
  </w:style>
  <w:style w:type="paragraph" w:styleId="PlainText">
    <w:name w:val="Plain Text"/>
    <w:basedOn w:val="Normal"/>
    <w:rsid w:val="003246E2"/>
  </w:style>
  <w:style w:type="paragraph" w:styleId="MessageHeader">
    <w:name w:val="Message Header"/>
    <w:basedOn w:val="Normal"/>
    <w:rsid w:val="003246E2"/>
    <w:pPr>
      <w:pBdr>
        <w:top w:val="single" w:sz="6" w:space="1" w:color="auto"/>
        <w:left w:val="single" w:sz="6" w:space="1" w:color="auto"/>
        <w:bottom w:val="single" w:sz="6" w:space="1" w:color="auto"/>
        <w:right w:val="single" w:sz="6" w:space="1" w:color="auto"/>
      </w:pBdr>
      <w:shd w:val="pct20" w:color="auto" w:fill="auto"/>
      <w:ind w:left="1080" w:hanging="1080"/>
    </w:pPr>
    <w:rPr>
      <w:rFonts w:ascii="Verdana" w:hAnsi="Verdana"/>
    </w:rPr>
  </w:style>
  <w:style w:type="character" w:customStyle="1" w:styleId="Heading2Char">
    <w:name w:val="Heading 2 Char"/>
    <w:link w:val="Heading2"/>
    <w:rsid w:val="001D4617"/>
    <w:rPr>
      <w:b/>
      <w:sz w:val="22"/>
    </w:rPr>
  </w:style>
  <w:style w:type="paragraph" w:styleId="ListParagraph">
    <w:name w:val="List Paragraph"/>
    <w:basedOn w:val="Normal"/>
    <w:rsid w:val="004C3C3C"/>
    <w:pPr>
      <w:ind w:left="720"/>
      <w:contextualSpacing/>
    </w:pPr>
  </w:style>
  <w:style w:type="character" w:customStyle="1" w:styleId="BodyTextIndent2Char">
    <w:name w:val="Body Text Indent 2 Char"/>
    <w:basedOn w:val="DefaultParagraphFont"/>
    <w:link w:val="BodyTextIndent2"/>
    <w:rsid w:val="00834625"/>
    <w:rPr>
      <w:sz w:val="24"/>
    </w:rPr>
  </w:style>
  <w:style w:type="character" w:customStyle="1" w:styleId="BodyTextChar">
    <w:name w:val="Body Text Char"/>
    <w:basedOn w:val="DefaultParagraphFont"/>
    <w:link w:val="BodyText"/>
    <w:rsid w:val="00FE4097"/>
    <w:rPr>
      <w:sz w:val="22"/>
    </w:rPr>
  </w:style>
  <w:style w:type="character" w:customStyle="1" w:styleId="BodyTextIndentChar">
    <w:name w:val="Body Text Indent Char"/>
    <w:basedOn w:val="DefaultParagraphFont"/>
    <w:link w:val="BodyTextIndent"/>
    <w:rsid w:val="00FE4097"/>
  </w:style>
  <w:style w:type="paragraph" w:customStyle="1" w:styleId="Default">
    <w:name w:val="Default"/>
    <w:rsid w:val="00DC37AE"/>
    <w:pPr>
      <w:widowControl w:val="0"/>
      <w:autoSpaceDE w:val="0"/>
      <w:autoSpaceDN w:val="0"/>
      <w:adjustRightInd w:val="0"/>
    </w:pPr>
    <w:rPr>
      <w:rFonts w:ascii="Symbol" w:hAnsi="Symbol" w:cs="Symbol"/>
      <w:color w:val="000000"/>
    </w:rPr>
  </w:style>
  <w:style w:type="character" w:customStyle="1" w:styleId="tx">
    <w:name w:val="tx"/>
    <w:basedOn w:val="DefaultParagraphFont"/>
    <w:rsid w:val="00743ED5"/>
  </w:style>
  <w:style w:type="character" w:customStyle="1" w:styleId="Heading3Char">
    <w:name w:val="Heading 3 Char"/>
    <w:basedOn w:val="DefaultParagraphFont"/>
    <w:link w:val="Heading3"/>
    <w:rsid w:val="004F01FD"/>
    <w:rPr>
      <w:i/>
      <w:sz w:val="22"/>
      <w:szCs w:val="26"/>
    </w:rPr>
  </w:style>
  <w:style w:type="paragraph" w:styleId="HTMLAddress">
    <w:name w:val="HTML Address"/>
    <w:basedOn w:val="Normal"/>
    <w:link w:val="HTMLAddressChar"/>
    <w:rsid w:val="00F77ED5"/>
    <w:rPr>
      <w:i/>
      <w:iCs/>
    </w:rPr>
  </w:style>
  <w:style w:type="character" w:customStyle="1" w:styleId="HTMLAddressChar">
    <w:name w:val="HTML Address Char"/>
    <w:basedOn w:val="DefaultParagraphFont"/>
    <w:link w:val="HTMLAddress"/>
    <w:rsid w:val="00F77ED5"/>
    <w:rPr>
      <w:i/>
      <w:iCs/>
    </w:rPr>
  </w:style>
  <w:style w:type="character" w:styleId="UnresolvedMention">
    <w:name w:val="Unresolved Mention"/>
    <w:basedOn w:val="DefaultParagraphFont"/>
    <w:rsid w:val="000E6379"/>
    <w:rPr>
      <w:color w:val="605E5C"/>
      <w:shd w:val="clear" w:color="auto" w:fill="E1DFDD"/>
    </w:rPr>
  </w:style>
  <w:style w:type="character" w:customStyle="1" w:styleId="HeaderChar">
    <w:name w:val="Header Char"/>
    <w:basedOn w:val="DefaultParagraphFont"/>
    <w:link w:val="Header"/>
    <w:uiPriority w:val="99"/>
    <w:rsid w:val="004D6610"/>
  </w:style>
  <w:style w:type="character" w:customStyle="1" w:styleId="apple-converted-space">
    <w:name w:val="apple-converted-space"/>
    <w:basedOn w:val="DefaultParagraphFont"/>
    <w:rsid w:val="00AE31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00467">
      <w:bodyDiv w:val="1"/>
      <w:marLeft w:val="0"/>
      <w:marRight w:val="0"/>
      <w:marTop w:val="0"/>
      <w:marBottom w:val="0"/>
      <w:divBdr>
        <w:top w:val="none" w:sz="0" w:space="0" w:color="auto"/>
        <w:left w:val="none" w:sz="0" w:space="0" w:color="auto"/>
        <w:bottom w:val="none" w:sz="0" w:space="0" w:color="auto"/>
        <w:right w:val="none" w:sz="0" w:space="0" w:color="auto"/>
      </w:divBdr>
    </w:div>
    <w:div w:id="141393882">
      <w:bodyDiv w:val="1"/>
      <w:marLeft w:val="0"/>
      <w:marRight w:val="0"/>
      <w:marTop w:val="0"/>
      <w:marBottom w:val="0"/>
      <w:divBdr>
        <w:top w:val="none" w:sz="0" w:space="0" w:color="auto"/>
        <w:left w:val="none" w:sz="0" w:space="0" w:color="auto"/>
        <w:bottom w:val="none" w:sz="0" w:space="0" w:color="auto"/>
        <w:right w:val="none" w:sz="0" w:space="0" w:color="auto"/>
      </w:divBdr>
    </w:div>
    <w:div w:id="156925765">
      <w:bodyDiv w:val="1"/>
      <w:marLeft w:val="0"/>
      <w:marRight w:val="0"/>
      <w:marTop w:val="0"/>
      <w:marBottom w:val="0"/>
      <w:divBdr>
        <w:top w:val="none" w:sz="0" w:space="0" w:color="auto"/>
        <w:left w:val="none" w:sz="0" w:space="0" w:color="auto"/>
        <w:bottom w:val="none" w:sz="0" w:space="0" w:color="auto"/>
        <w:right w:val="none" w:sz="0" w:space="0" w:color="auto"/>
      </w:divBdr>
    </w:div>
    <w:div w:id="178198472">
      <w:bodyDiv w:val="1"/>
      <w:marLeft w:val="0"/>
      <w:marRight w:val="0"/>
      <w:marTop w:val="0"/>
      <w:marBottom w:val="0"/>
      <w:divBdr>
        <w:top w:val="none" w:sz="0" w:space="0" w:color="auto"/>
        <w:left w:val="none" w:sz="0" w:space="0" w:color="auto"/>
        <w:bottom w:val="none" w:sz="0" w:space="0" w:color="auto"/>
        <w:right w:val="none" w:sz="0" w:space="0" w:color="auto"/>
      </w:divBdr>
    </w:div>
    <w:div w:id="259069571">
      <w:bodyDiv w:val="1"/>
      <w:marLeft w:val="0"/>
      <w:marRight w:val="0"/>
      <w:marTop w:val="0"/>
      <w:marBottom w:val="0"/>
      <w:divBdr>
        <w:top w:val="none" w:sz="0" w:space="0" w:color="auto"/>
        <w:left w:val="none" w:sz="0" w:space="0" w:color="auto"/>
        <w:bottom w:val="none" w:sz="0" w:space="0" w:color="auto"/>
        <w:right w:val="none" w:sz="0" w:space="0" w:color="auto"/>
      </w:divBdr>
    </w:div>
    <w:div w:id="345133839">
      <w:bodyDiv w:val="1"/>
      <w:marLeft w:val="0"/>
      <w:marRight w:val="0"/>
      <w:marTop w:val="0"/>
      <w:marBottom w:val="0"/>
      <w:divBdr>
        <w:top w:val="none" w:sz="0" w:space="0" w:color="auto"/>
        <w:left w:val="none" w:sz="0" w:space="0" w:color="auto"/>
        <w:bottom w:val="none" w:sz="0" w:space="0" w:color="auto"/>
        <w:right w:val="none" w:sz="0" w:space="0" w:color="auto"/>
      </w:divBdr>
    </w:div>
    <w:div w:id="354893729">
      <w:bodyDiv w:val="1"/>
      <w:marLeft w:val="0"/>
      <w:marRight w:val="0"/>
      <w:marTop w:val="0"/>
      <w:marBottom w:val="0"/>
      <w:divBdr>
        <w:top w:val="none" w:sz="0" w:space="0" w:color="auto"/>
        <w:left w:val="none" w:sz="0" w:space="0" w:color="auto"/>
        <w:bottom w:val="none" w:sz="0" w:space="0" w:color="auto"/>
        <w:right w:val="none" w:sz="0" w:space="0" w:color="auto"/>
      </w:divBdr>
    </w:div>
    <w:div w:id="486553256">
      <w:bodyDiv w:val="1"/>
      <w:marLeft w:val="0"/>
      <w:marRight w:val="0"/>
      <w:marTop w:val="0"/>
      <w:marBottom w:val="0"/>
      <w:divBdr>
        <w:top w:val="none" w:sz="0" w:space="0" w:color="auto"/>
        <w:left w:val="none" w:sz="0" w:space="0" w:color="auto"/>
        <w:bottom w:val="none" w:sz="0" w:space="0" w:color="auto"/>
        <w:right w:val="none" w:sz="0" w:space="0" w:color="auto"/>
      </w:divBdr>
    </w:div>
    <w:div w:id="512648930">
      <w:bodyDiv w:val="1"/>
      <w:marLeft w:val="0"/>
      <w:marRight w:val="0"/>
      <w:marTop w:val="0"/>
      <w:marBottom w:val="0"/>
      <w:divBdr>
        <w:top w:val="none" w:sz="0" w:space="0" w:color="auto"/>
        <w:left w:val="none" w:sz="0" w:space="0" w:color="auto"/>
        <w:bottom w:val="none" w:sz="0" w:space="0" w:color="auto"/>
        <w:right w:val="none" w:sz="0" w:space="0" w:color="auto"/>
      </w:divBdr>
    </w:div>
    <w:div w:id="513803857">
      <w:bodyDiv w:val="1"/>
      <w:marLeft w:val="0"/>
      <w:marRight w:val="0"/>
      <w:marTop w:val="0"/>
      <w:marBottom w:val="0"/>
      <w:divBdr>
        <w:top w:val="none" w:sz="0" w:space="0" w:color="auto"/>
        <w:left w:val="none" w:sz="0" w:space="0" w:color="auto"/>
        <w:bottom w:val="none" w:sz="0" w:space="0" w:color="auto"/>
        <w:right w:val="none" w:sz="0" w:space="0" w:color="auto"/>
      </w:divBdr>
    </w:div>
    <w:div w:id="603225694">
      <w:bodyDiv w:val="1"/>
      <w:marLeft w:val="0"/>
      <w:marRight w:val="0"/>
      <w:marTop w:val="0"/>
      <w:marBottom w:val="0"/>
      <w:divBdr>
        <w:top w:val="none" w:sz="0" w:space="0" w:color="auto"/>
        <w:left w:val="none" w:sz="0" w:space="0" w:color="auto"/>
        <w:bottom w:val="none" w:sz="0" w:space="0" w:color="auto"/>
        <w:right w:val="none" w:sz="0" w:space="0" w:color="auto"/>
      </w:divBdr>
    </w:div>
    <w:div w:id="644166347">
      <w:bodyDiv w:val="1"/>
      <w:marLeft w:val="0"/>
      <w:marRight w:val="0"/>
      <w:marTop w:val="0"/>
      <w:marBottom w:val="0"/>
      <w:divBdr>
        <w:top w:val="none" w:sz="0" w:space="0" w:color="auto"/>
        <w:left w:val="none" w:sz="0" w:space="0" w:color="auto"/>
        <w:bottom w:val="none" w:sz="0" w:space="0" w:color="auto"/>
        <w:right w:val="none" w:sz="0" w:space="0" w:color="auto"/>
      </w:divBdr>
    </w:div>
    <w:div w:id="773399497">
      <w:bodyDiv w:val="1"/>
      <w:marLeft w:val="0"/>
      <w:marRight w:val="0"/>
      <w:marTop w:val="0"/>
      <w:marBottom w:val="0"/>
      <w:divBdr>
        <w:top w:val="none" w:sz="0" w:space="0" w:color="auto"/>
        <w:left w:val="none" w:sz="0" w:space="0" w:color="auto"/>
        <w:bottom w:val="none" w:sz="0" w:space="0" w:color="auto"/>
        <w:right w:val="none" w:sz="0" w:space="0" w:color="auto"/>
      </w:divBdr>
    </w:div>
    <w:div w:id="785078396">
      <w:bodyDiv w:val="1"/>
      <w:marLeft w:val="0"/>
      <w:marRight w:val="0"/>
      <w:marTop w:val="0"/>
      <w:marBottom w:val="0"/>
      <w:divBdr>
        <w:top w:val="none" w:sz="0" w:space="0" w:color="auto"/>
        <w:left w:val="none" w:sz="0" w:space="0" w:color="auto"/>
        <w:bottom w:val="none" w:sz="0" w:space="0" w:color="auto"/>
        <w:right w:val="none" w:sz="0" w:space="0" w:color="auto"/>
      </w:divBdr>
    </w:div>
    <w:div w:id="786002780">
      <w:bodyDiv w:val="1"/>
      <w:marLeft w:val="0"/>
      <w:marRight w:val="0"/>
      <w:marTop w:val="0"/>
      <w:marBottom w:val="0"/>
      <w:divBdr>
        <w:top w:val="none" w:sz="0" w:space="0" w:color="auto"/>
        <w:left w:val="none" w:sz="0" w:space="0" w:color="auto"/>
        <w:bottom w:val="none" w:sz="0" w:space="0" w:color="auto"/>
        <w:right w:val="none" w:sz="0" w:space="0" w:color="auto"/>
      </w:divBdr>
    </w:div>
    <w:div w:id="821122441">
      <w:bodyDiv w:val="1"/>
      <w:marLeft w:val="0"/>
      <w:marRight w:val="0"/>
      <w:marTop w:val="0"/>
      <w:marBottom w:val="0"/>
      <w:divBdr>
        <w:top w:val="none" w:sz="0" w:space="0" w:color="auto"/>
        <w:left w:val="none" w:sz="0" w:space="0" w:color="auto"/>
        <w:bottom w:val="none" w:sz="0" w:space="0" w:color="auto"/>
        <w:right w:val="none" w:sz="0" w:space="0" w:color="auto"/>
      </w:divBdr>
    </w:div>
    <w:div w:id="861673565">
      <w:bodyDiv w:val="1"/>
      <w:marLeft w:val="0"/>
      <w:marRight w:val="0"/>
      <w:marTop w:val="0"/>
      <w:marBottom w:val="0"/>
      <w:divBdr>
        <w:top w:val="none" w:sz="0" w:space="0" w:color="auto"/>
        <w:left w:val="none" w:sz="0" w:space="0" w:color="auto"/>
        <w:bottom w:val="none" w:sz="0" w:space="0" w:color="auto"/>
        <w:right w:val="none" w:sz="0" w:space="0" w:color="auto"/>
      </w:divBdr>
    </w:div>
    <w:div w:id="920020394">
      <w:bodyDiv w:val="1"/>
      <w:marLeft w:val="0"/>
      <w:marRight w:val="0"/>
      <w:marTop w:val="0"/>
      <w:marBottom w:val="0"/>
      <w:divBdr>
        <w:top w:val="none" w:sz="0" w:space="0" w:color="auto"/>
        <w:left w:val="none" w:sz="0" w:space="0" w:color="auto"/>
        <w:bottom w:val="none" w:sz="0" w:space="0" w:color="auto"/>
        <w:right w:val="none" w:sz="0" w:space="0" w:color="auto"/>
      </w:divBdr>
    </w:div>
    <w:div w:id="976104125">
      <w:bodyDiv w:val="1"/>
      <w:marLeft w:val="0"/>
      <w:marRight w:val="0"/>
      <w:marTop w:val="0"/>
      <w:marBottom w:val="0"/>
      <w:divBdr>
        <w:top w:val="none" w:sz="0" w:space="0" w:color="auto"/>
        <w:left w:val="none" w:sz="0" w:space="0" w:color="auto"/>
        <w:bottom w:val="none" w:sz="0" w:space="0" w:color="auto"/>
        <w:right w:val="none" w:sz="0" w:space="0" w:color="auto"/>
      </w:divBdr>
    </w:div>
    <w:div w:id="1059789712">
      <w:bodyDiv w:val="1"/>
      <w:marLeft w:val="0"/>
      <w:marRight w:val="0"/>
      <w:marTop w:val="0"/>
      <w:marBottom w:val="0"/>
      <w:divBdr>
        <w:top w:val="none" w:sz="0" w:space="0" w:color="auto"/>
        <w:left w:val="none" w:sz="0" w:space="0" w:color="auto"/>
        <w:bottom w:val="none" w:sz="0" w:space="0" w:color="auto"/>
        <w:right w:val="none" w:sz="0" w:space="0" w:color="auto"/>
      </w:divBdr>
    </w:div>
    <w:div w:id="1108695004">
      <w:bodyDiv w:val="1"/>
      <w:marLeft w:val="0"/>
      <w:marRight w:val="0"/>
      <w:marTop w:val="0"/>
      <w:marBottom w:val="0"/>
      <w:divBdr>
        <w:top w:val="none" w:sz="0" w:space="0" w:color="auto"/>
        <w:left w:val="none" w:sz="0" w:space="0" w:color="auto"/>
        <w:bottom w:val="none" w:sz="0" w:space="0" w:color="auto"/>
        <w:right w:val="none" w:sz="0" w:space="0" w:color="auto"/>
      </w:divBdr>
    </w:div>
    <w:div w:id="1133644167">
      <w:bodyDiv w:val="1"/>
      <w:marLeft w:val="0"/>
      <w:marRight w:val="0"/>
      <w:marTop w:val="0"/>
      <w:marBottom w:val="0"/>
      <w:divBdr>
        <w:top w:val="none" w:sz="0" w:space="0" w:color="auto"/>
        <w:left w:val="none" w:sz="0" w:space="0" w:color="auto"/>
        <w:bottom w:val="none" w:sz="0" w:space="0" w:color="auto"/>
        <w:right w:val="none" w:sz="0" w:space="0" w:color="auto"/>
      </w:divBdr>
    </w:div>
    <w:div w:id="1318336682">
      <w:bodyDiv w:val="1"/>
      <w:marLeft w:val="0"/>
      <w:marRight w:val="0"/>
      <w:marTop w:val="0"/>
      <w:marBottom w:val="0"/>
      <w:divBdr>
        <w:top w:val="none" w:sz="0" w:space="0" w:color="auto"/>
        <w:left w:val="none" w:sz="0" w:space="0" w:color="auto"/>
        <w:bottom w:val="none" w:sz="0" w:space="0" w:color="auto"/>
        <w:right w:val="none" w:sz="0" w:space="0" w:color="auto"/>
      </w:divBdr>
    </w:div>
    <w:div w:id="1415936357">
      <w:bodyDiv w:val="1"/>
      <w:marLeft w:val="0"/>
      <w:marRight w:val="0"/>
      <w:marTop w:val="0"/>
      <w:marBottom w:val="0"/>
      <w:divBdr>
        <w:top w:val="none" w:sz="0" w:space="0" w:color="auto"/>
        <w:left w:val="none" w:sz="0" w:space="0" w:color="auto"/>
        <w:bottom w:val="none" w:sz="0" w:space="0" w:color="auto"/>
        <w:right w:val="none" w:sz="0" w:space="0" w:color="auto"/>
      </w:divBdr>
    </w:div>
    <w:div w:id="1458379282">
      <w:bodyDiv w:val="1"/>
      <w:marLeft w:val="0"/>
      <w:marRight w:val="0"/>
      <w:marTop w:val="0"/>
      <w:marBottom w:val="0"/>
      <w:divBdr>
        <w:top w:val="none" w:sz="0" w:space="0" w:color="auto"/>
        <w:left w:val="none" w:sz="0" w:space="0" w:color="auto"/>
        <w:bottom w:val="none" w:sz="0" w:space="0" w:color="auto"/>
        <w:right w:val="none" w:sz="0" w:space="0" w:color="auto"/>
      </w:divBdr>
    </w:div>
    <w:div w:id="1493335246">
      <w:bodyDiv w:val="1"/>
      <w:marLeft w:val="0"/>
      <w:marRight w:val="0"/>
      <w:marTop w:val="0"/>
      <w:marBottom w:val="0"/>
      <w:divBdr>
        <w:top w:val="none" w:sz="0" w:space="0" w:color="auto"/>
        <w:left w:val="none" w:sz="0" w:space="0" w:color="auto"/>
        <w:bottom w:val="none" w:sz="0" w:space="0" w:color="auto"/>
        <w:right w:val="none" w:sz="0" w:space="0" w:color="auto"/>
      </w:divBdr>
    </w:div>
    <w:div w:id="1504511139">
      <w:bodyDiv w:val="1"/>
      <w:marLeft w:val="0"/>
      <w:marRight w:val="0"/>
      <w:marTop w:val="0"/>
      <w:marBottom w:val="0"/>
      <w:divBdr>
        <w:top w:val="none" w:sz="0" w:space="0" w:color="auto"/>
        <w:left w:val="none" w:sz="0" w:space="0" w:color="auto"/>
        <w:bottom w:val="none" w:sz="0" w:space="0" w:color="auto"/>
        <w:right w:val="none" w:sz="0" w:space="0" w:color="auto"/>
      </w:divBdr>
    </w:div>
    <w:div w:id="1528787522">
      <w:bodyDiv w:val="1"/>
      <w:marLeft w:val="0"/>
      <w:marRight w:val="0"/>
      <w:marTop w:val="0"/>
      <w:marBottom w:val="0"/>
      <w:divBdr>
        <w:top w:val="none" w:sz="0" w:space="0" w:color="auto"/>
        <w:left w:val="none" w:sz="0" w:space="0" w:color="auto"/>
        <w:bottom w:val="none" w:sz="0" w:space="0" w:color="auto"/>
        <w:right w:val="none" w:sz="0" w:space="0" w:color="auto"/>
      </w:divBdr>
    </w:div>
    <w:div w:id="1615089716">
      <w:bodyDiv w:val="1"/>
      <w:marLeft w:val="0"/>
      <w:marRight w:val="0"/>
      <w:marTop w:val="0"/>
      <w:marBottom w:val="0"/>
      <w:divBdr>
        <w:top w:val="none" w:sz="0" w:space="0" w:color="auto"/>
        <w:left w:val="none" w:sz="0" w:space="0" w:color="auto"/>
        <w:bottom w:val="none" w:sz="0" w:space="0" w:color="auto"/>
        <w:right w:val="none" w:sz="0" w:space="0" w:color="auto"/>
      </w:divBdr>
    </w:div>
    <w:div w:id="1691253070">
      <w:bodyDiv w:val="1"/>
      <w:marLeft w:val="0"/>
      <w:marRight w:val="0"/>
      <w:marTop w:val="0"/>
      <w:marBottom w:val="0"/>
      <w:divBdr>
        <w:top w:val="none" w:sz="0" w:space="0" w:color="auto"/>
        <w:left w:val="none" w:sz="0" w:space="0" w:color="auto"/>
        <w:bottom w:val="none" w:sz="0" w:space="0" w:color="auto"/>
        <w:right w:val="none" w:sz="0" w:space="0" w:color="auto"/>
      </w:divBdr>
    </w:div>
    <w:div w:id="1708218298">
      <w:bodyDiv w:val="1"/>
      <w:marLeft w:val="0"/>
      <w:marRight w:val="0"/>
      <w:marTop w:val="0"/>
      <w:marBottom w:val="0"/>
      <w:divBdr>
        <w:top w:val="none" w:sz="0" w:space="0" w:color="auto"/>
        <w:left w:val="none" w:sz="0" w:space="0" w:color="auto"/>
        <w:bottom w:val="none" w:sz="0" w:space="0" w:color="auto"/>
        <w:right w:val="none" w:sz="0" w:space="0" w:color="auto"/>
      </w:divBdr>
    </w:div>
    <w:div w:id="1720743097">
      <w:bodyDiv w:val="1"/>
      <w:marLeft w:val="0"/>
      <w:marRight w:val="0"/>
      <w:marTop w:val="0"/>
      <w:marBottom w:val="0"/>
      <w:divBdr>
        <w:top w:val="none" w:sz="0" w:space="0" w:color="auto"/>
        <w:left w:val="none" w:sz="0" w:space="0" w:color="auto"/>
        <w:bottom w:val="none" w:sz="0" w:space="0" w:color="auto"/>
        <w:right w:val="none" w:sz="0" w:space="0" w:color="auto"/>
      </w:divBdr>
    </w:div>
    <w:div w:id="1727676408">
      <w:bodyDiv w:val="1"/>
      <w:marLeft w:val="0"/>
      <w:marRight w:val="0"/>
      <w:marTop w:val="0"/>
      <w:marBottom w:val="0"/>
      <w:divBdr>
        <w:top w:val="none" w:sz="0" w:space="0" w:color="auto"/>
        <w:left w:val="none" w:sz="0" w:space="0" w:color="auto"/>
        <w:bottom w:val="none" w:sz="0" w:space="0" w:color="auto"/>
        <w:right w:val="none" w:sz="0" w:space="0" w:color="auto"/>
      </w:divBdr>
    </w:div>
    <w:div w:id="1737049424">
      <w:bodyDiv w:val="1"/>
      <w:marLeft w:val="0"/>
      <w:marRight w:val="0"/>
      <w:marTop w:val="0"/>
      <w:marBottom w:val="0"/>
      <w:divBdr>
        <w:top w:val="none" w:sz="0" w:space="0" w:color="auto"/>
        <w:left w:val="none" w:sz="0" w:space="0" w:color="auto"/>
        <w:bottom w:val="none" w:sz="0" w:space="0" w:color="auto"/>
        <w:right w:val="none" w:sz="0" w:space="0" w:color="auto"/>
      </w:divBdr>
    </w:div>
    <w:div w:id="1742210364">
      <w:bodyDiv w:val="1"/>
      <w:marLeft w:val="0"/>
      <w:marRight w:val="0"/>
      <w:marTop w:val="0"/>
      <w:marBottom w:val="0"/>
      <w:divBdr>
        <w:top w:val="none" w:sz="0" w:space="0" w:color="auto"/>
        <w:left w:val="none" w:sz="0" w:space="0" w:color="auto"/>
        <w:bottom w:val="none" w:sz="0" w:space="0" w:color="auto"/>
        <w:right w:val="none" w:sz="0" w:space="0" w:color="auto"/>
      </w:divBdr>
    </w:div>
    <w:div w:id="1803687942">
      <w:bodyDiv w:val="1"/>
      <w:marLeft w:val="0"/>
      <w:marRight w:val="0"/>
      <w:marTop w:val="0"/>
      <w:marBottom w:val="0"/>
      <w:divBdr>
        <w:top w:val="none" w:sz="0" w:space="0" w:color="auto"/>
        <w:left w:val="none" w:sz="0" w:space="0" w:color="auto"/>
        <w:bottom w:val="none" w:sz="0" w:space="0" w:color="auto"/>
        <w:right w:val="none" w:sz="0" w:space="0" w:color="auto"/>
      </w:divBdr>
    </w:div>
    <w:div w:id="1819959195">
      <w:bodyDiv w:val="1"/>
      <w:marLeft w:val="0"/>
      <w:marRight w:val="0"/>
      <w:marTop w:val="0"/>
      <w:marBottom w:val="0"/>
      <w:divBdr>
        <w:top w:val="none" w:sz="0" w:space="0" w:color="auto"/>
        <w:left w:val="none" w:sz="0" w:space="0" w:color="auto"/>
        <w:bottom w:val="none" w:sz="0" w:space="0" w:color="auto"/>
        <w:right w:val="none" w:sz="0" w:space="0" w:color="auto"/>
      </w:divBdr>
    </w:div>
    <w:div w:id="1849900591">
      <w:bodyDiv w:val="1"/>
      <w:marLeft w:val="0"/>
      <w:marRight w:val="0"/>
      <w:marTop w:val="0"/>
      <w:marBottom w:val="0"/>
      <w:divBdr>
        <w:top w:val="none" w:sz="0" w:space="0" w:color="auto"/>
        <w:left w:val="none" w:sz="0" w:space="0" w:color="auto"/>
        <w:bottom w:val="none" w:sz="0" w:space="0" w:color="auto"/>
        <w:right w:val="none" w:sz="0" w:space="0" w:color="auto"/>
      </w:divBdr>
    </w:div>
    <w:div w:id="1858077659">
      <w:bodyDiv w:val="1"/>
      <w:marLeft w:val="0"/>
      <w:marRight w:val="0"/>
      <w:marTop w:val="0"/>
      <w:marBottom w:val="0"/>
      <w:divBdr>
        <w:top w:val="none" w:sz="0" w:space="0" w:color="auto"/>
        <w:left w:val="none" w:sz="0" w:space="0" w:color="auto"/>
        <w:bottom w:val="none" w:sz="0" w:space="0" w:color="auto"/>
        <w:right w:val="none" w:sz="0" w:space="0" w:color="auto"/>
      </w:divBdr>
    </w:div>
    <w:div w:id="1864510457">
      <w:bodyDiv w:val="1"/>
      <w:marLeft w:val="0"/>
      <w:marRight w:val="0"/>
      <w:marTop w:val="0"/>
      <w:marBottom w:val="0"/>
      <w:divBdr>
        <w:top w:val="none" w:sz="0" w:space="0" w:color="auto"/>
        <w:left w:val="none" w:sz="0" w:space="0" w:color="auto"/>
        <w:bottom w:val="none" w:sz="0" w:space="0" w:color="auto"/>
        <w:right w:val="none" w:sz="0" w:space="0" w:color="auto"/>
      </w:divBdr>
    </w:div>
    <w:div w:id="1907371869">
      <w:bodyDiv w:val="1"/>
      <w:marLeft w:val="0"/>
      <w:marRight w:val="0"/>
      <w:marTop w:val="0"/>
      <w:marBottom w:val="0"/>
      <w:divBdr>
        <w:top w:val="none" w:sz="0" w:space="0" w:color="auto"/>
        <w:left w:val="none" w:sz="0" w:space="0" w:color="auto"/>
        <w:bottom w:val="none" w:sz="0" w:space="0" w:color="auto"/>
        <w:right w:val="none" w:sz="0" w:space="0" w:color="auto"/>
      </w:divBdr>
    </w:div>
    <w:div w:id="1979408055">
      <w:bodyDiv w:val="1"/>
      <w:marLeft w:val="0"/>
      <w:marRight w:val="0"/>
      <w:marTop w:val="0"/>
      <w:marBottom w:val="0"/>
      <w:divBdr>
        <w:top w:val="none" w:sz="0" w:space="0" w:color="auto"/>
        <w:left w:val="none" w:sz="0" w:space="0" w:color="auto"/>
        <w:bottom w:val="none" w:sz="0" w:space="0" w:color="auto"/>
        <w:right w:val="none" w:sz="0" w:space="0" w:color="auto"/>
      </w:divBdr>
    </w:div>
    <w:div w:id="1998726955">
      <w:bodyDiv w:val="1"/>
      <w:marLeft w:val="0"/>
      <w:marRight w:val="0"/>
      <w:marTop w:val="0"/>
      <w:marBottom w:val="0"/>
      <w:divBdr>
        <w:top w:val="none" w:sz="0" w:space="0" w:color="auto"/>
        <w:left w:val="none" w:sz="0" w:space="0" w:color="auto"/>
        <w:bottom w:val="none" w:sz="0" w:space="0" w:color="auto"/>
        <w:right w:val="none" w:sz="0" w:space="0" w:color="auto"/>
      </w:divBdr>
    </w:div>
    <w:div w:id="208537172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21" Type="http://schemas.openxmlformats.org/officeDocument/2006/relationships/footer" Target="footer5.xml"/><Relationship Id="rId42" Type="http://schemas.openxmlformats.org/officeDocument/2006/relationships/hyperlink" Target="http://www.fawc.org/" TargetMode="External"/><Relationship Id="rId63" Type="http://schemas.openxmlformats.org/officeDocument/2006/relationships/hyperlink" Target="http://arts.gov/grants/apply-grant/grants-organizations" TargetMode="External"/><Relationship Id="rId84" Type="http://schemas.openxmlformats.org/officeDocument/2006/relationships/hyperlink" Target="http://www.brown.edu/initiatives/howard-foundation/home" TargetMode="External"/><Relationship Id="rId138" Type="http://schemas.openxmlformats.org/officeDocument/2006/relationships/hyperlink" Target="http://frommfoundation.fas.harvard.edu/commissions-0" TargetMode="External"/><Relationship Id="rId159" Type="http://schemas.openxmlformats.org/officeDocument/2006/relationships/hyperlink" Target="https://www.elizabethgreenshieldsfoundation.org" TargetMode="External"/><Relationship Id="rId170" Type="http://schemas.openxmlformats.org/officeDocument/2006/relationships/hyperlink" Target="https://www.nalac.org/" TargetMode="External"/><Relationship Id="rId107" Type="http://schemas.openxmlformats.org/officeDocument/2006/relationships/hyperlink" Target="http://www.documentary.org/" TargetMode="External"/><Relationship Id="rId11" Type="http://schemas.openxmlformats.org/officeDocument/2006/relationships/hyperlink" Target="mailto:dbornemann@ku.edu" TargetMode="External"/><Relationship Id="rId32" Type="http://schemas.openxmlformats.org/officeDocument/2006/relationships/hyperlink" Target="https://logannonfiction.org/fellowship/" TargetMode="External"/><Relationship Id="rId53" Type="http://schemas.openxmlformats.org/officeDocument/2006/relationships/hyperlink" Target="https://www.sundance.org/apply/" TargetMode="External"/><Relationship Id="rId74" Type="http://schemas.openxmlformats.org/officeDocument/2006/relationships/hyperlink" Target="https://steedmanfellowship.wustl.edu" TargetMode="External"/><Relationship Id="rId149" Type="http://schemas.openxmlformats.org/officeDocument/2006/relationships/hyperlink" Target="https://www.shubertfoundation.org/" TargetMode="External"/><Relationship Id="rId5" Type="http://schemas.openxmlformats.org/officeDocument/2006/relationships/webSettings" Target="webSettings.xml"/><Relationship Id="rId95" Type="http://schemas.openxmlformats.org/officeDocument/2006/relationships/hyperlink" Target="https://www.whiting.org/writers/creative-nonfiction-grant/about" TargetMode="External"/><Relationship Id="rId160" Type="http://schemas.openxmlformats.org/officeDocument/2006/relationships/hyperlink" Target="http://www.harpofoundation.org/" TargetMode="External"/><Relationship Id="rId181" Type="http://schemas.openxmlformats.org/officeDocument/2006/relationships/footer" Target="footer9.xml"/><Relationship Id="rId22" Type="http://schemas.openxmlformats.org/officeDocument/2006/relationships/header" Target="header2.xml"/><Relationship Id="rId43" Type="http://schemas.openxmlformats.org/officeDocument/2006/relationships/hyperlink" Target="https://www.radcliffe.harvard.edu/radcliffe-fellowship/become-a-fellow" TargetMode="External"/><Relationship Id="rId64" Type="http://schemas.openxmlformats.org/officeDocument/2006/relationships/hyperlink" Target="http://www.terraamericanart.org/grants/" TargetMode="External"/><Relationship Id="rId139" Type="http://schemas.openxmlformats.org/officeDocument/2006/relationships/hyperlink" Target="https://grammymuseum.org/national-reach/grant-program/" TargetMode="External"/><Relationship Id="rId85" Type="http://schemas.openxmlformats.org/officeDocument/2006/relationships/hyperlink" Target="http://www.kenyonreview.org/programs/fellowship/" TargetMode="External"/><Relationship Id="rId150" Type="http://schemas.openxmlformats.org/officeDocument/2006/relationships/hyperlink" Target="https://www.tcg.org/grants/GrantsAtAGlance.am1%60q%60spx" TargetMode="External"/><Relationship Id="rId171" Type="http://schemas.openxmlformats.org/officeDocument/2006/relationships/hyperlink" Target="http://www.nwu.org/" TargetMode="External"/><Relationship Id="rId12" Type="http://schemas.openxmlformats.org/officeDocument/2006/relationships/hyperlink" Target="https://hallcenter.ku.edu/" TargetMode="External"/><Relationship Id="rId17" Type="http://schemas.openxmlformats.org/officeDocument/2006/relationships/footer" Target="footer2.xml"/><Relationship Id="rId33" Type="http://schemas.openxmlformats.org/officeDocument/2006/relationships/hyperlink" Target="https://charlottestreet.org/" TargetMode="External"/><Relationship Id="rId38" Type="http://schemas.openxmlformats.org/officeDocument/2006/relationships/hyperlink" Target="https://lawrenceks.org/art-grants/" TargetMode="External"/><Relationship Id="rId59" Type="http://schemas.openxmlformats.org/officeDocument/2006/relationships/hyperlink" Target="https://vcca.slideroom.com/" TargetMode="External"/><Relationship Id="rId103" Type="http://schemas.openxmlformats.org/officeDocument/2006/relationships/hyperlink" Target="https://www.tfiny.org/program/filmmaker" TargetMode="External"/><Relationship Id="rId108" Type="http://schemas.openxmlformats.org/officeDocument/2006/relationships/hyperlink" Target="https://newmusicusa.org/programs/" TargetMode="External"/><Relationship Id="rId54" Type="http://schemas.openxmlformats.org/officeDocument/2006/relationships/hyperlink" Target="http://www.bard.edu/bfp/" TargetMode="External"/><Relationship Id="rId70" Type="http://schemas.openxmlformats.org/officeDocument/2006/relationships/hyperlink" Target="https://www.aiany.org/architecture/competitions-grants/arnold-w-brunner-grant/" TargetMode="External"/><Relationship Id="rId75" Type="http://schemas.openxmlformats.org/officeDocument/2006/relationships/hyperlink" Target="http://www.gsd.harvard.edu/professional/loeb_fellowship/" TargetMode="External"/><Relationship Id="rId91" Type="http://schemas.openxmlformats.org/officeDocument/2006/relationships/hyperlink" Target="http://www.princeton.edu/arts/lewis_center/society_of_fellows/" TargetMode="External"/><Relationship Id="rId96" Type="http://schemas.openxmlformats.org/officeDocument/2006/relationships/hyperlink" Target="https://zone3press.com" TargetMode="External"/><Relationship Id="rId140" Type="http://schemas.openxmlformats.org/officeDocument/2006/relationships/hyperlink" Target="http://www.firt-iftr.org/" TargetMode="External"/><Relationship Id="rId145" Type="http://schemas.openxmlformats.org/officeDocument/2006/relationships/hyperlink" Target="https://www.costumesocietyamerica.com/GrantsProjectsAwardsHonors" TargetMode="External"/><Relationship Id="rId161" Type="http://schemas.openxmlformats.org/officeDocument/2006/relationships/hyperlink" Target="http://makcenter.org/residency-program/" TargetMode="External"/><Relationship Id="rId166" Type="http://schemas.openxmlformats.org/officeDocument/2006/relationships/hyperlink" Target="http://artdeadlineslist.com" TargetMode="External"/><Relationship Id="rId18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footer" Target="footer6.xml"/><Relationship Id="rId28" Type="http://schemas.openxmlformats.org/officeDocument/2006/relationships/hyperlink" Target="https://www.banffcentre.ca" TargetMode="External"/><Relationship Id="rId49" Type="http://schemas.openxmlformats.org/officeDocument/2006/relationships/hyperlink" Target="http://www.lnaf.org/residencies/" TargetMode="External"/><Relationship Id="rId44" Type="http://schemas.openxmlformats.org/officeDocument/2006/relationships/hyperlink" Target="https://www.jamesmerrillhouse.org/apply" TargetMode="External"/><Relationship Id="rId60" Type="http://schemas.openxmlformats.org/officeDocument/2006/relationships/hyperlink" Target="https://www.vcca.com/apply/" TargetMode="External"/><Relationship Id="rId65" Type="http://schemas.openxmlformats.org/officeDocument/2006/relationships/hyperlink" Target="https://www.windgatefoundation.org/" TargetMode="External"/><Relationship Id="rId81" Type="http://schemas.openxmlformats.org/officeDocument/2006/relationships/hyperlink" Target="http://www.anisfield-wolf.org/Submissions/" TargetMode="External"/><Relationship Id="rId86" Type="http://schemas.openxmlformats.org/officeDocument/2006/relationships/hyperlink" Target="https://arts.cgu.edu/tufts-poetry-awards/" TargetMode="External"/><Relationship Id="rId135" Type="http://schemas.openxmlformats.org/officeDocument/2006/relationships/image" Target="media/image2.png"/><Relationship Id="rId151" Type="http://schemas.openxmlformats.org/officeDocument/2006/relationships/hyperlink" Target="https://www.usitt.org/" TargetMode="External"/><Relationship Id="rId156" Type="http://schemas.openxmlformats.org/officeDocument/2006/relationships/hyperlink" Target="http://www.weavespindye.org/grants" TargetMode="External"/><Relationship Id="rId177" Type="http://schemas.openxmlformats.org/officeDocument/2006/relationships/hyperlink" Target="http://www.writersdigest.com/writers-digest-competitions" TargetMode="External"/><Relationship Id="rId172" Type="http://schemas.openxmlformats.org/officeDocument/2006/relationships/hyperlink" Target="https://www.pw.org/grants" TargetMode="External"/><Relationship Id="rId13" Type="http://schemas.openxmlformats.org/officeDocument/2006/relationships/hyperlink" Target="https://hallcenter.ku.edu/research-grant-development-office" TargetMode="External"/><Relationship Id="rId18" Type="http://schemas.openxmlformats.org/officeDocument/2006/relationships/header" Target="header1.xml"/><Relationship Id="rId39" Type="http://schemas.openxmlformats.org/officeDocument/2006/relationships/hyperlink" Target="https://creative-capital.org/about/" TargetMode="External"/><Relationship Id="rId109" Type="http://schemas.openxmlformats.org/officeDocument/2006/relationships/hyperlink" Target="https://grants.coplandfund.org/performing-ensembles-program" TargetMode="External"/><Relationship Id="rId34" Type="http://schemas.openxmlformats.org/officeDocument/2006/relationships/hyperlink" Target="http://www.mccullerscenter.org/" TargetMode="External"/><Relationship Id="rId50" Type="http://schemas.openxmlformats.org/officeDocument/2006/relationships/hyperlink" Target="http://www.nps.gov/getinvolved/artist-in-residence.htm" TargetMode="External"/><Relationship Id="rId55" Type="http://schemas.openxmlformats.org/officeDocument/2006/relationships/hyperlink" Target="https://faa.illinois.edu/research/research-funding-resources/kate-neal-kinley-memorial-fellowship/" TargetMode="External"/><Relationship Id="rId76" Type="http://schemas.openxmlformats.org/officeDocument/2006/relationships/hyperlink" Target="http://www.sah.org/jobs-and-careers/sah-fellowships-and-grants/research-fellowships" TargetMode="External"/><Relationship Id="rId97" Type="http://schemas.openxmlformats.org/officeDocument/2006/relationships/hyperlink" Target="https://www.documentary.org/parelorentz/application-guidelines" TargetMode="External"/><Relationship Id="rId104" Type="http://schemas.openxmlformats.org/officeDocument/2006/relationships/hyperlink" Target="Url:https://www.iefa.org/scholarships/503/University_Film_And_Video_Association_Carole_Fielding_Student_Grants" TargetMode="External"/><Relationship Id="rId141" Type="http://schemas.openxmlformats.org/officeDocument/2006/relationships/hyperlink" Target="http://www.str.org.uk/" TargetMode="External"/><Relationship Id="rId146" Type="http://schemas.openxmlformats.org/officeDocument/2006/relationships/hyperlink" Target="http://delmas.org/?page_id=97" TargetMode="External"/><Relationship Id="rId167" Type="http://schemas.openxmlformats.org/officeDocument/2006/relationships/hyperlink" Target="https://cranbrookart.edu/caalibrary/research/residencies.htm" TargetMode="External"/><Relationship Id="rId7" Type="http://schemas.openxmlformats.org/officeDocument/2006/relationships/endnotes" Target="endnotes.xml"/><Relationship Id="rId71" Type="http://schemas.openxmlformats.org/officeDocument/2006/relationships/hyperlink" Target="https://www.aiany.org/architecture/competitions-grants/stewardson-keefe-lebrun-travel-grant/" TargetMode="External"/><Relationship Id="rId92" Type="http://schemas.openxmlformats.org/officeDocument/2006/relationships/hyperlink" Target="https://www.rattle.com/prize/about/" TargetMode="External"/><Relationship Id="rId162" Type="http://schemas.openxmlformats.org/officeDocument/2006/relationships/hyperlink" Target="http://www.rair.org/" TargetMode="External"/><Relationship Id="rId183"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https://www.bfny.org" TargetMode="External"/><Relationship Id="rId24" Type="http://schemas.openxmlformats.org/officeDocument/2006/relationships/hyperlink" Target="https://www.aarome.org/apply/rome-prize" TargetMode="External"/><Relationship Id="rId40" Type="http://schemas.openxmlformats.org/officeDocument/2006/relationships/hyperlink" Target="http://djerassi.org/" TargetMode="External"/><Relationship Id="rId45" Type="http://schemas.openxmlformats.org/officeDocument/2006/relationships/hyperlink" Target="http://www.jusfc.gov/faqs/creative-artists-programs/creative-artists-program-how-to-apply-2/" TargetMode="External"/><Relationship Id="rId66" Type="http://schemas.openxmlformats.org/officeDocument/2006/relationships/hyperlink" Target="https://www.asid.org/awards-competition" TargetMode="External"/><Relationship Id="rId87" Type="http://schemas.openxmlformats.org/officeDocument/2006/relationships/hyperlink" Target="http://www.millaycolony.org" TargetMode="External"/><Relationship Id="rId110" Type="http://schemas.openxmlformats.org/officeDocument/2006/relationships/hyperlink" Target="https://grants.coplandfund.org/recording-program" TargetMode="External"/><Relationship Id="rId136" Type="http://schemas.openxmlformats.org/officeDocument/2006/relationships/hyperlink" Target="https://www.amsmusicology.org/page/grants" TargetMode="External"/><Relationship Id="rId157" Type="http://schemas.openxmlformats.org/officeDocument/2006/relationships/hyperlink" Target="https://theartguide.com/calls-for-artists" TargetMode="External"/><Relationship Id="rId178" Type="http://schemas.openxmlformats.org/officeDocument/2006/relationships/footer" Target="footer7.xml"/><Relationship Id="rId61" Type="http://schemas.openxmlformats.org/officeDocument/2006/relationships/hyperlink" Target="https://www.yaddo.org/apply/instructions/" TargetMode="External"/><Relationship Id="rId82" Type="http://schemas.openxmlformats.org/officeDocument/2006/relationships/hyperlink" Target="https://www.awpwriter.org/contests/awp_award_series_overview" TargetMode="External"/><Relationship Id="rId152" Type="http://schemas.openxmlformats.org/officeDocument/2006/relationships/hyperlink" Target="http://www.bemiscenter.org/residency/" TargetMode="External"/><Relationship Id="rId173" Type="http://schemas.openxmlformats.org/officeDocument/2006/relationships/hyperlink" Target="http://resartis.org/en" TargetMode="External"/><Relationship Id="rId19" Type="http://schemas.openxmlformats.org/officeDocument/2006/relationships/footer" Target="footer3.xml"/><Relationship Id="rId14" Type="http://schemas.openxmlformats.org/officeDocument/2006/relationships/hyperlink" Target="mailto:kporsch@ku.edu" TargetMode="External"/><Relationship Id="rId30" Type="http://schemas.openxmlformats.org/officeDocument/2006/relationships/hyperlink" Target="https://www.bso.org/brands/tanglewood-music-center/fellowship-programs.aspx" TargetMode="External"/><Relationship Id="rId35" Type="http://schemas.openxmlformats.org/officeDocument/2006/relationships/hyperlink" Target="https://www.collegeart.org/programs/fellowships-and-scholarships" TargetMode="External"/><Relationship Id="rId56" Type="http://schemas.openxmlformats.org/officeDocument/2006/relationships/hyperlink" Target="http://www.uvic.ca/research/centres/csrs/fellowships-awards/apply/artist/index.php" TargetMode="External"/><Relationship Id="rId77" Type="http://schemas.openxmlformats.org/officeDocument/2006/relationships/hyperlink" Target="https://gabrielprize.org/" TargetMode="External"/><Relationship Id="rId100" Type="http://schemas.openxmlformats.org/officeDocument/2006/relationships/hyperlink" Target="http://www.neh.gov/grants/public/media-projects-development-grants" TargetMode="External"/><Relationship Id="rId105" Type="http://schemas.openxmlformats.org/officeDocument/2006/relationships/hyperlink" Target="https://visionmakermedia.org/get-funded/" TargetMode="External"/><Relationship Id="rId147" Type="http://schemas.openxmlformats.org/officeDocument/2006/relationships/hyperlink" Target="https://franklinfurnaceloft.org/grants-and-funding/the-fund/" TargetMode="External"/><Relationship Id="rId168" Type="http://schemas.openxmlformats.org/officeDocument/2006/relationships/hyperlink" Target="https://fundsforwriters.com" TargetMode="External"/><Relationship Id="rId8" Type="http://schemas.openxmlformats.org/officeDocument/2006/relationships/hyperlink" Target="https://pivot.proquest.com/funding_main" TargetMode="External"/><Relationship Id="rId51" Type="http://schemas.openxmlformats.org/officeDocument/2006/relationships/hyperlink" Target="http://www.puffinfoundation.org/index.php?option=com_content&amp;view=article&amp;id=9&amp;Itemid=24" TargetMode="External"/><Relationship Id="rId72" Type="http://schemas.openxmlformats.org/officeDocument/2006/relationships/hyperlink" Target="http://fitchfoundation.org/grants/fitch-kress/" TargetMode="External"/><Relationship Id="rId93" Type="http://schemas.openxmlformats.org/officeDocument/2006/relationships/hyperlink" Target="https://silversfoundation.org/apply/" TargetMode="External"/><Relationship Id="rId98" Type="http://schemas.openxmlformats.org/officeDocument/2006/relationships/hyperlink" Target="http://www.itvs.org/funding/diversity-development-fund" TargetMode="External"/><Relationship Id="rId142" Type="http://schemas.openxmlformats.org/officeDocument/2006/relationships/hyperlink" Target="http://www.astr.org/?page=ASTR_Awards" TargetMode="External"/><Relationship Id="rId163" Type="http://schemas.openxmlformats.org/officeDocument/2006/relationships/hyperlink" Target="https://www.sustainableartsfoundation.org/" TargetMode="External"/><Relationship Id="rId3" Type="http://schemas.openxmlformats.org/officeDocument/2006/relationships/styles" Target="styles.xml"/><Relationship Id="rId25" Type="http://schemas.openxmlformats.org/officeDocument/2006/relationships/hyperlink" Target="http://www.americanantiquarian.org/artistfellowship.htm" TargetMode="External"/><Relationship Id="rId46" Type="http://schemas.openxmlformats.org/officeDocument/2006/relationships/hyperlink" Target="http://www.gf.org/applicants/the-united-states-canadian-competition/" TargetMode="External"/><Relationship Id="rId67" Type="http://schemas.openxmlformats.org/officeDocument/2006/relationships/hyperlink" Target="https://lafoundation.org/scholarship/scholarships-and-fellowships/" TargetMode="External"/><Relationship Id="rId137" Type="http://schemas.openxmlformats.org/officeDocument/2006/relationships/hyperlink" Target="http://americantheatrewing.org/program/jonathan-larson-grants/" TargetMode="External"/><Relationship Id="rId158" Type="http://schemas.openxmlformats.org/officeDocument/2006/relationships/hyperlink" Target="https://efgfoundation.com" TargetMode="External"/><Relationship Id="rId20" Type="http://schemas.openxmlformats.org/officeDocument/2006/relationships/footer" Target="footer4.xml"/><Relationship Id="rId41" Type="http://schemas.openxmlformats.org/officeDocument/2006/relationships/hyperlink" Target="http://www.albeefoundation.org/guidelines--submitting.html" TargetMode="External"/><Relationship Id="rId62" Type="http://schemas.openxmlformats.org/officeDocument/2006/relationships/hyperlink" Target="https://www.maaa.org/" TargetMode="External"/><Relationship Id="rId83" Type="http://schemas.openxmlformats.org/officeDocument/2006/relationships/hyperlink" Target="https://pen.org/literary-awards/grants-fellowships/" TargetMode="External"/><Relationship Id="rId88" Type="http://schemas.openxmlformats.org/officeDocument/2006/relationships/hyperlink" Target="https://www.arts.gov/grants/creative-writing-fellowships" TargetMode="External"/><Relationship Id="rId111" Type="http://schemas.openxmlformats.org/officeDocument/2006/relationships/hyperlink" Target="https://www.amsmusicology.org/" TargetMode="External"/><Relationship Id="rId153" Type="http://schemas.openxmlformats.org/officeDocument/2006/relationships/hyperlink" Target="http://www.chenvenfoundation.org/" TargetMode="External"/><Relationship Id="rId174" Type="http://schemas.openxmlformats.org/officeDocument/2006/relationships/hyperlink" Target="http://www.springboardforthearts.org/" TargetMode="External"/><Relationship Id="rId179" Type="http://schemas.openxmlformats.org/officeDocument/2006/relationships/footer" Target="footer8.xml"/><Relationship Id="rId15" Type="http://schemas.openxmlformats.org/officeDocument/2006/relationships/hyperlink" Target="mailto:bdbias@ku.edu" TargetMode="External"/><Relationship Id="rId36" Type="http://schemas.openxmlformats.org/officeDocument/2006/relationships/hyperlink" Target="http://www.cies.org" TargetMode="External"/><Relationship Id="rId57" Type="http://schemas.openxmlformats.org/officeDocument/2006/relationships/hyperlink" Target="http://viaartfund.org/apply/" TargetMode="External"/><Relationship Id="rId106" Type="http://schemas.openxmlformats.org/officeDocument/2006/relationships/hyperlink" Target="http://www.filmproposals.com/" TargetMode="External"/><Relationship Id="rId10" Type="http://schemas.openxmlformats.org/officeDocument/2006/relationships/hyperlink" Target="https://pivot.proquest.com/session/login" TargetMode="External"/><Relationship Id="rId31" Type="http://schemas.openxmlformats.org/officeDocument/2006/relationships/hyperlink" Target="http://www.camargofoundation.org" TargetMode="External"/><Relationship Id="rId52" Type="http://schemas.openxmlformats.org/officeDocument/2006/relationships/hyperlink" Target="http://www.redgategallery.com/residency/introduction-and-history" TargetMode="External"/><Relationship Id="rId73" Type="http://schemas.openxmlformats.org/officeDocument/2006/relationships/hyperlink" Target="http://www.grahamfoundation.org/grant_programs/?mode=individual" TargetMode="External"/><Relationship Id="rId78" Type="http://schemas.openxmlformats.org/officeDocument/2006/relationships/hyperlink" Target="http://www.poets.org/page.php/prmID/61" TargetMode="External"/><Relationship Id="rId94" Type="http://schemas.openxmlformats.org/officeDocument/2006/relationships/hyperlink" Target="http://www.poetryfoundation.org/foundation/prizes_fellowship" TargetMode="External"/><Relationship Id="rId99" Type="http://schemas.openxmlformats.org/officeDocument/2006/relationships/hyperlink" Target="http://www.itvs.org/funding/open-call" TargetMode="External"/><Relationship Id="rId101" Type="http://schemas.openxmlformats.org/officeDocument/2006/relationships/hyperlink" Target="https://www.amdoc.org/pov/" TargetMode="External"/><Relationship Id="rId143" Type="http://schemas.openxmlformats.org/officeDocument/2006/relationships/hyperlink" Target="https://beverlyhillstheatreguild.com/julie-harris-award/" TargetMode="External"/><Relationship Id="rId148" Type="http://schemas.openxmlformats.org/officeDocument/2006/relationships/hyperlink" Target="https://library.harvard.edu/libraries/houghton" TargetMode="External"/><Relationship Id="rId164" Type="http://schemas.openxmlformats.org/officeDocument/2006/relationships/hyperlink" Target="http://artistcommunities.org" TargetMode="External"/><Relationship Id="rId169" Type="http://schemas.openxmlformats.org/officeDocument/2006/relationships/hyperlink" Target="http://www.nasaa-arts.org/Research/Grant-Making/index.php" TargetMode="External"/><Relationship Id="rId4" Type="http://schemas.openxmlformats.org/officeDocument/2006/relationships/settings" Target="settings.xml"/><Relationship Id="rId9" Type="http://schemas.openxmlformats.org/officeDocument/2006/relationships/hyperlink" Target="https://pivot.proquest.com/register" TargetMode="External"/><Relationship Id="rId180" Type="http://schemas.openxmlformats.org/officeDocument/2006/relationships/header" Target="header3.xml"/><Relationship Id="rId26" Type="http://schemas.openxmlformats.org/officeDocument/2006/relationships/hyperlink" Target="http://www.indiastudies.org/research-fellowship-programs/" TargetMode="External"/><Relationship Id="rId47" Type="http://schemas.openxmlformats.org/officeDocument/2006/relationships/hyperlink" Target="https://www.kansascommerce.gov/program/kcaic/" TargetMode="External"/><Relationship Id="rId68" Type="http://schemas.openxmlformats.org/officeDocument/2006/relationships/hyperlink" Target="http://www.sah.org/jobs-and-careers/sah-fellowships-and-grants/h-allen-brooks-travelling-fellowship" TargetMode="External"/><Relationship Id="rId89" Type="http://schemas.openxmlformats.org/officeDocument/2006/relationships/hyperlink" Target="http://www.opensocietyfoundations.org/grants/soros-justice-fellowships" TargetMode="External"/><Relationship Id="rId112" Type="http://schemas.openxmlformats.org/officeDocument/2006/relationships/customXml" Target="ink/ink1.xml"/><Relationship Id="rId154" Type="http://schemas.openxmlformats.org/officeDocument/2006/relationships/hyperlink" Target="http://www.artswriters.org/application/" TargetMode="External"/><Relationship Id="rId175" Type="http://schemas.openxmlformats.org/officeDocument/2006/relationships/hyperlink" Target="https://www.transartists.org/en" TargetMode="External"/><Relationship Id="rId16" Type="http://schemas.openxmlformats.org/officeDocument/2006/relationships/footer" Target="footer1.xml"/><Relationship Id="rId37" Type="http://schemas.openxmlformats.org/officeDocument/2006/relationships/hyperlink" Target="http://www.cies.org/us_scholars/" TargetMode="External"/><Relationship Id="rId58" Type="http://schemas.openxmlformats.org/officeDocument/2006/relationships/hyperlink" Target="http://viaartfund.org/" TargetMode="External"/><Relationship Id="rId79" Type="http://schemas.openxmlformats.org/officeDocument/2006/relationships/hyperlink" Target="http://www.oscars.org/awards/nicholl/apply.html" TargetMode="External"/><Relationship Id="rId102" Type="http://schemas.openxmlformats.org/officeDocument/2006/relationships/hyperlink" Target="http://www.sundance.org/programs/documentary-film" TargetMode="External"/><Relationship Id="rId144" Type="http://schemas.openxmlformats.org/officeDocument/2006/relationships/hyperlink" Target="https://beverlyhillstheatreguild.com/michael-j-libow-youth-theatre/" TargetMode="External"/><Relationship Id="rId90" Type="http://schemas.openxmlformats.org/officeDocument/2006/relationships/hyperlink" Target="http://www.pen.org/literary-awards" TargetMode="External"/><Relationship Id="rId165" Type="http://schemas.openxmlformats.org/officeDocument/2006/relationships/hyperlink" Target="http://www.americanartists.org" TargetMode="External"/><Relationship Id="rId27" Type="http://schemas.openxmlformats.org/officeDocument/2006/relationships/hyperlink" Target="http://www.asianculturalcouncil.org/our-programs" TargetMode="External"/><Relationship Id="rId48" Type="http://schemas.openxmlformats.org/officeDocument/2006/relationships/hyperlink" Target="http://www.millaycolony.org/residencies" TargetMode="External"/><Relationship Id="rId69" Type="http://schemas.openxmlformats.org/officeDocument/2006/relationships/hyperlink" Target="https://archleague.org/competitions/" TargetMode="External"/><Relationship Id="rId80" Type="http://schemas.openxmlformats.org/officeDocument/2006/relationships/hyperlink" Target="http://www.amylowell.org/index.html" TargetMode="External"/><Relationship Id="rId155" Type="http://schemas.openxmlformats.org/officeDocument/2006/relationships/hyperlink" Target="http://web.fawc.org/program" TargetMode="External"/><Relationship Id="rId176" Type="http://schemas.openxmlformats.org/officeDocument/2006/relationships/hyperlink" Target="http://www.womenarts.org/funding-resources/index/"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11-22T17:44:32.421"/>
    </inkml:context>
    <inkml:brush xml:id="br0">
      <inkml:brushProperty name="width" value="0.05" units="cm"/>
      <inkml:brushProperty name="height" value="0.05" units="cm"/>
    </inkml:brush>
  </inkml:definitions>
  <inkml:trace contextRef="#ctx0" brushRef="#br0">0 0 24575,'0'0'0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E8FDB70-D18A-5E49-B389-5D2A998A8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14974</Words>
  <Characters>85353</Characters>
  <Application>Microsoft Office Word</Application>
  <DocSecurity>0</DocSecurity>
  <Lines>711</Lines>
  <Paragraphs>200</Paragraphs>
  <ScaleCrop>false</ScaleCrop>
  <HeadingPairs>
    <vt:vector size="2" baseType="variant">
      <vt:variant>
        <vt:lpstr>Title</vt:lpstr>
      </vt:variant>
      <vt:variant>
        <vt:i4>1</vt:i4>
      </vt:variant>
    </vt:vector>
  </HeadingPairs>
  <TitlesOfParts>
    <vt:vector size="1" baseType="lpstr">
      <vt:lpstr>New York Area</vt:lpstr>
    </vt:vector>
  </TitlesOfParts>
  <Company>HRC</Company>
  <LinksUpToDate>false</LinksUpToDate>
  <CharactersWithSpaces>100127</CharactersWithSpaces>
  <SharedDoc>false</SharedDoc>
  <HLinks>
    <vt:vector size="306" baseType="variant">
      <vt:variant>
        <vt:i4>589862</vt:i4>
      </vt:variant>
      <vt:variant>
        <vt:i4>333</vt:i4>
      </vt:variant>
      <vt:variant>
        <vt:i4>0</vt:i4>
      </vt:variant>
      <vt:variant>
        <vt:i4>5</vt:i4>
      </vt:variant>
      <vt:variant>
        <vt:lpwstr>http://www.nationalsculpture.org/nssN/index.cfm/fa/cProg.ettl</vt:lpwstr>
      </vt:variant>
      <vt:variant>
        <vt:lpwstr/>
      </vt:variant>
      <vt:variant>
        <vt:i4>3145739</vt:i4>
      </vt:variant>
      <vt:variant>
        <vt:i4>330</vt:i4>
      </vt:variant>
      <vt:variant>
        <vt:i4>0</vt:i4>
      </vt:variant>
      <vt:variant>
        <vt:i4>5</vt:i4>
      </vt:variant>
      <vt:variant>
        <vt:lpwstr>http://www.weavespindye.org/pages/?p=GrantsAndScholarships.html&amp;loc=1-48-00</vt:lpwstr>
      </vt:variant>
      <vt:variant>
        <vt:lpwstr/>
      </vt:variant>
      <vt:variant>
        <vt:i4>4390949</vt:i4>
      </vt:variant>
      <vt:variant>
        <vt:i4>327</vt:i4>
      </vt:variant>
      <vt:variant>
        <vt:i4>0</vt:i4>
      </vt:variant>
      <vt:variant>
        <vt:i4>5</vt:i4>
      </vt:variant>
      <vt:variant>
        <vt:lpwstr>http://www.collegeart.org/fellowships</vt:lpwstr>
      </vt:variant>
      <vt:variant>
        <vt:lpwstr/>
      </vt:variant>
      <vt:variant>
        <vt:i4>5636163</vt:i4>
      </vt:variant>
      <vt:variant>
        <vt:i4>324</vt:i4>
      </vt:variant>
      <vt:variant>
        <vt:i4>0</vt:i4>
      </vt:variant>
      <vt:variant>
        <vt:i4>5</vt:i4>
      </vt:variant>
      <vt:variant>
        <vt:lpwstr>http://www.yaddo.org/Yaddo/application.shtml</vt:lpwstr>
      </vt:variant>
      <vt:variant>
        <vt:lpwstr/>
      </vt:variant>
      <vt:variant>
        <vt:i4>5242972</vt:i4>
      </vt:variant>
      <vt:variant>
        <vt:i4>321</vt:i4>
      </vt:variant>
      <vt:variant>
        <vt:i4>0</vt:i4>
      </vt:variant>
      <vt:variant>
        <vt:i4>5</vt:i4>
      </vt:variant>
      <vt:variant>
        <vt:lpwstr>http://www.vcca.com/</vt:lpwstr>
      </vt:variant>
      <vt:variant>
        <vt:lpwstr/>
      </vt:variant>
      <vt:variant>
        <vt:i4>4390987</vt:i4>
      </vt:variant>
      <vt:variant>
        <vt:i4>318</vt:i4>
      </vt:variant>
      <vt:variant>
        <vt:i4>0</vt:i4>
      </vt:variant>
      <vt:variant>
        <vt:i4>5</vt:i4>
      </vt:variant>
      <vt:variant>
        <vt:lpwstr>http://www.rair.org/</vt:lpwstr>
      </vt:variant>
      <vt:variant>
        <vt:lpwstr/>
      </vt:variant>
      <vt:variant>
        <vt:i4>393226</vt:i4>
      </vt:variant>
      <vt:variant>
        <vt:i4>315</vt:i4>
      </vt:variant>
      <vt:variant>
        <vt:i4>0</vt:i4>
      </vt:variant>
      <vt:variant>
        <vt:i4>5</vt:i4>
      </vt:variant>
      <vt:variant>
        <vt:lpwstr>http://www.rockfound.org/bellagio/bellagio.shtml</vt:lpwstr>
      </vt:variant>
      <vt:variant>
        <vt:lpwstr/>
      </vt:variant>
      <vt:variant>
        <vt:i4>3539020</vt:i4>
      </vt:variant>
      <vt:variant>
        <vt:i4>312</vt:i4>
      </vt:variant>
      <vt:variant>
        <vt:i4>0</vt:i4>
      </vt:variant>
      <vt:variant>
        <vt:i4>5</vt:i4>
      </vt:variant>
      <vt:variant>
        <vt:lpwstr>http://www.millaycolony.org/residencies</vt:lpwstr>
      </vt:variant>
      <vt:variant>
        <vt:lpwstr/>
      </vt:variant>
      <vt:variant>
        <vt:i4>6226038</vt:i4>
      </vt:variant>
      <vt:variant>
        <vt:i4>309</vt:i4>
      </vt:variant>
      <vt:variant>
        <vt:i4>0</vt:i4>
      </vt:variant>
      <vt:variant>
        <vt:i4>5</vt:i4>
      </vt:variant>
      <vt:variant>
        <vt:lpwstr>http://www.macdowellcolony.org/apply.html</vt:lpwstr>
      </vt:variant>
      <vt:variant>
        <vt:lpwstr/>
      </vt:variant>
      <vt:variant>
        <vt:i4>2162709</vt:i4>
      </vt:variant>
      <vt:variant>
        <vt:i4>306</vt:i4>
      </vt:variant>
      <vt:variant>
        <vt:i4>0</vt:i4>
      </vt:variant>
      <vt:variant>
        <vt:i4>5</vt:i4>
      </vt:variant>
      <vt:variant>
        <vt:lpwstr>http://sarweb.org/index.php?artists</vt:lpwstr>
      </vt:variant>
      <vt:variant>
        <vt:lpwstr/>
      </vt:variant>
      <vt:variant>
        <vt:i4>4784218</vt:i4>
      </vt:variant>
      <vt:variant>
        <vt:i4>303</vt:i4>
      </vt:variant>
      <vt:variant>
        <vt:i4>0</vt:i4>
      </vt:variant>
      <vt:variant>
        <vt:i4>5</vt:i4>
      </vt:variant>
      <vt:variant>
        <vt:lpwstr>http://www.fawc.org/</vt:lpwstr>
      </vt:variant>
      <vt:variant>
        <vt:lpwstr/>
      </vt:variant>
      <vt:variant>
        <vt:i4>3538971</vt:i4>
      </vt:variant>
      <vt:variant>
        <vt:i4>300</vt:i4>
      </vt:variant>
      <vt:variant>
        <vt:i4>0</vt:i4>
      </vt:variant>
      <vt:variant>
        <vt:i4>5</vt:i4>
      </vt:variant>
      <vt:variant>
        <vt:lpwstr>http://www.albeefoundation.org/Welcome.html</vt:lpwstr>
      </vt:variant>
      <vt:variant>
        <vt:lpwstr/>
      </vt:variant>
      <vt:variant>
        <vt:i4>1179726</vt:i4>
      </vt:variant>
      <vt:variant>
        <vt:i4>297</vt:i4>
      </vt:variant>
      <vt:variant>
        <vt:i4>0</vt:i4>
      </vt:variant>
      <vt:variant>
        <vt:i4>5</vt:i4>
      </vt:variant>
      <vt:variant>
        <vt:lpwstr>http://www.djerassi.org/residencies.html</vt:lpwstr>
      </vt:variant>
      <vt:variant>
        <vt:lpwstr/>
      </vt:variant>
      <vt:variant>
        <vt:i4>2621553</vt:i4>
      </vt:variant>
      <vt:variant>
        <vt:i4>294</vt:i4>
      </vt:variant>
      <vt:variant>
        <vt:i4>0</vt:i4>
      </vt:variant>
      <vt:variant>
        <vt:i4>5</vt:i4>
      </vt:variant>
      <vt:variant>
        <vt:lpwstr>http://www.bemiscenter.org/residency/residency_app.html</vt:lpwstr>
      </vt:variant>
      <vt:variant>
        <vt:lpwstr/>
      </vt:variant>
      <vt:variant>
        <vt:i4>3801168</vt:i4>
      </vt:variant>
      <vt:variant>
        <vt:i4>291</vt:i4>
      </vt:variant>
      <vt:variant>
        <vt:i4>0</vt:i4>
      </vt:variant>
      <vt:variant>
        <vt:i4>5</vt:i4>
      </vt:variant>
      <vt:variant>
        <vt:lpwstr>http://www.paul-mellon-centre.ac.uk/16/</vt:lpwstr>
      </vt:variant>
      <vt:variant>
        <vt:lpwstr/>
      </vt:variant>
      <vt:variant>
        <vt:i4>327701</vt:i4>
      </vt:variant>
      <vt:variant>
        <vt:i4>288</vt:i4>
      </vt:variant>
      <vt:variant>
        <vt:i4>0</vt:i4>
      </vt:variant>
      <vt:variant>
        <vt:i4>5</vt:i4>
      </vt:variant>
      <vt:variant>
        <vt:lpwstr>http://www.kressfoundation.org/fellowships/interpretive/</vt:lpwstr>
      </vt:variant>
      <vt:variant>
        <vt:lpwstr/>
      </vt:variant>
      <vt:variant>
        <vt:i4>2031631</vt:i4>
      </vt:variant>
      <vt:variant>
        <vt:i4>285</vt:i4>
      </vt:variant>
      <vt:variant>
        <vt:i4>0</vt:i4>
      </vt:variant>
      <vt:variant>
        <vt:i4>5</vt:i4>
      </vt:variant>
      <vt:variant>
        <vt:lpwstr>http://www.kressfoundation.org/fellowships/conservation/</vt:lpwstr>
      </vt:variant>
      <vt:variant>
        <vt:lpwstr/>
      </vt:variant>
      <vt:variant>
        <vt:i4>5767228</vt:i4>
      </vt:variant>
      <vt:variant>
        <vt:i4>282</vt:i4>
      </vt:variant>
      <vt:variant>
        <vt:i4>0</vt:i4>
      </vt:variant>
      <vt:variant>
        <vt:i4>5</vt:i4>
      </vt:variant>
      <vt:variant>
        <vt:lpwstr>http://www.kressfoundation.org/fellowships/institutional/</vt:lpwstr>
      </vt:variant>
      <vt:variant>
        <vt:lpwstr/>
      </vt:variant>
      <vt:variant>
        <vt:i4>2097162</vt:i4>
      </vt:variant>
      <vt:variant>
        <vt:i4>279</vt:i4>
      </vt:variant>
      <vt:variant>
        <vt:i4>0</vt:i4>
      </vt:variant>
      <vt:variant>
        <vt:i4>5</vt:i4>
      </vt:variant>
      <vt:variant>
        <vt:lpwstr>http://www.jusfc.gov/currentprogramguidelines.asp?name=arts</vt:lpwstr>
      </vt:variant>
      <vt:variant>
        <vt:lpwstr/>
      </vt:variant>
      <vt:variant>
        <vt:i4>3211363</vt:i4>
      </vt:variant>
      <vt:variant>
        <vt:i4>276</vt:i4>
      </vt:variant>
      <vt:variant>
        <vt:i4>0</vt:i4>
      </vt:variant>
      <vt:variant>
        <vt:i4>5</vt:i4>
      </vt:variant>
      <vt:variant>
        <vt:lpwstr>http://www.jusfc.gov/programguidelines.asp</vt:lpwstr>
      </vt:variant>
      <vt:variant>
        <vt:lpwstr/>
      </vt:variant>
      <vt:variant>
        <vt:i4>393296</vt:i4>
      </vt:variant>
      <vt:variant>
        <vt:i4>273</vt:i4>
      </vt:variant>
      <vt:variant>
        <vt:i4>0</vt:i4>
      </vt:variant>
      <vt:variant>
        <vt:i4>5</vt:i4>
      </vt:variant>
      <vt:variant>
        <vt:lpwstr>http://www.iie.org/cies/</vt:lpwstr>
      </vt:variant>
      <vt:variant>
        <vt:lpwstr/>
      </vt:variant>
      <vt:variant>
        <vt:i4>5636161</vt:i4>
      </vt:variant>
      <vt:variant>
        <vt:i4>270</vt:i4>
      </vt:variant>
      <vt:variant>
        <vt:i4>0</vt:i4>
      </vt:variant>
      <vt:variant>
        <vt:i4>5</vt:i4>
      </vt:variant>
      <vt:variant>
        <vt:lpwstr>http://www.facecouncil.org/performingarts/index.html</vt:lpwstr>
      </vt:variant>
      <vt:variant>
        <vt:lpwstr/>
      </vt:variant>
      <vt:variant>
        <vt:i4>6226046</vt:i4>
      </vt:variant>
      <vt:variant>
        <vt:i4>267</vt:i4>
      </vt:variant>
      <vt:variant>
        <vt:i4>0</vt:i4>
      </vt:variant>
      <vt:variant>
        <vt:i4>5</vt:i4>
      </vt:variant>
      <vt:variant>
        <vt:lpwstr>http://www.cecartslink.org/grants/artslink_projects/</vt:lpwstr>
      </vt:variant>
      <vt:variant>
        <vt:lpwstr/>
      </vt:variant>
      <vt:variant>
        <vt:i4>5898246</vt:i4>
      </vt:variant>
      <vt:variant>
        <vt:i4>264</vt:i4>
      </vt:variant>
      <vt:variant>
        <vt:i4>0</vt:i4>
      </vt:variant>
      <vt:variant>
        <vt:i4>5</vt:i4>
      </vt:variant>
      <vt:variant>
        <vt:lpwstr>http://www.camargofoundation.org/toapply.asp</vt:lpwstr>
      </vt:variant>
      <vt:variant>
        <vt:lpwstr/>
      </vt:variant>
      <vt:variant>
        <vt:i4>2359366</vt:i4>
      </vt:variant>
      <vt:variant>
        <vt:i4>261</vt:i4>
      </vt:variant>
      <vt:variant>
        <vt:i4>0</vt:i4>
      </vt:variant>
      <vt:variant>
        <vt:i4>5</vt:i4>
      </vt:variant>
      <vt:variant>
        <vt:lpwstr>http://www.bfny.org/english/fellowships.cfm</vt:lpwstr>
      </vt:variant>
      <vt:variant>
        <vt:lpwstr/>
      </vt:variant>
      <vt:variant>
        <vt:i4>5505055</vt:i4>
      </vt:variant>
      <vt:variant>
        <vt:i4>258</vt:i4>
      </vt:variant>
      <vt:variant>
        <vt:i4>0</vt:i4>
      </vt:variant>
      <vt:variant>
        <vt:i4>5</vt:i4>
      </vt:variant>
      <vt:variant>
        <vt:lpwstr>http://www.asianculturalcouncil.org/?page_id=18</vt:lpwstr>
      </vt:variant>
      <vt:variant>
        <vt:lpwstr/>
      </vt:variant>
      <vt:variant>
        <vt:i4>524400</vt:i4>
      </vt:variant>
      <vt:variant>
        <vt:i4>255</vt:i4>
      </vt:variant>
      <vt:variant>
        <vt:i4>0</vt:i4>
      </vt:variant>
      <vt:variant>
        <vt:i4>5</vt:i4>
      </vt:variant>
      <vt:variant>
        <vt:lpwstr>http://www.indiastudies.org/catalog.cfm?dest=dir&amp;linkon=Subsection&amp;linkid=225</vt:lpwstr>
      </vt:variant>
      <vt:variant>
        <vt:lpwstr/>
      </vt:variant>
      <vt:variant>
        <vt:i4>7471111</vt:i4>
      </vt:variant>
      <vt:variant>
        <vt:i4>252</vt:i4>
      </vt:variant>
      <vt:variant>
        <vt:i4>0</vt:i4>
      </vt:variant>
      <vt:variant>
        <vt:i4>5</vt:i4>
      </vt:variant>
      <vt:variant>
        <vt:lpwstr>http://www.warholfoundation.org/grant/overview.html</vt:lpwstr>
      </vt:variant>
      <vt:variant>
        <vt:lpwstr/>
      </vt:variant>
      <vt:variant>
        <vt:i4>393226</vt:i4>
      </vt:variant>
      <vt:variant>
        <vt:i4>249</vt:i4>
      </vt:variant>
      <vt:variant>
        <vt:i4>0</vt:i4>
      </vt:variant>
      <vt:variant>
        <vt:i4>5</vt:i4>
      </vt:variant>
      <vt:variant>
        <vt:lpwstr>http://www.rockfound.org/bellagio/bellagio.shtml</vt:lpwstr>
      </vt:variant>
      <vt:variant>
        <vt:lpwstr/>
      </vt:variant>
      <vt:variant>
        <vt:i4>3604482</vt:i4>
      </vt:variant>
      <vt:variant>
        <vt:i4>246</vt:i4>
      </vt:variant>
      <vt:variant>
        <vt:i4>0</vt:i4>
      </vt:variant>
      <vt:variant>
        <vt:i4>5</vt:i4>
      </vt:variant>
      <vt:variant>
        <vt:lpwstr>http://terraamericanart.org/grants/exhibitions/</vt:lpwstr>
      </vt:variant>
      <vt:variant>
        <vt:lpwstr/>
      </vt:variant>
      <vt:variant>
        <vt:i4>5898284</vt:i4>
      </vt:variant>
      <vt:variant>
        <vt:i4>243</vt:i4>
      </vt:variant>
      <vt:variant>
        <vt:i4>0</vt:i4>
      </vt:variant>
      <vt:variant>
        <vt:i4>5</vt:i4>
      </vt:variant>
      <vt:variant>
        <vt:lpwstr>http://www.chenvenfoundation.org/</vt:lpwstr>
      </vt:variant>
      <vt:variant>
        <vt:lpwstr/>
      </vt:variant>
      <vt:variant>
        <vt:i4>393219</vt:i4>
      </vt:variant>
      <vt:variant>
        <vt:i4>240</vt:i4>
      </vt:variant>
      <vt:variant>
        <vt:i4>0</vt:i4>
      </vt:variant>
      <vt:variant>
        <vt:i4>5</vt:i4>
      </vt:variant>
      <vt:variant>
        <vt:lpwstr>http://www.scheppfoundation.org/wp/applying/</vt:lpwstr>
      </vt:variant>
      <vt:variant>
        <vt:lpwstr/>
      </vt:variant>
      <vt:variant>
        <vt:i4>1048638</vt:i4>
      </vt:variant>
      <vt:variant>
        <vt:i4>237</vt:i4>
      </vt:variant>
      <vt:variant>
        <vt:i4>0</vt:i4>
      </vt:variant>
      <vt:variant>
        <vt:i4>5</vt:i4>
      </vt:variant>
      <vt:variant>
        <vt:lpwstr>http://www.gf.org</vt:lpwstr>
      </vt:variant>
      <vt:variant>
        <vt:lpwstr/>
      </vt:variant>
      <vt:variant>
        <vt:i4>3539018</vt:i4>
      </vt:variant>
      <vt:variant>
        <vt:i4>234</vt:i4>
      </vt:variant>
      <vt:variant>
        <vt:i4>0</vt:i4>
      </vt:variant>
      <vt:variant>
        <vt:i4>5</vt:i4>
      </vt:variant>
      <vt:variant>
        <vt:lpwstr>http://www.elizabethgreenshieldsfoundation.org/</vt:lpwstr>
      </vt:variant>
      <vt:variant>
        <vt:lpwstr/>
      </vt:variant>
      <vt:variant>
        <vt:i4>3538971</vt:i4>
      </vt:variant>
      <vt:variant>
        <vt:i4>231</vt:i4>
      </vt:variant>
      <vt:variant>
        <vt:i4>0</vt:i4>
      </vt:variant>
      <vt:variant>
        <vt:i4>5</vt:i4>
      </vt:variant>
      <vt:variant>
        <vt:lpwstr>http://www.albeefoundation.org/Welcome.html</vt:lpwstr>
      </vt:variant>
      <vt:variant>
        <vt:lpwstr/>
      </vt:variant>
      <vt:variant>
        <vt:i4>262253</vt:i4>
      </vt:variant>
      <vt:variant>
        <vt:i4>228</vt:i4>
      </vt:variant>
      <vt:variant>
        <vt:i4>0</vt:i4>
      </vt:variant>
      <vt:variant>
        <vt:i4>5</vt:i4>
      </vt:variant>
      <vt:variant>
        <vt:lpwstr>http://dedalusfoundation.org/index.php/site/grants-institutional/</vt:lpwstr>
      </vt:variant>
      <vt:variant>
        <vt:lpwstr/>
      </vt:variant>
      <vt:variant>
        <vt:i4>5963864</vt:i4>
      </vt:variant>
      <vt:variant>
        <vt:i4>225</vt:i4>
      </vt:variant>
      <vt:variant>
        <vt:i4>0</vt:i4>
      </vt:variant>
      <vt:variant>
        <vt:i4>5</vt:i4>
      </vt:variant>
      <vt:variant>
        <vt:lpwstr>http://dedalusfoundation.org/index.php/site/grants-dissertation/</vt:lpwstr>
      </vt:variant>
      <vt:variant>
        <vt:lpwstr/>
      </vt:variant>
      <vt:variant>
        <vt:i4>1572940</vt:i4>
      </vt:variant>
      <vt:variant>
        <vt:i4>222</vt:i4>
      </vt:variant>
      <vt:variant>
        <vt:i4>0</vt:i4>
      </vt:variant>
      <vt:variant>
        <vt:i4>5</vt:i4>
      </vt:variant>
      <vt:variant>
        <vt:lpwstr>http://www.creative-capital.org/</vt:lpwstr>
      </vt:variant>
      <vt:variant>
        <vt:lpwstr/>
      </vt:variant>
      <vt:variant>
        <vt:i4>4325472</vt:i4>
      </vt:variant>
      <vt:variant>
        <vt:i4>219</vt:i4>
      </vt:variant>
      <vt:variant>
        <vt:i4>0</vt:i4>
      </vt:variant>
      <vt:variant>
        <vt:i4>5</vt:i4>
      </vt:variant>
      <vt:variant>
        <vt:lpwstr>http://www.mapfund.org/apply.html</vt:lpwstr>
      </vt:variant>
      <vt:variant>
        <vt:lpwstr/>
      </vt:variant>
      <vt:variant>
        <vt:i4>2424925</vt:i4>
      </vt:variant>
      <vt:variant>
        <vt:i4>216</vt:i4>
      </vt:variant>
      <vt:variant>
        <vt:i4>0</vt:i4>
      </vt:variant>
      <vt:variant>
        <vt:i4>5</vt:i4>
      </vt:variant>
      <vt:variant>
        <vt:lpwstr>http://artswriters.org/application.html</vt:lpwstr>
      </vt:variant>
      <vt:variant>
        <vt:lpwstr/>
      </vt:variant>
      <vt:variant>
        <vt:i4>3014739</vt:i4>
      </vt:variant>
      <vt:variant>
        <vt:i4>213</vt:i4>
      </vt:variant>
      <vt:variant>
        <vt:i4>0</vt:i4>
      </vt:variant>
      <vt:variant>
        <vt:i4>5</vt:i4>
      </vt:variant>
      <vt:variant>
        <vt:lpwstr>http://www.nmwa.org/library/program.asp</vt:lpwstr>
      </vt:variant>
      <vt:variant>
        <vt:lpwstr/>
      </vt:variant>
      <vt:variant>
        <vt:i4>6291542</vt:i4>
      </vt:variant>
      <vt:variant>
        <vt:i4>210</vt:i4>
      </vt:variant>
      <vt:variant>
        <vt:i4>0</vt:i4>
      </vt:variant>
      <vt:variant>
        <vt:i4>5</vt:i4>
      </vt:variant>
      <vt:variant>
        <vt:lpwstr>http://www.arts.endow.gov/grants/index.html</vt:lpwstr>
      </vt:variant>
      <vt:variant>
        <vt:lpwstr/>
      </vt:variant>
      <vt:variant>
        <vt:i4>7471117</vt:i4>
      </vt:variant>
      <vt:variant>
        <vt:i4>207</vt:i4>
      </vt:variant>
      <vt:variant>
        <vt:i4>0</vt:i4>
      </vt:variant>
      <vt:variant>
        <vt:i4>5</vt:i4>
      </vt:variant>
      <vt:variant>
        <vt:lpwstr>http://arts.ks.gov/</vt:lpwstr>
      </vt:variant>
      <vt:variant>
        <vt:lpwstr/>
      </vt:variant>
      <vt:variant>
        <vt:i4>5505065</vt:i4>
      </vt:variant>
      <vt:variant>
        <vt:i4>204</vt:i4>
      </vt:variant>
      <vt:variant>
        <vt:i4>0</vt:i4>
      </vt:variant>
      <vt:variant>
        <vt:i4>5</vt:i4>
      </vt:variant>
      <vt:variant>
        <vt:lpwstr>http://www.springboardforthearts.org/</vt:lpwstr>
      </vt:variant>
      <vt:variant>
        <vt:lpwstr/>
      </vt:variant>
      <vt:variant>
        <vt:i4>1572868</vt:i4>
      </vt:variant>
      <vt:variant>
        <vt:i4>201</vt:i4>
      </vt:variant>
      <vt:variant>
        <vt:i4>0</vt:i4>
      </vt:variant>
      <vt:variant>
        <vt:i4>5</vt:i4>
      </vt:variant>
      <vt:variant>
        <vt:lpwstr>http://www.actorschecklist.com/resources/grantmoney.html</vt:lpwstr>
      </vt:variant>
      <vt:variant>
        <vt:lpwstr/>
      </vt:variant>
      <vt:variant>
        <vt:i4>2359297</vt:i4>
      </vt:variant>
      <vt:variant>
        <vt:i4>198</vt:i4>
      </vt:variant>
      <vt:variant>
        <vt:i4>0</vt:i4>
      </vt:variant>
      <vt:variant>
        <vt:i4>5</vt:i4>
      </vt:variant>
      <vt:variant>
        <vt:lpwstr>http://www.nyfa.org/level1.asp?id=1</vt:lpwstr>
      </vt:variant>
      <vt:variant>
        <vt:lpwstr/>
      </vt:variant>
      <vt:variant>
        <vt:i4>5439603</vt:i4>
      </vt:variant>
      <vt:variant>
        <vt:i4>195</vt:i4>
      </vt:variant>
      <vt:variant>
        <vt:i4>0</vt:i4>
      </vt:variant>
      <vt:variant>
        <vt:i4>5</vt:i4>
      </vt:variant>
      <vt:variant>
        <vt:lpwstr>http://www.nasaa-arts.org/Research/Grant-Making/index.php</vt:lpwstr>
      </vt:variant>
      <vt:variant>
        <vt:lpwstr/>
      </vt:variant>
      <vt:variant>
        <vt:i4>4325404</vt:i4>
      </vt:variant>
      <vt:variant>
        <vt:i4>192</vt:i4>
      </vt:variant>
      <vt:variant>
        <vt:i4>0</vt:i4>
      </vt:variant>
      <vt:variant>
        <vt:i4>5</vt:i4>
      </vt:variant>
      <vt:variant>
        <vt:lpwstr>http://artdeadlineslist.com/</vt:lpwstr>
      </vt:variant>
      <vt:variant>
        <vt:lpwstr/>
      </vt:variant>
      <vt:variant>
        <vt:i4>5046321</vt:i4>
      </vt:variant>
      <vt:variant>
        <vt:i4>189</vt:i4>
      </vt:variant>
      <vt:variant>
        <vt:i4>0</vt:i4>
      </vt:variant>
      <vt:variant>
        <vt:i4>5</vt:i4>
      </vt:variant>
      <vt:variant>
        <vt:lpwstr>http://www.artistcommunities.org/</vt:lpwstr>
      </vt:variant>
      <vt:variant>
        <vt:lpwstr/>
      </vt:variant>
      <vt:variant>
        <vt:i4>6029326</vt:i4>
      </vt:variant>
      <vt:variant>
        <vt:i4>3</vt:i4>
      </vt:variant>
      <vt:variant>
        <vt:i4>0</vt:i4>
      </vt:variant>
      <vt:variant>
        <vt:i4>5</vt:i4>
      </vt:variant>
      <vt:variant>
        <vt:lpwstr>mailto:kporsch@ku.edu</vt:lpwstr>
      </vt:variant>
      <vt:variant>
        <vt:lpwstr/>
      </vt:variant>
      <vt:variant>
        <vt:i4>4915299</vt:i4>
      </vt:variant>
      <vt:variant>
        <vt:i4>0</vt:i4>
      </vt:variant>
      <vt:variant>
        <vt:i4>0</vt:i4>
      </vt:variant>
      <vt:variant>
        <vt:i4>5</vt:i4>
      </vt:variant>
      <vt:variant>
        <vt:lpwstr>mailto:hgdo@ku.edu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Area</dc:title>
  <dc:subject/>
  <dc:creator>Grant Resources Coordinator</dc:creator>
  <cp:keywords/>
  <dc:description/>
  <cp:lastModifiedBy>Microsoft Office User</cp:lastModifiedBy>
  <cp:revision>2</cp:revision>
  <cp:lastPrinted>2020-07-13T17:50:00Z</cp:lastPrinted>
  <dcterms:created xsi:type="dcterms:W3CDTF">2023-08-29T20:03:00Z</dcterms:created>
  <dcterms:modified xsi:type="dcterms:W3CDTF">2023-08-29T20:03:00Z</dcterms:modified>
</cp:coreProperties>
</file>