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ink/ink1.xml" ContentType="application/inkml+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335B3" w14:textId="77777777" w:rsidR="00812837" w:rsidRPr="00717E77" w:rsidRDefault="00812837" w:rsidP="00CB0A0E">
      <w:pPr>
        <w:ind w:right="36"/>
        <w:jc w:val="center"/>
        <w:rPr>
          <w:rFonts w:ascii="Book Antiqua" w:hAnsi="Book Antiqua"/>
          <w:b/>
          <w:color w:val="000000" w:themeColor="text1"/>
          <w:sz w:val="28"/>
          <w:szCs w:val="28"/>
        </w:rPr>
      </w:pPr>
      <w:bookmarkStart w:id="0" w:name="_Toc80066589"/>
      <w:bookmarkStart w:id="1" w:name="_Toc80164158"/>
      <w:bookmarkStart w:id="2" w:name="_Toc80164210"/>
      <w:bookmarkStart w:id="3" w:name="_Toc91309276"/>
      <w:bookmarkStart w:id="4" w:name="_Toc111874007"/>
      <w:r w:rsidRPr="00717E77">
        <w:rPr>
          <w:rFonts w:ascii="Book Antiqua" w:hAnsi="Book Antiqua"/>
          <w:b/>
          <w:color w:val="000000" w:themeColor="text1"/>
          <w:sz w:val="28"/>
          <w:szCs w:val="28"/>
        </w:rPr>
        <w:t>Hall Center Research &amp; Grant Development Office (RGDO)</w:t>
      </w:r>
    </w:p>
    <w:p w14:paraId="0F9FFD88" w14:textId="77777777" w:rsidR="00812837" w:rsidRPr="00717E77" w:rsidRDefault="00812837" w:rsidP="00CB0A0E">
      <w:pPr>
        <w:ind w:right="36"/>
        <w:jc w:val="center"/>
        <w:rPr>
          <w:rFonts w:ascii="Book Antiqua" w:hAnsi="Book Antiqua"/>
          <w:b/>
          <w:color w:val="000000" w:themeColor="text1"/>
          <w:sz w:val="28"/>
          <w:szCs w:val="28"/>
        </w:rPr>
      </w:pPr>
    </w:p>
    <w:p w14:paraId="461ABC06" w14:textId="3F57D0D1" w:rsidR="004D6610" w:rsidRPr="00717E77" w:rsidRDefault="004D6610" w:rsidP="00CB0A0E">
      <w:pPr>
        <w:ind w:right="36"/>
        <w:jc w:val="center"/>
        <w:rPr>
          <w:rFonts w:ascii="Book Antiqua" w:hAnsi="Book Antiqua" w:cs="Arial"/>
          <w:b/>
          <w:color w:val="000000" w:themeColor="text1"/>
          <w:sz w:val="32"/>
        </w:rPr>
      </w:pPr>
      <w:r w:rsidRPr="00717E77">
        <w:rPr>
          <w:rFonts w:ascii="Book Antiqua" w:hAnsi="Book Antiqua" w:cs="Arial"/>
          <w:b/>
          <w:color w:val="000000" w:themeColor="text1"/>
          <w:sz w:val="32"/>
        </w:rPr>
        <w:t>Creative Works</w:t>
      </w:r>
    </w:p>
    <w:p w14:paraId="0AABFB03" w14:textId="77777777" w:rsidR="004D6610" w:rsidRPr="00717E77" w:rsidRDefault="004D6610" w:rsidP="00CB0A0E">
      <w:pPr>
        <w:ind w:right="36"/>
        <w:jc w:val="center"/>
        <w:rPr>
          <w:rFonts w:ascii="Book Antiqua" w:hAnsi="Book Antiqua" w:cs="Arial"/>
          <w:b/>
          <w:color w:val="000000" w:themeColor="text1"/>
          <w:sz w:val="16"/>
          <w:szCs w:val="16"/>
        </w:rPr>
      </w:pPr>
    </w:p>
    <w:p w14:paraId="02C96AD9" w14:textId="1EA9A711" w:rsidR="004D6610" w:rsidRPr="00717E77" w:rsidRDefault="004D6610" w:rsidP="00CB0A0E">
      <w:pPr>
        <w:ind w:right="36"/>
        <w:jc w:val="center"/>
        <w:rPr>
          <w:rFonts w:ascii="Book Antiqua" w:hAnsi="Book Antiqua" w:cs="Arial"/>
          <w:b/>
          <w:color w:val="000000" w:themeColor="text1"/>
          <w:sz w:val="32"/>
        </w:rPr>
      </w:pPr>
      <w:r w:rsidRPr="00717E77">
        <w:rPr>
          <w:rFonts w:ascii="Book Antiqua" w:hAnsi="Book Antiqua" w:cs="Arial"/>
          <w:b/>
          <w:color w:val="000000" w:themeColor="text1"/>
          <w:sz w:val="32"/>
        </w:rPr>
        <w:t>External Funding Opportunities</w:t>
      </w:r>
    </w:p>
    <w:p w14:paraId="489E1F82" w14:textId="77777777" w:rsidR="00792461" w:rsidRPr="00717E77" w:rsidRDefault="00792461" w:rsidP="00CB0A0E">
      <w:pPr>
        <w:ind w:right="36"/>
        <w:contextualSpacing/>
        <w:rPr>
          <w:rFonts w:ascii="Arial" w:hAnsi="Arial" w:cs="Arial"/>
          <w:color w:val="000000" w:themeColor="text1"/>
          <w:sz w:val="22"/>
          <w:szCs w:val="22"/>
        </w:rPr>
      </w:pPr>
    </w:p>
    <w:p w14:paraId="6A8F9191" w14:textId="0FC66CB4" w:rsidR="00812837" w:rsidRPr="00717E77" w:rsidRDefault="00E01F75" w:rsidP="00CB0A0E">
      <w:pPr>
        <w:ind w:right="36"/>
        <w:contextualSpacing/>
        <w:rPr>
          <w:rFonts w:ascii="Arial" w:hAnsi="Arial" w:cs="Arial"/>
          <w:color w:val="000000" w:themeColor="text1"/>
          <w:sz w:val="20"/>
          <w:szCs w:val="20"/>
        </w:rPr>
      </w:pPr>
      <w:r w:rsidRPr="00717E77">
        <w:rPr>
          <w:rFonts w:ascii="Arial" w:hAnsi="Arial" w:cs="Arial"/>
          <w:color w:val="000000" w:themeColor="text1"/>
          <w:sz w:val="22"/>
          <w:szCs w:val="22"/>
        </w:rPr>
        <w:t xml:space="preserve">This list is intended to help you identify </w:t>
      </w:r>
      <w:r w:rsidR="00120E0E" w:rsidRPr="00717E77">
        <w:rPr>
          <w:rFonts w:ascii="Arial" w:hAnsi="Arial" w:cs="Arial"/>
          <w:color w:val="000000" w:themeColor="text1"/>
          <w:sz w:val="22"/>
          <w:szCs w:val="22"/>
        </w:rPr>
        <w:t>external funding sources</w:t>
      </w:r>
      <w:r w:rsidRPr="00717E77">
        <w:rPr>
          <w:rFonts w:ascii="Arial" w:hAnsi="Arial" w:cs="Arial"/>
          <w:color w:val="000000" w:themeColor="text1"/>
          <w:sz w:val="22"/>
          <w:szCs w:val="22"/>
        </w:rPr>
        <w:t xml:space="preserve"> </w:t>
      </w:r>
      <w:r w:rsidR="00120E0E" w:rsidRPr="00717E77">
        <w:rPr>
          <w:rFonts w:ascii="Arial" w:hAnsi="Arial" w:cs="Arial"/>
          <w:color w:val="000000" w:themeColor="text1"/>
          <w:sz w:val="22"/>
          <w:szCs w:val="22"/>
        </w:rPr>
        <w:t>to help you advance your work</w:t>
      </w:r>
      <w:r w:rsidRPr="00717E77">
        <w:rPr>
          <w:rFonts w:ascii="Arial" w:hAnsi="Arial" w:cs="Arial"/>
          <w:color w:val="000000" w:themeColor="text1"/>
          <w:sz w:val="22"/>
          <w:szCs w:val="22"/>
        </w:rPr>
        <w:t>.</w:t>
      </w:r>
      <w:r w:rsidR="00812837" w:rsidRPr="00717E77">
        <w:rPr>
          <w:rFonts w:ascii="Arial" w:hAnsi="Arial" w:cs="Arial"/>
          <w:color w:val="000000" w:themeColor="text1"/>
          <w:sz w:val="20"/>
          <w:szCs w:val="20"/>
        </w:rPr>
        <w:t xml:space="preserve"> </w:t>
      </w:r>
      <w:r w:rsidR="00812837" w:rsidRPr="00717E77">
        <w:rPr>
          <w:rFonts w:ascii="Arial" w:hAnsi="Arial" w:cs="Arial"/>
          <w:color w:val="000000" w:themeColor="text1"/>
          <w:sz w:val="22"/>
          <w:szCs w:val="22"/>
        </w:rPr>
        <w:t xml:space="preserve">Deadlines may change and programs be eliminated or added at any time, so if you’re interested in an opportunity, visit the agency’s website to ensure the deadline and program details remain the same. </w:t>
      </w:r>
    </w:p>
    <w:p w14:paraId="20D048A3" w14:textId="77777777" w:rsidR="00812837" w:rsidRPr="00717E77" w:rsidRDefault="00812837" w:rsidP="00CB0A0E">
      <w:pPr>
        <w:adjustRightInd w:val="0"/>
        <w:snapToGrid w:val="0"/>
        <w:ind w:right="216"/>
        <w:contextualSpacing/>
        <w:rPr>
          <w:rFonts w:ascii="Arial" w:hAnsi="Arial" w:cs="Arial"/>
          <w:color w:val="000000" w:themeColor="text1"/>
          <w:sz w:val="22"/>
          <w:szCs w:val="22"/>
        </w:rPr>
      </w:pPr>
    </w:p>
    <w:p w14:paraId="717F4A56" w14:textId="7E485968" w:rsidR="00812837" w:rsidRPr="00717E77" w:rsidRDefault="00112B01" w:rsidP="00CB0A0E">
      <w:pPr>
        <w:adjustRightInd w:val="0"/>
        <w:snapToGrid w:val="0"/>
        <w:ind w:right="216"/>
        <w:contextualSpacing/>
        <w:rPr>
          <w:rFonts w:ascii="Arial" w:hAnsi="Arial" w:cs="Arial"/>
          <w:color w:val="000000" w:themeColor="text1"/>
          <w:sz w:val="22"/>
          <w:szCs w:val="22"/>
        </w:rPr>
      </w:pPr>
      <w:r>
        <w:rPr>
          <w:rFonts w:ascii="Arial" w:hAnsi="Arial" w:cs="Arial"/>
          <w:color w:val="000000" w:themeColor="text1"/>
          <w:sz w:val="22"/>
          <w:szCs w:val="22"/>
        </w:rPr>
        <w:t xml:space="preserve">The list </w:t>
      </w:r>
      <w:r w:rsidRPr="00717E77">
        <w:rPr>
          <w:rFonts w:ascii="Arial" w:hAnsi="Arial" w:cs="Arial"/>
          <w:color w:val="000000" w:themeColor="text1"/>
          <w:sz w:val="22"/>
          <w:szCs w:val="22"/>
          <w:u w:color="000000"/>
        </w:rPr>
        <w:t>is not exhaustive.</w:t>
      </w:r>
      <w:r>
        <w:rPr>
          <w:rFonts w:ascii="Arial" w:hAnsi="Arial" w:cs="Arial"/>
          <w:color w:val="000000" w:themeColor="text1"/>
          <w:sz w:val="22"/>
          <w:szCs w:val="22"/>
          <w:u w:color="000000"/>
        </w:rPr>
        <w:t xml:space="preserve"> </w:t>
      </w:r>
      <w:r w:rsidR="00812837" w:rsidRPr="00717E77">
        <w:rPr>
          <w:rFonts w:ascii="Arial" w:hAnsi="Arial" w:cs="Arial"/>
          <w:color w:val="000000" w:themeColor="text1"/>
          <w:sz w:val="22"/>
          <w:szCs w:val="22"/>
        </w:rPr>
        <w:t xml:space="preserve">We recommend that you also search </w:t>
      </w:r>
      <w:hyperlink r:id="rId8" w:history="1">
        <w:r w:rsidR="00812837" w:rsidRPr="00112B01">
          <w:rPr>
            <w:rStyle w:val="Hyperlink"/>
            <w:rFonts w:ascii="Arial" w:hAnsi="Arial" w:cs="Arial"/>
            <w:color w:val="0070C0"/>
            <w:szCs w:val="22"/>
          </w:rPr>
          <w:t>Pivot</w:t>
        </w:r>
      </w:hyperlink>
      <w:r w:rsidR="00812837" w:rsidRPr="00717E77">
        <w:rPr>
          <w:rFonts w:ascii="Arial" w:hAnsi="Arial" w:cs="Arial"/>
          <w:color w:val="000000" w:themeColor="text1"/>
          <w:sz w:val="22"/>
          <w:szCs w:val="22"/>
        </w:rPr>
        <w:t xml:space="preserve">, </w:t>
      </w:r>
      <w:r w:rsidR="00812837" w:rsidRPr="00717E77">
        <w:rPr>
          <w:rFonts w:ascii="Arial" w:hAnsi="Arial" w:cs="Arial"/>
          <w:color w:val="000000" w:themeColor="text1"/>
          <w:sz w:val="22"/>
          <w:szCs w:val="22"/>
          <w:u w:color="000000"/>
        </w:rPr>
        <w:t xml:space="preserve">the most comprehensive online database of funding sources available. Access is free with your </w:t>
      </w:r>
      <w:r w:rsidR="00812837" w:rsidRPr="00717E77">
        <w:rPr>
          <w:rFonts w:ascii="Arial" w:hAnsi="Arial" w:cs="Arial"/>
          <w:color w:val="000000" w:themeColor="text1"/>
          <w:sz w:val="22"/>
          <w:szCs w:val="22"/>
        </w:rPr>
        <w:t xml:space="preserve">KU email account. Go to </w:t>
      </w:r>
      <w:hyperlink r:id="rId9" w:tooltip="https://pivot.proquest.com/register" w:history="1">
        <w:r w:rsidR="00812837" w:rsidRPr="00112B01">
          <w:rPr>
            <w:rFonts w:ascii="Arial" w:hAnsi="Arial" w:cs="Arial"/>
            <w:color w:val="0070C0"/>
            <w:sz w:val="22"/>
            <w:szCs w:val="22"/>
            <w:u w:val="single"/>
          </w:rPr>
          <w:t>https://pivot.proquest.com/register</w:t>
        </w:r>
      </w:hyperlink>
      <w:r w:rsidR="00812837" w:rsidRPr="00717E77">
        <w:rPr>
          <w:rFonts w:ascii="Arial" w:hAnsi="Arial" w:cs="Arial"/>
          <w:color w:val="000000" w:themeColor="text1"/>
          <w:sz w:val="22"/>
          <w:szCs w:val="22"/>
        </w:rPr>
        <w:t xml:space="preserve">, click on “Use Email Address/Create Password,” fill out the short information form (name, institutional email, password, and affiliated member institution, which is University of Kansas), click the consent button, click the “not a robot box” and click create your account. After that, you can go to </w:t>
      </w:r>
      <w:hyperlink r:id="rId10" w:tooltip="https://pivot.proquest.com/session/login" w:history="1">
        <w:r w:rsidR="00812837" w:rsidRPr="00112B01">
          <w:rPr>
            <w:rFonts w:ascii="Arial" w:hAnsi="Arial" w:cs="Arial"/>
            <w:color w:val="0070C0"/>
            <w:sz w:val="22"/>
            <w:szCs w:val="22"/>
            <w:u w:val="single"/>
          </w:rPr>
          <w:t>https://pivot.proquest.com/session/login</w:t>
        </w:r>
      </w:hyperlink>
      <w:r w:rsidR="00812837" w:rsidRPr="00717E77">
        <w:rPr>
          <w:rFonts w:ascii="Arial" w:hAnsi="Arial" w:cs="Arial"/>
          <w:color w:val="000000" w:themeColor="text1"/>
          <w:sz w:val="22"/>
          <w:szCs w:val="22"/>
        </w:rPr>
        <w:t>, add your email and pivot password, and you should be off and running. Ignore the banner along the top that says you don’t have access—that’s just Pivot's way of telling you that you haven’t logged in yet. On this page, make sure to use your user and password information instead of the Institution option.</w:t>
      </w:r>
      <w:r w:rsidR="00812837" w:rsidRPr="00717E77">
        <w:rPr>
          <w:rFonts w:ascii="Arial" w:hAnsi="Arial" w:cs="Arial"/>
          <w:color w:val="000000" w:themeColor="text1"/>
          <w:sz w:val="22"/>
          <w:szCs w:val="22"/>
          <w:u w:color="000000"/>
        </w:rPr>
        <w:t xml:space="preserve"> If you have any issues setting up your log in or accessing your account, contact Doug </w:t>
      </w:r>
      <w:proofErr w:type="spellStart"/>
      <w:r w:rsidR="00812837" w:rsidRPr="00717E77">
        <w:rPr>
          <w:rFonts w:ascii="Arial" w:hAnsi="Arial" w:cs="Arial"/>
          <w:color w:val="000000" w:themeColor="text1"/>
          <w:sz w:val="22"/>
          <w:szCs w:val="22"/>
          <w:u w:color="000000"/>
        </w:rPr>
        <w:t>Bornemann</w:t>
      </w:r>
      <w:proofErr w:type="spellEnd"/>
      <w:r w:rsidR="00812837" w:rsidRPr="00717E77">
        <w:rPr>
          <w:rFonts w:ascii="Arial" w:hAnsi="Arial" w:cs="Arial"/>
          <w:color w:val="000000" w:themeColor="text1"/>
          <w:sz w:val="22"/>
          <w:szCs w:val="22"/>
          <w:u w:color="000000"/>
        </w:rPr>
        <w:t xml:space="preserve"> at </w:t>
      </w:r>
      <w:hyperlink r:id="rId11" w:history="1">
        <w:r w:rsidR="00812837" w:rsidRPr="00112B01">
          <w:rPr>
            <w:rStyle w:val="Hyperlink"/>
            <w:rFonts w:ascii="Arial" w:hAnsi="Arial" w:cs="Arial"/>
            <w:color w:val="0070C0"/>
            <w:szCs w:val="22"/>
          </w:rPr>
          <w:t>dbornemann@ku.edu</w:t>
        </w:r>
      </w:hyperlink>
      <w:r w:rsidR="00812837" w:rsidRPr="00717E77">
        <w:rPr>
          <w:rFonts w:ascii="Arial" w:hAnsi="Arial" w:cs="Arial"/>
          <w:color w:val="000000" w:themeColor="text1"/>
          <w:sz w:val="22"/>
          <w:szCs w:val="22"/>
          <w:u w:color="000000"/>
        </w:rPr>
        <w:t>.</w:t>
      </w:r>
    </w:p>
    <w:p w14:paraId="3B53BD21" w14:textId="77777777" w:rsidR="00812837" w:rsidRPr="00717E77" w:rsidRDefault="00812837" w:rsidP="00CB0A0E">
      <w:pPr>
        <w:adjustRightInd w:val="0"/>
        <w:snapToGrid w:val="0"/>
        <w:ind w:right="216"/>
        <w:contextualSpacing/>
        <w:rPr>
          <w:rFonts w:ascii="Arial" w:hAnsi="Arial" w:cs="Arial"/>
          <w:color w:val="000000" w:themeColor="text1"/>
          <w:sz w:val="22"/>
          <w:szCs w:val="22"/>
        </w:rPr>
      </w:pPr>
    </w:p>
    <w:p w14:paraId="168B6672" w14:textId="77777777" w:rsidR="00812837" w:rsidRPr="00717E77" w:rsidRDefault="00812837" w:rsidP="00CB0A0E">
      <w:pPr>
        <w:adjustRightInd w:val="0"/>
        <w:snapToGrid w:val="0"/>
        <w:ind w:right="216"/>
        <w:contextualSpacing/>
        <w:rPr>
          <w:rFonts w:ascii="Arial" w:hAnsi="Arial" w:cs="Arial"/>
          <w:color w:val="000000" w:themeColor="text1"/>
          <w:sz w:val="22"/>
          <w:szCs w:val="22"/>
        </w:rPr>
      </w:pPr>
      <w:r w:rsidRPr="00717E77">
        <w:rPr>
          <w:rFonts w:ascii="Arial" w:hAnsi="Arial" w:cs="Arial"/>
          <w:i/>
          <w:color w:val="000000" w:themeColor="text1"/>
          <w:sz w:val="22"/>
          <w:szCs w:val="22"/>
        </w:rPr>
        <w:t>EFFECTIVE TIME MANAGEMENT</w:t>
      </w:r>
      <w:r w:rsidRPr="00717E77">
        <w:rPr>
          <w:rFonts w:ascii="Arial" w:hAnsi="Arial" w:cs="Arial"/>
          <w:color w:val="000000" w:themeColor="text1"/>
          <w:sz w:val="22"/>
          <w:szCs w:val="22"/>
        </w:rPr>
        <w:t xml:space="preserve"> is critical to develop successful applications, whether for internal or external funding. The earlier you start, the better your chances!</w:t>
      </w:r>
    </w:p>
    <w:p w14:paraId="7CE5D384" w14:textId="77777777" w:rsidR="00812837" w:rsidRPr="00717E77" w:rsidRDefault="00812837" w:rsidP="00CB0A0E">
      <w:pPr>
        <w:adjustRightInd w:val="0"/>
        <w:snapToGrid w:val="0"/>
        <w:ind w:right="216"/>
        <w:contextualSpacing/>
        <w:rPr>
          <w:rFonts w:ascii="Arial" w:hAnsi="Arial" w:cs="Arial"/>
          <w:color w:val="000000" w:themeColor="text1"/>
          <w:sz w:val="22"/>
          <w:szCs w:val="22"/>
        </w:rPr>
      </w:pPr>
    </w:p>
    <w:p w14:paraId="17F06053" w14:textId="77777777" w:rsidR="00812837" w:rsidRPr="00717E77" w:rsidRDefault="00812837" w:rsidP="00CB0A0E">
      <w:pPr>
        <w:adjustRightInd w:val="0"/>
        <w:snapToGrid w:val="0"/>
        <w:ind w:right="216"/>
        <w:contextualSpacing/>
        <w:rPr>
          <w:rFonts w:ascii="Arial" w:hAnsi="Arial" w:cs="Arial"/>
          <w:color w:val="000000" w:themeColor="text1"/>
          <w:sz w:val="22"/>
          <w:szCs w:val="22"/>
        </w:rPr>
      </w:pPr>
      <w:r w:rsidRPr="00717E77">
        <w:rPr>
          <w:rFonts w:ascii="Arial" w:hAnsi="Arial" w:cs="Arial"/>
          <w:color w:val="000000" w:themeColor="text1"/>
          <w:sz w:val="22"/>
          <w:szCs w:val="22"/>
        </w:rPr>
        <w:t>We prioritize on a first come-first served basis and the services we can provide are dependent on how long before a granting agency's deadlines applicants begin working with us and how timely applicants are in providing us with their draft materials and information required by the agency. If you would like to schedule a time to talk with us about your research and funding needs, send us an email, we’ll be glad to discuss your plans and brainstorm possibilities and possible proposal development timelines with you.</w:t>
      </w:r>
    </w:p>
    <w:p w14:paraId="7BABFCE2" w14:textId="77777777" w:rsidR="00812837" w:rsidRPr="00717E77" w:rsidRDefault="00812837" w:rsidP="00CB0A0E">
      <w:pPr>
        <w:adjustRightInd w:val="0"/>
        <w:snapToGrid w:val="0"/>
        <w:ind w:right="216"/>
        <w:contextualSpacing/>
        <w:rPr>
          <w:rFonts w:ascii="Arial" w:hAnsi="Arial" w:cs="Arial"/>
          <w:color w:val="000000" w:themeColor="text1"/>
          <w:sz w:val="22"/>
          <w:szCs w:val="22"/>
        </w:rPr>
      </w:pPr>
    </w:p>
    <w:p w14:paraId="101154CD" w14:textId="7ADC2E2B" w:rsidR="00812837" w:rsidRPr="00717E77" w:rsidRDefault="00812837" w:rsidP="00CB0A0E">
      <w:pPr>
        <w:adjustRightInd w:val="0"/>
        <w:snapToGrid w:val="0"/>
        <w:ind w:right="216"/>
        <w:contextualSpacing/>
        <w:rPr>
          <w:rFonts w:ascii="Arial" w:hAnsi="Arial" w:cs="Arial"/>
          <w:color w:val="000000" w:themeColor="text1"/>
          <w:sz w:val="22"/>
          <w:szCs w:val="22"/>
        </w:rPr>
      </w:pPr>
      <w:r w:rsidRPr="00717E77">
        <w:rPr>
          <w:rFonts w:ascii="Arial" w:hAnsi="Arial" w:cs="Arial"/>
          <w:i/>
          <w:iCs/>
          <w:color w:val="000000" w:themeColor="text1"/>
          <w:sz w:val="22"/>
          <w:szCs w:val="22"/>
        </w:rPr>
        <w:t>Note:</w:t>
      </w:r>
      <w:r w:rsidRPr="00717E77">
        <w:rPr>
          <w:rFonts w:ascii="Arial" w:hAnsi="Arial" w:cs="Arial"/>
          <w:color w:val="000000" w:themeColor="text1"/>
          <w:sz w:val="22"/>
          <w:szCs w:val="22"/>
        </w:rPr>
        <w:t xml:space="preserve"> Most of the opportunities listed are for individual awards for which applications can be submitted directly by scholars or with RGDO's assistance. If an agency states that individual applications are not accepted or only non-profit organization may apply, that means the University of Kansas Center for Research (KUCR) or KU Endowment Association (KUEA must submit your application on your behalf</w:t>
      </w:r>
      <w:r w:rsidRPr="00717E77">
        <w:rPr>
          <w:rFonts w:ascii="Arial" w:hAnsi="Arial" w:cs="Arial"/>
          <w:color w:val="000000" w:themeColor="text1"/>
          <w:sz w:val="22"/>
          <w:szCs w:val="22"/>
          <w:u w:color="000000"/>
        </w:rPr>
        <w:t>. Applications to federal agencies and those involving human studies research must be submitted through KUCR. Since we work with both KUCR and KU Endowment regularly, it may be helpful to have us serve as your interface, which we’ll be happy to do if you give us enough lead time.</w:t>
      </w:r>
    </w:p>
    <w:p w14:paraId="03EF0921" w14:textId="77777777" w:rsidR="00812837" w:rsidRPr="00717E77" w:rsidRDefault="00812837" w:rsidP="00CB0A0E">
      <w:pPr>
        <w:rPr>
          <w:rFonts w:ascii="Arial" w:hAnsi="Arial" w:cs="Arial"/>
          <w:iCs/>
          <w:color w:val="000000" w:themeColor="text1"/>
          <w:sz w:val="20"/>
          <w:szCs w:val="20"/>
        </w:rPr>
      </w:pPr>
    </w:p>
    <w:p w14:paraId="741AD870" w14:textId="77777777" w:rsidR="006C05F7" w:rsidRPr="00BA27BF" w:rsidRDefault="006C05F7" w:rsidP="00CB0A0E">
      <w:pPr>
        <w:rPr>
          <w:rFonts w:ascii="Arial" w:hAnsi="Arial" w:cs="Arial"/>
          <w:iCs/>
          <w:color w:val="000000" w:themeColor="text1"/>
          <w:sz w:val="20"/>
          <w:szCs w:val="20"/>
        </w:rPr>
      </w:pPr>
    </w:p>
    <w:p w14:paraId="44EE3E7E" w14:textId="77777777" w:rsidR="006C05F7" w:rsidRPr="00BA27BF" w:rsidRDefault="00000000" w:rsidP="00CB0A0E">
      <w:pPr>
        <w:rPr>
          <w:rFonts w:ascii="Arial" w:eastAsiaTheme="minorEastAsia" w:hAnsi="Arial" w:cs="Arial"/>
          <w:noProof/>
          <w:color w:val="000000" w:themeColor="text1"/>
          <w:sz w:val="20"/>
          <w:szCs w:val="20"/>
        </w:rPr>
      </w:pPr>
      <w:hyperlink r:id="rId12" w:history="1">
        <w:r w:rsidR="006C05F7" w:rsidRPr="00112B01">
          <w:rPr>
            <w:rStyle w:val="Hyperlink"/>
            <w:rFonts w:ascii="Arial" w:eastAsiaTheme="minorEastAsia" w:hAnsi="Arial" w:cs="Arial"/>
            <w:noProof/>
            <w:color w:val="0070C0"/>
            <w:sz w:val="20"/>
            <w:szCs w:val="20"/>
          </w:rPr>
          <w:t>Hall Center for the Humanities</w:t>
        </w:r>
      </w:hyperlink>
      <w:r w:rsidR="006C05F7" w:rsidRPr="00BA27BF">
        <w:rPr>
          <w:rFonts w:ascii="Arial" w:eastAsiaTheme="minorEastAsia" w:hAnsi="Arial" w:cs="Arial"/>
          <w:noProof/>
          <w:color w:val="000000" w:themeColor="text1"/>
          <w:sz w:val="20"/>
          <w:szCs w:val="20"/>
        </w:rPr>
        <w:t xml:space="preserve"> | </w:t>
      </w:r>
      <w:hyperlink r:id="rId13" w:history="1">
        <w:r w:rsidR="006C05F7" w:rsidRPr="00112B01">
          <w:rPr>
            <w:rStyle w:val="Hyperlink"/>
            <w:rFonts w:ascii="Arial" w:eastAsiaTheme="minorEastAsia" w:hAnsi="Arial" w:cs="Arial"/>
            <w:noProof/>
            <w:color w:val="0070C0"/>
            <w:sz w:val="20"/>
            <w:szCs w:val="20"/>
          </w:rPr>
          <w:t>Research &amp; Grant Development Office</w:t>
        </w:r>
      </w:hyperlink>
    </w:p>
    <w:p w14:paraId="6BEBA511" w14:textId="77777777" w:rsidR="00812837" w:rsidRPr="00717E77" w:rsidRDefault="00812837" w:rsidP="00CB0A0E">
      <w:pPr>
        <w:contextualSpacing/>
        <w:rPr>
          <w:rStyle w:val="Hyperlink"/>
          <w:rFonts w:ascii="Arial" w:hAnsi="Arial" w:cs="Arial"/>
          <w:bCs/>
          <w:sz w:val="10"/>
          <w:szCs w:val="10"/>
        </w:rPr>
      </w:pPr>
    </w:p>
    <w:p w14:paraId="4A285D89" w14:textId="77777777" w:rsidR="00812837" w:rsidRPr="00717E77" w:rsidRDefault="00812837" w:rsidP="00CB0A0E">
      <w:pPr>
        <w:contextualSpacing/>
        <w:rPr>
          <w:rFonts w:ascii="Arial" w:hAnsi="Arial" w:cs="Arial"/>
          <w:color w:val="000000" w:themeColor="text1"/>
          <w:sz w:val="20"/>
          <w:szCs w:val="20"/>
          <w:u w:color="000000"/>
        </w:rPr>
      </w:pPr>
      <w:r w:rsidRPr="00717E77">
        <w:rPr>
          <w:rFonts w:ascii="Arial" w:hAnsi="Arial" w:cs="Arial"/>
          <w:color w:val="000000" w:themeColor="text1"/>
          <w:sz w:val="20"/>
          <w:szCs w:val="20"/>
          <w:u w:color="000000"/>
        </w:rPr>
        <w:t xml:space="preserve">Kathy Porsch, Research Development Officer: </w:t>
      </w:r>
      <w:hyperlink r:id="rId14" w:history="1">
        <w:r w:rsidRPr="00112B01">
          <w:rPr>
            <w:rStyle w:val="Hyperlink"/>
            <w:rFonts w:ascii="Arial" w:hAnsi="Arial" w:cs="Arial"/>
            <w:color w:val="0070C0"/>
            <w:sz w:val="20"/>
            <w:szCs w:val="20"/>
          </w:rPr>
          <w:t>kporsch@ku.edu</w:t>
        </w:r>
      </w:hyperlink>
    </w:p>
    <w:p w14:paraId="09991B07" w14:textId="77777777" w:rsidR="00812837" w:rsidRPr="00717E77" w:rsidRDefault="00812837" w:rsidP="00CB0A0E">
      <w:pPr>
        <w:contextualSpacing/>
        <w:rPr>
          <w:rStyle w:val="Hyperlink"/>
          <w:rFonts w:ascii="Arial" w:hAnsi="Arial" w:cs="Arial"/>
          <w:sz w:val="20"/>
          <w:szCs w:val="20"/>
        </w:rPr>
      </w:pPr>
      <w:r w:rsidRPr="00717E77">
        <w:rPr>
          <w:rFonts w:ascii="Arial" w:hAnsi="Arial" w:cs="Arial"/>
          <w:color w:val="000000" w:themeColor="text1"/>
          <w:sz w:val="20"/>
          <w:szCs w:val="20"/>
        </w:rPr>
        <w:t xml:space="preserve">Brett Bias, Research Development Specialist: </w:t>
      </w:r>
      <w:hyperlink r:id="rId15" w:history="1">
        <w:r w:rsidRPr="00112B01">
          <w:rPr>
            <w:rStyle w:val="Hyperlink"/>
            <w:rFonts w:ascii="Arial" w:hAnsi="Arial" w:cs="Arial"/>
            <w:color w:val="0070C0"/>
            <w:sz w:val="20"/>
            <w:szCs w:val="20"/>
          </w:rPr>
          <w:t>bdbias@ku.edu</w:t>
        </w:r>
      </w:hyperlink>
      <w:r w:rsidRPr="00717E77">
        <w:rPr>
          <w:rFonts w:ascii="Arial" w:hAnsi="Arial" w:cs="Arial"/>
          <w:color w:val="000000" w:themeColor="text1"/>
          <w:sz w:val="20"/>
          <w:szCs w:val="20"/>
        </w:rPr>
        <w:t xml:space="preserve"> </w:t>
      </w:r>
    </w:p>
    <w:p w14:paraId="51AE8F3E" w14:textId="77777777" w:rsidR="00812837" w:rsidRPr="00717E77" w:rsidRDefault="00812837" w:rsidP="00CB0A0E">
      <w:pPr>
        <w:rPr>
          <w:rFonts w:ascii="Arial" w:eastAsiaTheme="minorEastAsia" w:hAnsi="Arial" w:cs="Arial"/>
          <w:noProof/>
          <w:color w:val="000000" w:themeColor="text1"/>
          <w:sz w:val="10"/>
          <w:szCs w:val="10"/>
        </w:rPr>
      </w:pPr>
    </w:p>
    <w:p w14:paraId="5334794E" w14:textId="0DA9148E" w:rsidR="00120E0E" w:rsidRPr="00717E77" w:rsidRDefault="00812837" w:rsidP="00CB0A0E">
      <w:pPr>
        <w:rPr>
          <w:rFonts w:ascii="Arial" w:eastAsiaTheme="minorEastAsia" w:hAnsi="Arial" w:cs="Arial"/>
          <w:i/>
          <w:iCs/>
          <w:noProof/>
          <w:color w:val="000000" w:themeColor="text1"/>
          <w:sz w:val="18"/>
          <w:szCs w:val="18"/>
        </w:rPr>
      </w:pPr>
      <w:r w:rsidRPr="00717E77">
        <w:rPr>
          <w:rFonts w:ascii="Arial" w:eastAsiaTheme="minorEastAsia" w:hAnsi="Arial" w:cs="Arial"/>
          <w:i/>
          <w:iCs/>
          <w:noProof/>
          <w:color w:val="000000" w:themeColor="text1"/>
          <w:sz w:val="20"/>
          <w:szCs w:val="20"/>
        </w:rPr>
        <w:t>We support research development, stimulate external grant and fellowship activities, and help to enhance the quality of applications by KU humanities scholars.</w:t>
      </w:r>
    </w:p>
    <w:p w14:paraId="16EA8921" w14:textId="77777777" w:rsidR="00812837" w:rsidRPr="00717E77" w:rsidRDefault="00812837" w:rsidP="00CB0A0E">
      <w:pPr>
        <w:rPr>
          <w:rFonts w:ascii="Arial" w:eastAsiaTheme="minorHAnsi" w:hAnsi="Arial" w:cs="Arial"/>
          <w:i/>
          <w:iCs/>
          <w:color w:val="000000" w:themeColor="text1"/>
          <w:sz w:val="18"/>
          <w:szCs w:val="18"/>
        </w:rPr>
      </w:pPr>
    </w:p>
    <w:p w14:paraId="0D8A73B4" w14:textId="1F1E98E1" w:rsidR="004D6610" w:rsidRPr="00717E77" w:rsidRDefault="004D6610" w:rsidP="00CB0A0E">
      <w:pPr>
        <w:ind w:left="450"/>
        <w:contextualSpacing/>
        <w:rPr>
          <w:rFonts w:ascii="Arial" w:hAnsi="Arial" w:cs="Arial"/>
          <w:bCs/>
          <w:color w:val="000000" w:themeColor="text1"/>
          <w:sz w:val="20"/>
          <w:szCs w:val="20"/>
        </w:rPr>
        <w:sectPr w:rsidR="004D6610" w:rsidRPr="00717E77" w:rsidSect="004D6610">
          <w:footerReference w:type="even" r:id="rId16"/>
          <w:footerReference w:type="default" r:id="rId17"/>
          <w:headerReference w:type="first" r:id="rId18"/>
          <w:footerReference w:type="first" r:id="rId19"/>
          <w:pgSz w:w="12240" w:h="15840"/>
          <w:pgMar w:top="1152" w:right="1152" w:bottom="1080" w:left="1152" w:header="648" w:footer="648" w:gutter="0"/>
          <w:pgNumType w:start="0"/>
          <w:cols w:space="720"/>
          <w:titlePg/>
        </w:sectPr>
      </w:pPr>
    </w:p>
    <w:p w14:paraId="4DDA12A6" w14:textId="0385FBD5" w:rsidR="00374AB0" w:rsidRPr="00717E77" w:rsidRDefault="00374AB0" w:rsidP="00CB0A0E">
      <w:pPr>
        <w:pStyle w:val="Header"/>
        <w:jc w:val="center"/>
        <w:outlineLvl w:val="0"/>
        <w:rPr>
          <w:b/>
          <w:color w:val="000000" w:themeColor="text1"/>
        </w:rPr>
      </w:pPr>
      <w:r w:rsidRPr="00717E77">
        <w:rPr>
          <w:b/>
          <w:color w:val="000000" w:themeColor="text1"/>
        </w:rPr>
        <w:lastRenderedPageBreak/>
        <w:t>TABLE OF CONTENTS</w:t>
      </w:r>
    </w:p>
    <w:p w14:paraId="25FBF072" w14:textId="1C2AD1F5" w:rsidR="00374AB0" w:rsidRPr="00717E77" w:rsidRDefault="00374AB0" w:rsidP="00CB0A0E">
      <w:pPr>
        <w:rPr>
          <w:color w:val="000000" w:themeColor="text1"/>
          <w:sz w:val="22"/>
          <w:szCs w:val="22"/>
        </w:rPr>
      </w:pPr>
    </w:p>
    <w:p w14:paraId="243525E4" w14:textId="2E8FF3E9" w:rsidR="008061E3" w:rsidRDefault="008061E3">
      <w:pPr>
        <w:pStyle w:val="TOC1"/>
        <w:rPr>
          <w:rFonts w:asciiTheme="minorHAnsi" w:eastAsiaTheme="minorEastAsia" w:hAnsiTheme="minorHAnsi" w:cstheme="minorBidi"/>
          <w:b w:val="0"/>
          <w:noProof/>
          <w:kern w:val="2"/>
          <w14:ligatures w14:val="standardContextual"/>
        </w:rPr>
      </w:pPr>
      <w:r>
        <w:rPr>
          <w:b w:val="0"/>
          <w:i/>
        </w:rPr>
        <w:fldChar w:fldCharType="begin"/>
      </w:r>
      <w:r>
        <w:rPr>
          <w:b w:val="0"/>
          <w:i/>
        </w:rPr>
        <w:instrText xml:space="preserve"> TOC \o "1-3" </w:instrText>
      </w:r>
      <w:r>
        <w:rPr>
          <w:b w:val="0"/>
          <w:i/>
        </w:rPr>
        <w:fldChar w:fldCharType="separate"/>
      </w:r>
      <w:r w:rsidRPr="001A7CFB">
        <w:rPr>
          <w:noProof/>
          <w:color w:val="000000" w:themeColor="text1"/>
        </w:rPr>
        <w:t>Individual Opportunities (Fellowships and Residencies)</w:t>
      </w:r>
      <w:r>
        <w:rPr>
          <w:noProof/>
        </w:rPr>
        <w:tab/>
      </w:r>
      <w:r>
        <w:rPr>
          <w:noProof/>
        </w:rPr>
        <w:fldChar w:fldCharType="begin"/>
      </w:r>
      <w:r>
        <w:rPr>
          <w:noProof/>
        </w:rPr>
        <w:instrText xml:space="preserve"> PAGEREF _Toc175565801 \h </w:instrText>
      </w:r>
      <w:r>
        <w:rPr>
          <w:noProof/>
        </w:rPr>
      </w:r>
      <w:r>
        <w:rPr>
          <w:noProof/>
        </w:rPr>
        <w:fldChar w:fldCharType="separate"/>
      </w:r>
      <w:r>
        <w:rPr>
          <w:noProof/>
        </w:rPr>
        <w:t>1</w:t>
      </w:r>
      <w:r>
        <w:rPr>
          <w:noProof/>
        </w:rPr>
        <w:fldChar w:fldCharType="end"/>
      </w:r>
    </w:p>
    <w:p w14:paraId="25FB7405" w14:textId="79754729"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bCs/>
          <w:noProof/>
          <w:color w:val="000000" w:themeColor="text1"/>
        </w:rPr>
        <w:t>American Academy in Rome</w:t>
      </w:r>
      <w:r>
        <w:rPr>
          <w:noProof/>
        </w:rPr>
        <w:tab/>
      </w:r>
      <w:r>
        <w:rPr>
          <w:noProof/>
        </w:rPr>
        <w:fldChar w:fldCharType="begin"/>
      </w:r>
      <w:r>
        <w:rPr>
          <w:noProof/>
        </w:rPr>
        <w:instrText xml:space="preserve"> PAGEREF _Toc175565802 \h </w:instrText>
      </w:r>
      <w:r>
        <w:rPr>
          <w:noProof/>
        </w:rPr>
      </w:r>
      <w:r>
        <w:rPr>
          <w:noProof/>
        </w:rPr>
        <w:fldChar w:fldCharType="separate"/>
      </w:r>
      <w:r>
        <w:rPr>
          <w:noProof/>
        </w:rPr>
        <w:t>1</w:t>
      </w:r>
      <w:r>
        <w:rPr>
          <w:noProof/>
        </w:rPr>
        <w:fldChar w:fldCharType="end"/>
      </w:r>
    </w:p>
    <w:p w14:paraId="3A9EB5A4" w14:textId="0423CA26"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American Antiquarian Society (AAS)</w:t>
      </w:r>
      <w:r>
        <w:rPr>
          <w:noProof/>
        </w:rPr>
        <w:tab/>
      </w:r>
      <w:r>
        <w:rPr>
          <w:noProof/>
        </w:rPr>
        <w:fldChar w:fldCharType="begin"/>
      </w:r>
      <w:r>
        <w:rPr>
          <w:noProof/>
        </w:rPr>
        <w:instrText xml:space="preserve"> PAGEREF _Toc175565803 \h </w:instrText>
      </w:r>
      <w:r>
        <w:rPr>
          <w:noProof/>
        </w:rPr>
      </w:r>
      <w:r>
        <w:rPr>
          <w:noProof/>
        </w:rPr>
        <w:fldChar w:fldCharType="separate"/>
      </w:r>
      <w:r>
        <w:rPr>
          <w:noProof/>
        </w:rPr>
        <w:t>1</w:t>
      </w:r>
      <w:r>
        <w:rPr>
          <w:noProof/>
        </w:rPr>
        <w:fldChar w:fldCharType="end"/>
      </w:r>
    </w:p>
    <w:p w14:paraId="75AB158A" w14:textId="72086690"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bCs/>
          <w:noProof/>
          <w:color w:val="000000" w:themeColor="text1"/>
        </w:rPr>
        <w:t>American Institute of Indian Studies (AIIS)</w:t>
      </w:r>
      <w:r>
        <w:rPr>
          <w:noProof/>
        </w:rPr>
        <w:tab/>
      </w:r>
      <w:r>
        <w:rPr>
          <w:noProof/>
        </w:rPr>
        <w:fldChar w:fldCharType="begin"/>
      </w:r>
      <w:r>
        <w:rPr>
          <w:noProof/>
        </w:rPr>
        <w:instrText xml:space="preserve"> PAGEREF _Toc175565804 \h </w:instrText>
      </w:r>
      <w:r>
        <w:rPr>
          <w:noProof/>
        </w:rPr>
      </w:r>
      <w:r>
        <w:rPr>
          <w:noProof/>
        </w:rPr>
        <w:fldChar w:fldCharType="separate"/>
      </w:r>
      <w:r>
        <w:rPr>
          <w:noProof/>
        </w:rPr>
        <w:t>1</w:t>
      </w:r>
      <w:r>
        <w:rPr>
          <w:noProof/>
        </w:rPr>
        <w:fldChar w:fldCharType="end"/>
      </w:r>
    </w:p>
    <w:p w14:paraId="3F663B7B" w14:textId="7046D83D"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Asian Cultural Council (ACC)</w:t>
      </w:r>
      <w:r>
        <w:rPr>
          <w:noProof/>
        </w:rPr>
        <w:tab/>
      </w:r>
      <w:r>
        <w:rPr>
          <w:noProof/>
        </w:rPr>
        <w:fldChar w:fldCharType="begin"/>
      </w:r>
      <w:r>
        <w:rPr>
          <w:noProof/>
        </w:rPr>
        <w:instrText xml:space="preserve"> PAGEREF _Toc175565805 \h </w:instrText>
      </w:r>
      <w:r>
        <w:rPr>
          <w:noProof/>
        </w:rPr>
      </w:r>
      <w:r>
        <w:rPr>
          <w:noProof/>
        </w:rPr>
        <w:fldChar w:fldCharType="separate"/>
      </w:r>
      <w:r>
        <w:rPr>
          <w:noProof/>
        </w:rPr>
        <w:t>1</w:t>
      </w:r>
      <w:r>
        <w:rPr>
          <w:noProof/>
        </w:rPr>
        <w:fldChar w:fldCharType="end"/>
      </w:r>
    </w:p>
    <w:p w14:paraId="5004AA2F" w14:textId="6C2E8261"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Banff Centre Residencies</w:t>
      </w:r>
      <w:r>
        <w:rPr>
          <w:noProof/>
        </w:rPr>
        <w:tab/>
      </w:r>
      <w:r>
        <w:rPr>
          <w:noProof/>
        </w:rPr>
        <w:fldChar w:fldCharType="begin"/>
      </w:r>
      <w:r>
        <w:rPr>
          <w:noProof/>
        </w:rPr>
        <w:instrText xml:space="preserve"> PAGEREF _Toc175565806 \h </w:instrText>
      </w:r>
      <w:r>
        <w:rPr>
          <w:noProof/>
        </w:rPr>
      </w:r>
      <w:r>
        <w:rPr>
          <w:noProof/>
        </w:rPr>
        <w:fldChar w:fldCharType="separate"/>
      </w:r>
      <w:r>
        <w:rPr>
          <w:noProof/>
        </w:rPr>
        <w:t>1</w:t>
      </w:r>
      <w:r>
        <w:rPr>
          <w:noProof/>
        </w:rPr>
        <w:fldChar w:fldCharType="end"/>
      </w:r>
    </w:p>
    <w:p w14:paraId="5E01B85F" w14:textId="368C468D"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u w:color="000000"/>
        </w:rPr>
        <w:t>Bogliasco Foundation Arts and Humanities, Genoa, Italy</w:t>
      </w:r>
      <w:r>
        <w:rPr>
          <w:noProof/>
        </w:rPr>
        <w:tab/>
      </w:r>
      <w:r>
        <w:rPr>
          <w:noProof/>
        </w:rPr>
        <w:fldChar w:fldCharType="begin"/>
      </w:r>
      <w:r>
        <w:rPr>
          <w:noProof/>
        </w:rPr>
        <w:instrText xml:space="preserve"> PAGEREF _Toc175565807 \h </w:instrText>
      </w:r>
      <w:r>
        <w:rPr>
          <w:noProof/>
        </w:rPr>
      </w:r>
      <w:r>
        <w:rPr>
          <w:noProof/>
        </w:rPr>
        <w:fldChar w:fldCharType="separate"/>
      </w:r>
      <w:r>
        <w:rPr>
          <w:noProof/>
        </w:rPr>
        <w:t>2</w:t>
      </w:r>
      <w:r>
        <w:rPr>
          <w:noProof/>
        </w:rPr>
        <w:fldChar w:fldCharType="end"/>
      </w:r>
    </w:p>
    <w:p w14:paraId="030AF28D" w14:textId="7B2132DF"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bCs/>
          <w:noProof/>
          <w:color w:val="000000" w:themeColor="text1"/>
        </w:rPr>
        <w:t>Boston Symphony Orchestra (BSO)</w:t>
      </w:r>
      <w:r>
        <w:rPr>
          <w:noProof/>
        </w:rPr>
        <w:tab/>
      </w:r>
      <w:r>
        <w:rPr>
          <w:noProof/>
        </w:rPr>
        <w:fldChar w:fldCharType="begin"/>
      </w:r>
      <w:r>
        <w:rPr>
          <w:noProof/>
        </w:rPr>
        <w:instrText xml:space="preserve"> PAGEREF _Toc175565808 \h </w:instrText>
      </w:r>
      <w:r>
        <w:rPr>
          <w:noProof/>
        </w:rPr>
      </w:r>
      <w:r>
        <w:rPr>
          <w:noProof/>
        </w:rPr>
        <w:fldChar w:fldCharType="separate"/>
      </w:r>
      <w:r>
        <w:rPr>
          <w:noProof/>
        </w:rPr>
        <w:t>2</w:t>
      </w:r>
      <w:r>
        <w:rPr>
          <w:noProof/>
        </w:rPr>
        <w:fldChar w:fldCharType="end"/>
      </w:r>
    </w:p>
    <w:p w14:paraId="5607BD20" w14:textId="2E0AED31"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Camargo Foundation</w:t>
      </w:r>
      <w:r>
        <w:rPr>
          <w:noProof/>
        </w:rPr>
        <w:tab/>
      </w:r>
      <w:r>
        <w:rPr>
          <w:noProof/>
        </w:rPr>
        <w:fldChar w:fldCharType="begin"/>
      </w:r>
      <w:r>
        <w:rPr>
          <w:noProof/>
        </w:rPr>
        <w:instrText xml:space="preserve"> PAGEREF _Toc175565809 \h </w:instrText>
      </w:r>
      <w:r>
        <w:rPr>
          <w:noProof/>
        </w:rPr>
      </w:r>
      <w:r>
        <w:rPr>
          <w:noProof/>
        </w:rPr>
        <w:fldChar w:fldCharType="separate"/>
      </w:r>
      <w:r>
        <w:rPr>
          <w:noProof/>
        </w:rPr>
        <w:t>2</w:t>
      </w:r>
      <w:r>
        <w:rPr>
          <w:noProof/>
        </w:rPr>
        <w:fldChar w:fldCharType="end"/>
      </w:r>
    </w:p>
    <w:p w14:paraId="01EF4D6C" w14:textId="6F69C04B"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Carey Institute for Global Good / Jonathan Logan Family Foundation</w:t>
      </w:r>
      <w:r>
        <w:rPr>
          <w:noProof/>
        </w:rPr>
        <w:tab/>
      </w:r>
      <w:r>
        <w:rPr>
          <w:noProof/>
        </w:rPr>
        <w:fldChar w:fldCharType="begin"/>
      </w:r>
      <w:r>
        <w:rPr>
          <w:noProof/>
        </w:rPr>
        <w:instrText xml:space="preserve"> PAGEREF _Toc175565810 \h </w:instrText>
      </w:r>
      <w:r>
        <w:rPr>
          <w:noProof/>
        </w:rPr>
      </w:r>
      <w:r>
        <w:rPr>
          <w:noProof/>
        </w:rPr>
        <w:fldChar w:fldCharType="separate"/>
      </w:r>
      <w:r>
        <w:rPr>
          <w:noProof/>
        </w:rPr>
        <w:t>2</w:t>
      </w:r>
      <w:r>
        <w:rPr>
          <w:noProof/>
        </w:rPr>
        <w:fldChar w:fldCharType="end"/>
      </w:r>
    </w:p>
    <w:p w14:paraId="5479D5B7" w14:textId="617F3727"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Charlotte Street Foundation and KU Spencer Museum of Art</w:t>
      </w:r>
      <w:r>
        <w:rPr>
          <w:noProof/>
        </w:rPr>
        <w:tab/>
      </w:r>
      <w:r>
        <w:rPr>
          <w:noProof/>
        </w:rPr>
        <w:fldChar w:fldCharType="begin"/>
      </w:r>
      <w:r>
        <w:rPr>
          <w:noProof/>
        </w:rPr>
        <w:instrText xml:space="preserve"> PAGEREF _Toc175565811 \h </w:instrText>
      </w:r>
      <w:r>
        <w:rPr>
          <w:noProof/>
        </w:rPr>
      </w:r>
      <w:r>
        <w:rPr>
          <w:noProof/>
        </w:rPr>
        <w:fldChar w:fldCharType="separate"/>
      </w:r>
      <w:r>
        <w:rPr>
          <w:noProof/>
        </w:rPr>
        <w:t>2</w:t>
      </w:r>
      <w:r>
        <w:rPr>
          <w:noProof/>
        </w:rPr>
        <w:fldChar w:fldCharType="end"/>
      </w:r>
    </w:p>
    <w:p w14:paraId="6108B123" w14:textId="418BCD0E"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Columbus State University, Carson McCullers Center Fellowship for Writers</w:t>
      </w:r>
      <w:r>
        <w:rPr>
          <w:noProof/>
        </w:rPr>
        <w:tab/>
      </w:r>
      <w:r>
        <w:rPr>
          <w:noProof/>
        </w:rPr>
        <w:fldChar w:fldCharType="begin"/>
      </w:r>
      <w:r>
        <w:rPr>
          <w:noProof/>
        </w:rPr>
        <w:instrText xml:space="preserve"> PAGEREF _Toc175565812 \h </w:instrText>
      </w:r>
      <w:r>
        <w:rPr>
          <w:noProof/>
        </w:rPr>
      </w:r>
      <w:r>
        <w:rPr>
          <w:noProof/>
        </w:rPr>
        <w:fldChar w:fldCharType="separate"/>
      </w:r>
      <w:r>
        <w:rPr>
          <w:noProof/>
        </w:rPr>
        <w:t>3</w:t>
      </w:r>
      <w:r>
        <w:rPr>
          <w:noProof/>
        </w:rPr>
        <w:fldChar w:fldCharType="end"/>
      </w:r>
    </w:p>
    <w:p w14:paraId="25806C86" w14:textId="6F0AB3DE"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College Art Association (CAA) Professional Development Fellowships</w:t>
      </w:r>
      <w:r>
        <w:rPr>
          <w:noProof/>
        </w:rPr>
        <w:tab/>
      </w:r>
      <w:r>
        <w:rPr>
          <w:noProof/>
        </w:rPr>
        <w:fldChar w:fldCharType="begin"/>
      </w:r>
      <w:r>
        <w:rPr>
          <w:noProof/>
        </w:rPr>
        <w:instrText xml:space="preserve"> PAGEREF _Toc175565813 \h </w:instrText>
      </w:r>
      <w:r>
        <w:rPr>
          <w:noProof/>
        </w:rPr>
      </w:r>
      <w:r>
        <w:rPr>
          <w:noProof/>
        </w:rPr>
        <w:fldChar w:fldCharType="separate"/>
      </w:r>
      <w:r>
        <w:rPr>
          <w:noProof/>
        </w:rPr>
        <w:t>3</w:t>
      </w:r>
      <w:r>
        <w:rPr>
          <w:noProof/>
        </w:rPr>
        <w:fldChar w:fldCharType="end"/>
      </w:r>
    </w:p>
    <w:p w14:paraId="4AD01E3B" w14:textId="3FCD9479"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u w:color="000000"/>
        </w:rPr>
        <w:t>Council for International Exchange of Scholars (CIES) Fulbright Scholar Program</w:t>
      </w:r>
      <w:r>
        <w:rPr>
          <w:noProof/>
        </w:rPr>
        <w:tab/>
      </w:r>
      <w:r>
        <w:rPr>
          <w:noProof/>
        </w:rPr>
        <w:fldChar w:fldCharType="begin"/>
      </w:r>
      <w:r>
        <w:rPr>
          <w:noProof/>
        </w:rPr>
        <w:instrText xml:space="preserve"> PAGEREF _Toc175565814 \h </w:instrText>
      </w:r>
      <w:r>
        <w:rPr>
          <w:noProof/>
        </w:rPr>
      </w:r>
      <w:r>
        <w:rPr>
          <w:noProof/>
        </w:rPr>
        <w:fldChar w:fldCharType="separate"/>
      </w:r>
      <w:r>
        <w:rPr>
          <w:noProof/>
        </w:rPr>
        <w:t>3</w:t>
      </w:r>
      <w:r>
        <w:rPr>
          <w:noProof/>
        </w:rPr>
        <w:fldChar w:fldCharType="end"/>
      </w:r>
    </w:p>
    <w:p w14:paraId="2D249733" w14:textId="58A328D2"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City of Lawrence Cultural Arts Commission</w:t>
      </w:r>
      <w:r>
        <w:rPr>
          <w:noProof/>
        </w:rPr>
        <w:tab/>
      </w:r>
      <w:r>
        <w:rPr>
          <w:noProof/>
        </w:rPr>
        <w:fldChar w:fldCharType="begin"/>
      </w:r>
      <w:r>
        <w:rPr>
          <w:noProof/>
        </w:rPr>
        <w:instrText xml:space="preserve"> PAGEREF _Toc175565815 \h </w:instrText>
      </w:r>
      <w:r>
        <w:rPr>
          <w:noProof/>
        </w:rPr>
      </w:r>
      <w:r>
        <w:rPr>
          <w:noProof/>
        </w:rPr>
        <w:fldChar w:fldCharType="separate"/>
      </w:r>
      <w:r>
        <w:rPr>
          <w:noProof/>
        </w:rPr>
        <w:t>3</w:t>
      </w:r>
      <w:r>
        <w:rPr>
          <w:noProof/>
        </w:rPr>
        <w:fldChar w:fldCharType="end"/>
      </w:r>
    </w:p>
    <w:p w14:paraId="6FC94A3A" w14:textId="160AACA5"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bCs/>
          <w:noProof/>
          <w:color w:val="000000" w:themeColor="text1"/>
        </w:rPr>
        <w:t>Creative Capital Foundation</w:t>
      </w:r>
      <w:r>
        <w:rPr>
          <w:noProof/>
        </w:rPr>
        <w:tab/>
      </w:r>
      <w:r>
        <w:rPr>
          <w:noProof/>
        </w:rPr>
        <w:fldChar w:fldCharType="begin"/>
      </w:r>
      <w:r>
        <w:rPr>
          <w:noProof/>
        </w:rPr>
        <w:instrText xml:space="preserve"> PAGEREF _Toc175565816 \h </w:instrText>
      </w:r>
      <w:r>
        <w:rPr>
          <w:noProof/>
        </w:rPr>
      </w:r>
      <w:r>
        <w:rPr>
          <w:noProof/>
        </w:rPr>
        <w:fldChar w:fldCharType="separate"/>
      </w:r>
      <w:r>
        <w:rPr>
          <w:noProof/>
        </w:rPr>
        <w:t>3</w:t>
      </w:r>
      <w:r>
        <w:rPr>
          <w:noProof/>
        </w:rPr>
        <w:fldChar w:fldCharType="end"/>
      </w:r>
    </w:p>
    <w:p w14:paraId="183196F2" w14:textId="5D35F622"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lang w:bidi="en-US"/>
        </w:rPr>
        <w:t>Djerassi Resident Artists Program</w:t>
      </w:r>
      <w:r>
        <w:rPr>
          <w:noProof/>
        </w:rPr>
        <w:tab/>
      </w:r>
      <w:r>
        <w:rPr>
          <w:noProof/>
        </w:rPr>
        <w:fldChar w:fldCharType="begin"/>
      </w:r>
      <w:r>
        <w:rPr>
          <w:noProof/>
        </w:rPr>
        <w:instrText xml:space="preserve"> PAGEREF _Toc175565817 \h </w:instrText>
      </w:r>
      <w:r>
        <w:rPr>
          <w:noProof/>
        </w:rPr>
      </w:r>
      <w:r>
        <w:rPr>
          <w:noProof/>
        </w:rPr>
        <w:fldChar w:fldCharType="separate"/>
      </w:r>
      <w:r>
        <w:rPr>
          <w:noProof/>
        </w:rPr>
        <w:t>4</w:t>
      </w:r>
      <w:r>
        <w:rPr>
          <w:noProof/>
        </w:rPr>
        <w:fldChar w:fldCharType="end"/>
      </w:r>
    </w:p>
    <w:p w14:paraId="41788FC4" w14:textId="20B515A2"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Edward F. Albee Foundation</w:t>
      </w:r>
      <w:r>
        <w:rPr>
          <w:noProof/>
        </w:rPr>
        <w:tab/>
      </w:r>
      <w:r>
        <w:rPr>
          <w:noProof/>
        </w:rPr>
        <w:fldChar w:fldCharType="begin"/>
      </w:r>
      <w:r>
        <w:rPr>
          <w:noProof/>
        </w:rPr>
        <w:instrText xml:space="preserve"> PAGEREF _Toc175565818 \h </w:instrText>
      </w:r>
      <w:r>
        <w:rPr>
          <w:noProof/>
        </w:rPr>
      </w:r>
      <w:r>
        <w:rPr>
          <w:noProof/>
        </w:rPr>
        <w:fldChar w:fldCharType="separate"/>
      </w:r>
      <w:r>
        <w:rPr>
          <w:noProof/>
        </w:rPr>
        <w:t>4</w:t>
      </w:r>
      <w:r>
        <w:rPr>
          <w:noProof/>
        </w:rPr>
        <w:fldChar w:fldCharType="end"/>
      </w:r>
    </w:p>
    <w:p w14:paraId="4930217A" w14:textId="035112A1"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Fine Arts Work Center Writing Fellowship</w:t>
      </w:r>
      <w:r>
        <w:rPr>
          <w:noProof/>
        </w:rPr>
        <w:tab/>
      </w:r>
      <w:r>
        <w:rPr>
          <w:noProof/>
        </w:rPr>
        <w:fldChar w:fldCharType="begin"/>
      </w:r>
      <w:r>
        <w:rPr>
          <w:noProof/>
        </w:rPr>
        <w:instrText xml:space="preserve"> PAGEREF _Toc175565819 \h </w:instrText>
      </w:r>
      <w:r>
        <w:rPr>
          <w:noProof/>
        </w:rPr>
      </w:r>
      <w:r>
        <w:rPr>
          <w:noProof/>
        </w:rPr>
        <w:fldChar w:fldCharType="separate"/>
      </w:r>
      <w:r>
        <w:rPr>
          <w:noProof/>
        </w:rPr>
        <w:t>4</w:t>
      </w:r>
      <w:r>
        <w:rPr>
          <w:noProof/>
        </w:rPr>
        <w:fldChar w:fldCharType="end"/>
      </w:r>
    </w:p>
    <w:p w14:paraId="568125E7" w14:textId="77A968BE"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lang w:bidi="en-US"/>
        </w:rPr>
        <w:t>Harvard University’s Radcliffe Institute for Advanced Study</w:t>
      </w:r>
      <w:r>
        <w:rPr>
          <w:noProof/>
        </w:rPr>
        <w:tab/>
      </w:r>
      <w:r>
        <w:rPr>
          <w:noProof/>
        </w:rPr>
        <w:fldChar w:fldCharType="begin"/>
      </w:r>
      <w:r>
        <w:rPr>
          <w:noProof/>
        </w:rPr>
        <w:instrText xml:space="preserve"> PAGEREF _Toc175565820 \h </w:instrText>
      </w:r>
      <w:r>
        <w:rPr>
          <w:noProof/>
        </w:rPr>
      </w:r>
      <w:r>
        <w:rPr>
          <w:noProof/>
        </w:rPr>
        <w:fldChar w:fldCharType="separate"/>
      </w:r>
      <w:r>
        <w:rPr>
          <w:noProof/>
        </w:rPr>
        <w:t>4</w:t>
      </w:r>
      <w:r>
        <w:rPr>
          <w:noProof/>
        </w:rPr>
        <w:fldChar w:fldCharType="end"/>
      </w:r>
    </w:p>
    <w:p w14:paraId="3397EDEE" w14:textId="0B1F4227"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James Merrill House Writer-in-Residence Program</w:t>
      </w:r>
      <w:r>
        <w:rPr>
          <w:noProof/>
        </w:rPr>
        <w:tab/>
      </w:r>
      <w:r>
        <w:rPr>
          <w:noProof/>
        </w:rPr>
        <w:fldChar w:fldCharType="begin"/>
      </w:r>
      <w:r>
        <w:rPr>
          <w:noProof/>
        </w:rPr>
        <w:instrText xml:space="preserve"> PAGEREF _Toc175565821 \h </w:instrText>
      </w:r>
      <w:r>
        <w:rPr>
          <w:noProof/>
        </w:rPr>
      </w:r>
      <w:r>
        <w:rPr>
          <w:noProof/>
        </w:rPr>
        <w:fldChar w:fldCharType="separate"/>
      </w:r>
      <w:r>
        <w:rPr>
          <w:noProof/>
        </w:rPr>
        <w:t>4</w:t>
      </w:r>
      <w:r>
        <w:rPr>
          <w:noProof/>
        </w:rPr>
        <w:fldChar w:fldCharType="end"/>
      </w:r>
    </w:p>
    <w:p w14:paraId="668F8339" w14:textId="506AC7C5"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Japan-United States Friendship Commission</w:t>
      </w:r>
      <w:r>
        <w:rPr>
          <w:noProof/>
        </w:rPr>
        <w:tab/>
      </w:r>
      <w:r>
        <w:rPr>
          <w:noProof/>
        </w:rPr>
        <w:fldChar w:fldCharType="begin"/>
      </w:r>
      <w:r>
        <w:rPr>
          <w:noProof/>
        </w:rPr>
        <w:instrText xml:space="preserve"> PAGEREF _Toc175565822 \h </w:instrText>
      </w:r>
      <w:r>
        <w:rPr>
          <w:noProof/>
        </w:rPr>
      </w:r>
      <w:r>
        <w:rPr>
          <w:noProof/>
        </w:rPr>
        <w:fldChar w:fldCharType="separate"/>
      </w:r>
      <w:r>
        <w:rPr>
          <w:noProof/>
        </w:rPr>
        <w:t>4</w:t>
      </w:r>
      <w:r>
        <w:rPr>
          <w:noProof/>
        </w:rPr>
        <w:fldChar w:fldCharType="end"/>
      </w:r>
    </w:p>
    <w:p w14:paraId="2AAA11A7" w14:textId="534D6C32"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John Simon Guggenheim Memorial Foundation</w:t>
      </w:r>
      <w:r>
        <w:rPr>
          <w:noProof/>
        </w:rPr>
        <w:tab/>
      </w:r>
      <w:r>
        <w:rPr>
          <w:noProof/>
        </w:rPr>
        <w:fldChar w:fldCharType="begin"/>
      </w:r>
      <w:r>
        <w:rPr>
          <w:noProof/>
        </w:rPr>
        <w:instrText xml:space="preserve"> PAGEREF _Toc175565823 \h </w:instrText>
      </w:r>
      <w:r>
        <w:rPr>
          <w:noProof/>
        </w:rPr>
      </w:r>
      <w:r>
        <w:rPr>
          <w:noProof/>
        </w:rPr>
        <w:fldChar w:fldCharType="separate"/>
      </w:r>
      <w:r>
        <w:rPr>
          <w:noProof/>
        </w:rPr>
        <w:t>5</w:t>
      </w:r>
      <w:r>
        <w:rPr>
          <w:noProof/>
        </w:rPr>
        <w:fldChar w:fldCharType="end"/>
      </w:r>
    </w:p>
    <w:p w14:paraId="5973F561" w14:textId="07856BFC"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The Kansas Creative Arts Industries Commission (KCAIC)</w:t>
      </w:r>
      <w:r>
        <w:rPr>
          <w:noProof/>
        </w:rPr>
        <w:tab/>
      </w:r>
      <w:r>
        <w:rPr>
          <w:noProof/>
        </w:rPr>
        <w:fldChar w:fldCharType="begin"/>
      </w:r>
      <w:r>
        <w:rPr>
          <w:noProof/>
        </w:rPr>
        <w:instrText xml:space="preserve"> PAGEREF _Toc175565824 \h </w:instrText>
      </w:r>
      <w:r>
        <w:rPr>
          <w:noProof/>
        </w:rPr>
      </w:r>
      <w:r>
        <w:rPr>
          <w:noProof/>
        </w:rPr>
        <w:fldChar w:fldCharType="separate"/>
      </w:r>
      <w:r>
        <w:rPr>
          <w:noProof/>
        </w:rPr>
        <w:t>5</w:t>
      </w:r>
      <w:r>
        <w:rPr>
          <w:noProof/>
        </w:rPr>
        <w:fldChar w:fldCharType="end"/>
      </w:r>
    </w:p>
    <w:p w14:paraId="50996F8A" w14:textId="19477B1B"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Millay Colony for the Arts, Inc.</w:t>
      </w:r>
      <w:r>
        <w:rPr>
          <w:noProof/>
        </w:rPr>
        <w:tab/>
      </w:r>
      <w:r>
        <w:rPr>
          <w:noProof/>
        </w:rPr>
        <w:fldChar w:fldCharType="begin"/>
      </w:r>
      <w:r>
        <w:rPr>
          <w:noProof/>
        </w:rPr>
        <w:instrText xml:space="preserve"> PAGEREF _Toc175565825 \h </w:instrText>
      </w:r>
      <w:r>
        <w:rPr>
          <w:noProof/>
        </w:rPr>
      </w:r>
      <w:r>
        <w:rPr>
          <w:noProof/>
        </w:rPr>
        <w:fldChar w:fldCharType="separate"/>
      </w:r>
      <w:r>
        <w:rPr>
          <w:noProof/>
        </w:rPr>
        <w:t>5</w:t>
      </w:r>
      <w:r>
        <w:rPr>
          <w:noProof/>
        </w:rPr>
        <w:fldChar w:fldCharType="end"/>
      </w:r>
    </w:p>
    <w:p w14:paraId="2958F127" w14:textId="58E8B7B9"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La Napoule Art Foundation</w:t>
      </w:r>
      <w:r>
        <w:rPr>
          <w:noProof/>
        </w:rPr>
        <w:tab/>
      </w:r>
      <w:r>
        <w:rPr>
          <w:noProof/>
        </w:rPr>
        <w:fldChar w:fldCharType="begin"/>
      </w:r>
      <w:r>
        <w:rPr>
          <w:noProof/>
        </w:rPr>
        <w:instrText xml:space="preserve"> PAGEREF _Toc175565826 \h </w:instrText>
      </w:r>
      <w:r>
        <w:rPr>
          <w:noProof/>
        </w:rPr>
      </w:r>
      <w:r>
        <w:rPr>
          <w:noProof/>
        </w:rPr>
        <w:fldChar w:fldCharType="separate"/>
      </w:r>
      <w:r>
        <w:rPr>
          <w:noProof/>
        </w:rPr>
        <w:t>5</w:t>
      </w:r>
      <w:r>
        <w:rPr>
          <w:noProof/>
        </w:rPr>
        <w:fldChar w:fldCharType="end"/>
      </w:r>
    </w:p>
    <w:p w14:paraId="54282DD9" w14:textId="5BD8BBFB"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National Park Service</w:t>
      </w:r>
      <w:r>
        <w:rPr>
          <w:noProof/>
        </w:rPr>
        <w:tab/>
      </w:r>
      <w:r>
        <w:rPr>
          <w:noProof/>
        </w:rPr>
        <w:fldChar w:fldCharType="begin"/>
      </w:r>
      <w:r>
        <w:rPr>
          <w:noProof/>
        </w:rPr>
        <w:instrText xml:space="preserve"> PAGEREF _Toc175565827 \h </w:instrText>
      </w:r>
      <w:r>
        <w:rPr>
          <w:noProof/>
        </w:rPr>
      </w:r>
      <w:r>
        <w:rPr>
          <w:noProof/>
        </w:rPr>
        <w:fldChar w:fldCharType="separate"/>
      </w:r>
      <w:r>
        <w:rPr>
          <w:noProof/>
        </w:rPr>
        <w:t>5</w:t>
      </w:r>
      <w:r>
        <w:rPr>
          <w:noProof/>
        </w:rPr>
        <w:fldChar w:fldCharType="end"/>
      </w:r>
    </w:p>
    <w:p w14:paraId="2473BF04" w14:textId="03B9EA6F"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bCs/>
          <w:noProof/>
          <w:color w:val="000000" w:themeColor="text1"/>
        </w:rPr>
        <w:t>Puffin Foundation, Ltd.</w:t>
      </w:r>
      <w:r>
        <w:rPr>
          <w:noProof/>
        </w:rPr>
        <w:tab/>
      </w:r>
      <w:r>
        <w:rPr>
          <w:noProof/>
        </w:rPr>
        <w:fldChar w:fldCharType="begin"/>
      </w:r>
      <w:r>
        <w:rPr>
          <w:noProof/>
        </w:rPr>
        <w:instrText xml:space="preserve"> PAGEREF _Toc175565828 \h </w:instrText>
      </w:r>
      <w:r>
        <w:rPr>
          <w:noProof/>
        </w:rPr>
      </w:r>
      <w:r>
        <w:rPr>
          <w:noProof/>
        </w:rPr>
        <w:fldChar w:fldCharType="separate"/>
      </w:r>
      <w:r>
        <w:rPr>
          <w:noProof/>
        </w:rPr>
        <w:t>6</w:t>
      </w:r>
      <w:r>
        <w:rPr>
          <w:noProof/>
        </w:rPr>
        <w:fldChar w:fldCharType="end"/>
      </w:r>
    </w:p>
    <w:p w14:paraId="0773C67C" w14:textId="0AA4C0EC"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Red Gate Gallery</w:t>
      </w:r>
      <w:r>
        <w:rPr>
          <w:noProof/>
        </w:rPr>
        <w:tab/>
      </w:r>
      <w:r>
        <w:rPr>
          <w:noProof/>
        </w:rPr>
        <w:fldChar w:fldCharType="begin"/>
      </w:r>
      <w:r>
        <w:rPr>
          <w:noProof/>
        </w:rPr>
        <w:instrText xml:space="preserve"> PAGEREF _Toc175565829 \h </w:instrText>
      </w:r>
      <w:r>
        <w:rPr>
          <w:noProof/>
        </w:rPr>
      </w:r>
      <w:r>
        <w:rPr>
          <w:noProof/>
        </w:rPr>
        <w:fldChar w:fldCharType="separate"/>
      </w:r>
      <w:r>
        <w:rPr>
          <w:noProof/>
        </w:rPr>
        <w:t>6</w:t>
      </w:r>
      <w:r>
        <w:rPr>
          <w:noProof/>
        </w:rPr>
        <w:fldChar w:fldCharType="end"/>
      </w:r>
    </w:p>
    <w:p w14:paraId="7F924834" w14:textId="5704B8C6"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Sundance Institute</w:t>
      </w:r>
      <w:r>
        <w:rPr>
          <w:noProof/>
        </w:rPr>
        <w:tab/>
      </w:r>
      <w:r>
        <w:rPr>
          <w:noProof/>
        </w:rPr>
        <w:fldChar w:fldCharType="begin"/>
      </w:r>
      <w:r>
        <w:rPr>
          <w:noProof/>
        </w:rPr>
        <w:instrText xml:space="preserve"> PAGEREF _Toc175565830 \h </w:instrText>
      </w:r>
      <w:r>
        <w:rPr>
          <w:noProof/>
        </w:rPr>
      </w:r>
      <w:r>
        <w:rPr>
          <w:noProof/>
        </w:rPr>
        <w:fldChar w:fldCharType="separate"/>
      </w:r>
      <w:r>
        <w:rPr>
          <w:noProof/>
        </w:rPr>
        <w:t>6</w:t>
      </w:r>
      <w:r>
        <w:rPr>
          <w:noProof/>
        </w:rPr>
        <w:fldChar w:fldCharType="end"/>
      </w:r>
    </w:p>
    <w:p w14:paraId="29E8E5D5" w14:textId="07176488"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The Bard Fiction Prize</w:t>
      </w:r>
      <w:r>
        <w:rPr>
          <w:noProof/>
        </w:rPr>
        <w:tab/>
      </w:r>
      <w:r>
        <w:rPr>
          <w:noProof/>
        </w:rPr>
        <w:fldChar w:fldCharType="begin"/>
      </w:r>
      <w:r>
        <w:rPr>
          <w:noProof/>
        </w:rPr>
        <w:instrText xml:space="preserve"> PAGEREF _Toc175565831 \h </w:instrText>
      </w:r>
      <w:r>
        <w:rPr>
          <w:noProof/>
        </w:rPr>
      </w:r>
      <w:r>
        <w:rPr>
          <w:noProof/>
        </w:rPr>
        <w:fldChar w:fldCharType="separate"/>
      </w:r>
      <w:r>
        <w:rPr>
          <w:noProof/>
        </w:rPr>
        <w:t>6</w:t>
      </w:r>
      <w:r>
        <w:rPr>
          <w:noProof/>
        </w:rPr>
        <w:fldChar w:fldCharType="end"/>
      </w:r>
    </w:p>
    <w:p w14:paraId="66C5E847" w14:textId="6758A58D"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University of Illinois at Urbana-Champaign Kate Neal Kinley Memorial Fellowships</w:t>
      </w:r>
      <w:r>
        <w:rPr>
          <w:noProof/>
        </w:rPr>
        <w:tab/>
      </w:r>
      <w:r>
        <w:rPr>
          <w:noProof/>
        </w:rPr>
        <w:fldChar w:fldCharType="begin"/>
      </w:r>
      <w:r>
        <w:rPr>
          <w:noProof/>
        </w:rPr>
        <w:instrText xml:space="preserve"> PAGEREF _Toc175565832 \h </w:instrText>
      </w:r>
      <w:r>
        <w:rPr>
          <w:noProof/>
        </w:rPr>
      </w:r>
      <w:r>
        <w:rPr>
          <w:noProof/>
        </w:rPr>
        <w:fldChar w:fldCharType="separate"/>
      </w:r>
      <w:r>
        <w:rPr>
          <w:noProof/>
        </w:rPr>
        <w:t>6</w:t>
      </w:r>
      <w:r>
        <w:rPr>
          <w:noProof/>
        </w:rPr>
        <w:fldChar w:fldCharType="end"/>
      </w:r>
    </w:p>
    <w:p w14:paraId="516CEC12" w14:textId="7B42DA93"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University of Victoria -- The Centre for Studies in Religion and Society Fellowship (CSRS)</w:t>
      </w:r>
      <w:r>
        <w:rPr>
          <w:noProof/>
        </w:rPr>
        <w:tab/>
      </w:r>
      <w:r>
        <w:rPr>
          <w:noProof/>
        </w:rPr>
        <w:fldChar w:fldCharType="begin"/>
      </w:r>
      <w:r>
        <w:rPr>
          <w:noProof/>
        </w:rPr>
        <w:instrText xml:space="preserve"> PAGEREF _Toc175565833 \h </w:instrText>
      </w:r>
      <w:r>
        <w:rPr>
          <w:noProof/>
        </w:rPr>
      </w:r>
      <w:r>
        <w:rPr>
          <w:noProof/>
        </w:rPr>
        <w:fldChar w:fldCharType="separate"/>
      </w:r>
      <w:r>
        <w:rPr>
          <w:noProof/>
        </w:rPr>
        <w:t>6</w:t>
      </w:r>
      <w:r>
        <w:rPr>
          <w:noProof/>
        </w:rPr>
        <w:fldChar w:fldCharType="end"/>
      </w:r>
    </w:p>
    <w:p w14:paraId="5AA9472E" w14:textId="585FB324"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Via Art Fund</w:t>
      </w:r>
      <w:r>
        <w:rPr>
          <w:noProof/>
        </w:rPr>
        <w:tab/>
      </w:r>
      <w:r>
        <w:rPr>
          <w:noProof/>
        </w:rPr>
        <w:fldChar w:fldCharType="begin"/>
      </w:r>
      <w:r>
        <w:rPr>
          <w:noProof/>
        </w:rPr>
        <w:instrText xml:space="preserve"> PAGEREF _Toc175565834 \h </w:instrText>
      </w:r>
      <w:r>
        <w:rPr>
          <w:noProof/>
        </w:rPr>
      </w:r>
      <w:r>
        <w:rPr>
          <w:noProof/>
        </w:rPr>
        <w:fldChar w:fldCharType="separate"/>
      </w:r>
      <w:r>
        <w:rPr>
          <w:noProof/>
        </w:rPr>
        <w:t>7</w:t>
      </w:r>
      <w:r>
        <w:rPr>
          <w:noProof/>
        </w:rPr>
        <w:fldChar w:fldCharType="end"/>
      </w:r>
    </w:p>
    <w:p w14:paraId="2B1C84FB" w14:textId="204F9B3D"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Virginia Center for the Creative Arts (VCCA)</w:t>
      </w:r>
      <w:r>
        <w:rPr>
          <w:noProof/>
        </w:rPr>
        <w:tab/>
      </w:r>
      <w:r>
        <w:rPr>
          <w:noProof/>
        </w:rPr>
        <w:fldChar w:fldCharType="begin"/>
      </w:r>
      <w:r>
        <w:rPr>
          <w:noProof/>
        </w:rPr>
        <w:instrText xml:space="preserve"> PAGEREF _Toc175565835 \h </w:instrText>
      </w:r>
      <w:r>
        <w:rPr>
          <w:noProof/>
        </w:rPr>
      </w:r>
      <w:r>
        <w:rPr>
          <w:noProof/>
        </w:rPr>
        <w:fldChar w:fldCharType="separate"/>
      </w:r>
      <w:r>
        <w:rPr>
          <w:noProof/>
        </w:rPr>
        <w:t>7</w:t>
      </w:r>
      <w:r>
        <w:rPr>
          <w:noProof/>
        </w:rPr>
        <w:fldChar w:fldCharType="end"/>
      </w:r>
    </w:p>
    <w:p w14:paraId="00265FCA" w14:textId="1646A609"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Yaddo Artists’ Community</w:t>
      </w:r>
      <w:r>
        <w:rPr>
          <w:noProof/>
        </w:rPr>
        <w:tab/>
      </w:r>
      <w:r>
        <w:rPr>
          <w:noProof/>
        </w:rPr>
        <w:fldChar w:fldCharType="begin"/>
      </w:r>
      <w:r>
        <w:rPr>
          <w:noProof/>
        </w:rPr>
        <w:instrText xml:space="preserve"> PAGEREF _Toc175565836 \h </w:instrText>
      </w:r>
      <w:r>
        <w:rPr>
          <w:noProof/>
        </w:rPr>
      </w:r>
      <w:r>
        <w:rPr>
          <w:noProof/>
        </w:rPr>
        <w:fldChar w:fldCharType="separate"/>
      </w:r>
      <w:r>
        <w:rPr>
          <w:noProof/>
        </w:rPr>
        <w:t>7</w:t>
      </w:r>
      <w:r>
        <w:rPr>
          <w:noProof/>
        </w:rPr>
        <w:fldChar w:fldCharType="end"/>
      </w:r>
    </w:p>
    <w:p w14:paraId="5B356A40" w14:textId="648D07A8" w:rsidR="008061E3" w:rsidRDefault="008061E3">
      <w:pPr>
        <w:pStyle w:val="TOC1"/>
        <w:rPr>
          <w:rFonts w:asciiTheme="minorHAnsi" w:eastAsiaTheme="minorEastAsia" w:hAnsiTheme="minorHAnsi" w:cstheme="minorBidi"/>
          <w:b w:val="0"/>
          <w:noProof/>
          <w:kern w:val="2"/>
          <w14:ligatures w14:val="standardContextual"/>
        </w:rPr>
      </w:pPr>
      <w:r w:rsidRPr="001A7CFB">
        <w:rPr>
          <w:noProof/>
          <w:color w:val="000000" w:themeColor="text1"/>
        </w:rPr>
        <w:t>Institutional Opportunities</w:t>
      </w:r>
      <w:r>
        <w:rPr>
          <w:noProof/>
        </w:rPr>
        <w:tab/>
      </w:r>
      <w:r>
        <w:rPr>
          <w:noProof/>
        </w:rPr>
        <w:fldChar w:fldCharType="begin"/>
      </w:r>
      <w:r>
        <w:rPr>
          <w:noProof/>
        </w:rPr>
        <w:instrText xml:space="preserve"> PAGEREF _Toc175565837 \h </w:instrText>
      </w:r>
      <w:r>
        <w:rPr>
          <w:noProof/>
        </w:rPr>
      </w:r>
      <w:r>
        <w:rPr>
          <w:noProof/>
        </w:rPr>
        <w:fldChar w:fldCharType="separate"/>
      </w:r>
      <w:r>
        <w:rPr>
          <w:noProof/>
        </w:rPr>
        <w:t>7</w:t>
      </w:r>
      <w:r>
        <w:rPr>
          <w:noProof/>
        </w:rPr>
        <w:fldChar w:fldCharType="end"/>
      </w:r>
    </w:p>
    <w:p w14:paraId="2B39F6FD" w14:textId="1070E9FC"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Mid-America Arts Alliance</w:t>
      </w:r>
      <w:r>
        <w:rPr>
          <w:noProof/>
        </w:rPr>
        <w:tab/>
      </w:r>
      <w:r>
        <w:rPr>
          <w:noProof/>
        </w:rPr>
        <w:fldChar w:fldCharType="begin"/>
      </w:r>
      <w:r>
        <w:rPr>
          <w:noProof/>
        </w:rPr>
        <w:instrText xml:space="preserve"> PAGEREF _Toc175565838 \h </w:instrText>
      </w:r>
      <w:r>
        <w:rPr>
          <w:noProof/>
        </w:rPr>
      </w:r>
      <w:r>
        <w:rPr>
          <w:noProof/>
        </w:rPr>
        <w:fldChar w:fldCharType="separate"/>
      </w:r>
      <w:r>
        <w:rPr>
          <w:noProof/>
        </w:rPr>
        <w:t>7</w:t>
      </w:r>
      <w:r>
        <w:rPr>
          <w:noProof/>
        </w:rPr>
        <w:fldChar w:fldCharType="end"/>
      </w:r>
    </w:p>
    <w:p w14:paraId="69C512B0" w14:textId="66CCD89F"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National Endowment for the Arts (NEA)</w:t>
      </w:r>
      <w:r>
        <w:rPr>
          <w:noProof/>
        </w:rPr>
        <w:tab/>
      </w:r>
      <w:r>
        <w:rPr>
          <w:noProof/>
        </w:rPr>
        <w:fldChar w:fldCharType="begin"/>
      </w:r>
      <w:r>
        <w:rPr>
          <w:noProof/>
        </w:rPr>
        <w:instrText xml:space="preserve"> PAGEREF _Toc175565839 \h </w:instrText>
      </w:r>
      <w:r>
        <w:rPr>
          <w:noProof/>
        </w:rPr>
      </w:r>
      <w:r>
        <w:rPr>
          <w:noProof/>
        </w:rPr>
        <w:fldChar w:fldCharType="separate"/>
      </w:r>
      <w:r>
        <w:rPr>
          <w:noProof/>
        </w:rPr>
        <w:t>8</w:t>
      </w:r>
      <w:r>
        <w:rPr>
          <w:noProof/>
        </w:rPr>
        <w:fldChar w:fldCharType="end"/>
      </w:r>
    </w:p>
    <w:p w14:paraId="486ACE6B" w14:textId="4FCA30E9" w:rsidR="008061E3" w:rsidRDefault="008061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1A7CFB">
        <w:rPr>
          <w:noProof/>
          <w:color w:val="000000" w:themeColor="text1"/>
        </w:rPr>
        <w:t>Art Work Grants (for organizations)</w:t>
      </w:r>
      <w:r>
        <w:rPr>
          <w:noProof/>
        </w:rPr>
        <w:tab/>
      </w:r>
      <w:r>
        <w:rPr>
          <w:noProof/>
        </w:rPr>
        <w:fldChar w:fldCharType="begin"/>
      </w:r>
      <w:r>
        <w:rPr>
          <w:noProof/>
        </w:rPr>
        <w:instrText xml:space="preserve"> PAGEREF _Toc175565840 \h </w:instrText>
      </w:r>
      <w:r>
        <w:rPr>
          <w:noProof/>
        </w:rPr>
      </w:r>
      <w:r>
        <w:rPr>
          <w:noProof/>
        </w:rPr>
        <w:fldChar w:fldCharType="separate"/>
      </w:r>
      <w:r>
        <w:rPr>
          <w:noProof/>
        </w:rPr>
        <w:t>8</w:t>
      </w:r>
      <w:r>
        <w:rPr>
          <w:noProof/>
        </w:rPr>
        <w:fldChar w:fldCharType="end"/>
      </w:r>
    </w:p>
    <w:p w14:paraId="447DA89A" w14:textId="08F8F5BF" w:rsidR="008061E3" w:rsidRDefault="008061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1A7CFB">
        <w:rPr>
          <w:noProof/>
          <w:color w:val="000000" w:themeColor="text1"/>
        </w:rPr>
        <w:t>Challenge America (for organizations)</w:t>
      </w:r>
      <w:r>
        <w:rPr>
          <w:noProof/>
        </w:rPr>
        <w:tab/>
      </w:r>
      <w:r>
        <w:rPr>
          <w:noProof/>
        </w:rPr>
        <w:fldChar w:fldCharType="begin"/>
      </w:r>
      <w:r>
        <w:rPr>
          <w:noProof/>
        </w:rPr>
        <w:instrText xml:space="preserve"> PAGEREF _Toc175565841 \h </w:instrText>
      </w:r>
      <w:r>
        <w:rPr>
          <w:noProof/>
        </w:rPr>
      </w:r>
      <w:r>
        <w:rPr>
          <w:noProof/>
        </w:rPr>
        <w:fldChar w:fldCharType="separate"/>
      </w:r>
      <w:r>
        <w:rPr>
          <w:noProof/>
        </w:rPr>
        <w:t>8</w:t>
      </w:r>
      <w:r>
        <w:rPr>
          <w:noProof/>
        </w:rPr>
        <w:fldChar w:fldCharType="end"/>
      </w:r>
    </w:p>
    <w:p w14:paraId="23B9EB99" w14:textId="006126D9" w:rsidR="008061E3" w:rsidRDefault="008061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1A7CFB">
        <w:rPr>
          <w:noProof/>
          <w:color w:val="000000" w:themeColor="text1"/>
        </w:rPr>
        <w:t>Our Town (for organizations)</w:t>
      </w:r>
      <w:r>
        <w:rPr>
          <w:noProof/>
        </w:rPr>
        <w:tab/>
      </w:r>
      <w:r>
        <w:rPr>
          <w:noProof/>
        </w:rPr>
        <w:fldChar w:fldCharType="begin"/>
      </w:r>
      <w:r>
        <w:rPr>
          <w:noProof/>
        </w:rPr>
        <w:instrText xml:space="preserve"> PAGEREF _Toc175565842 \h </w:instrText>
      </w:r>
      <w:r>
        <w:rPr>
          <w:noProof/>
        </w:rPr>
      </w:r>
      <w:r>
        <w:rPr>
          <w:noProof/>
        </w:rPr>
        <w:fldChar w:fldCharType="separate"/>
      </w:r>
      <w:r>
        <w:rPr>
          <w:noProof/>
        </w:rPr>
        <w:t>8</w:t>
      </w:r>
      <w:r>
        <w:rPr>
          <w:noProof/>
        </w:rPr>
        <w:fldChar w:fldCharType="end"/>
      </w:r>
    </w:p>
    <w:p w14:paraId="2E900348" w14:textId="0B7C8783" w:rsidR="008061E3" w:rsidRDefault="008061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1A7CFB">
        <w:rPr>
          <w:noProof/>
          <w:color w:val="000000" w:themeColor="text1"/>
        </w:rPr>
        <w:t>Research: Art Works (for organizations)</w:t>
      </w:r>
      <w:r>
        <w:rPr>
          <w:noProof/>
        </w:rPr>
        <w:tab/>
      </w:r>
      <w:r>
        <w:rPr>
          <w:noProof/>
        </w:rPr>
        <w:fldChar w:fldCharType="begin"/>
      </w:r>
      <w:r>
        <w:rPr>
          <w:noProof/>
        </w:rPr>
        <w:instrText xml:space="preserve"> PAGEREF _Toc175565843 \h </w:instrText>
      </w:r>
      <w:r>
        <w:rPr>
          <w:noProof/>
        </w:rPr>
      </w:r>
      <w:r>
        <w:rPr>
          <w:noProof/>
        </w:rPr>
        <w:fldChar w:fldCharType="separate"/>
      </w:r>
      <w:r>
        <w:rPr>
          <w:noProof/>
        </w:rPr>
        <w:t>8</w:t>
      </w:r>
      <w:r>
        <w:rPr>
          <w:noProof/>
        </w:rPr>
        <w:fldChar w:fldCharType="end"/>
      </w:r>
    </w:p>
    <w:p w14:paraId="65DAAB8F" w14:textId="48A22B46"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The Terra Foundation for American Art</w:t>
      </w:r>
      <w:r>
        <w:rPr>
          <w:noProof/>
        </w:rPr>
        <w:tab/>
      </w:r>
      <w:r>
        <w:rPr>
          <w:noProof/>
        </w:rPr>
        <w:fldChar w:fldCharType="begin"/>
      </w:r>
      <w:r>
        <w:rPr>
          <w:noProof/>
        </w:rPr>
        <w:instrText xml:space="preserve"> PAGEREF _Toc175565844 \h </w:instrText>
      </w:r>
      <w:r>
        <w:rPr>
          <w:noProof/>
        </w:rPr>
      </w:r>
      <w:r>
        <w:rPr>
          <w:noProof/>
        </w:rPr>
        <w:fldChar w:fldCharType="separate"/>
      </w:r>
      <w:r>
        <w:rPr>
          <w:noProof/>
        </w:rPr>
        <w:t>8</w:t>
      </w:r>
      <w:r>
        <w:rPr>
          <w:noProof/>
        </w:rPr>
        <w:fldChar w:fldCharType="end"/>
      </w:r>
    </w:p>
    <w:p w14:paraId="10F474F4" w14:textId="0784293C"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Windgate Charitable Foundation</w:t>
      </w:r>
      <w:r>
        <w:rPr>
          <w:noProof/>
        </w:rPr>
        <w:tab/>
      </w:r>
      <w:r>
        <w:rPr>
          <w:noProof/>
        </w:rPr>
        <w:fldChar w:fldCharType="begin"/>
      </w:r>
      <w:r>
        <w:rPr>
          <w:noProof/>
        </w:rPr>
        <w:instrText xml:space="preserve"> PAGEREF _Toc175565845 \h </w:instrText>
      </w:r>
      <w:r>
        <w:rPr>
          <w:noProof/>
        </w:rPr>
      </w:r>
      <w:r>
        <w:rPr>
          <w:noProof/>
        </w:rPr>
        <w:fldChar w:fldCharType="separate"/>
      </w:r>
      <w:r>
        <w:rPr>
          <w:noProof/>
        </w:rPr>
        <w:t>8</w:t>
      </w:r>
      <w:r>
        <w:rPr>
          <w:noProof/>
        </w:rPr>
        <w:fldChar w:fldCharType="end"/>
      </w:r>
    </w:p>
    <w:p w14:paraId="0D376C9E" w14:textId="290B36CB" w:rsidR="008061E3" w:rsidRDefault="008061E3">
      <w:pPr>
        <w:pStyle w:val="TOC1"/>
        <w:rPr>
          <w:rFonts w:asciiTheme="minorHAnsi" w:eastAsiaTheme="minorEastAsia" w:hAnsiTheme="minorHAnsi" w:cstheme="minorBidi"/>
          <w:b w:val="0"/>
          <w:noProof/>
          <w:kern w:val="2"/>
          <w14:ligatures w14:val="standardContextual"/>
        </w:rPr>
      </w:pPr>
      <w:r w:rsidRPr="001A7CFB">
        <w:rPr>
          <w:noProof/>
          <w:color w:val="000000" w:themeColor="text1"/>
        </w:rPr>
        <w:t>Architecture and Design</w:t>
      </w:r>
      <w:r>
        <w:rPr>
          <w:noProof/>
        </w:rPr>
        <w:tab/>
      </w:r>
      <w:r>
        <w:rPr>
          <w:noProof/>
        </w:rPr>
        <w:fldChar w:fldCharType="begin"/>
      </w:r>
      <w:r>
        <w:rPr>
          <w:noProof/>
        </w:rPr>
        <w:instrText xml:space="preserve"> PAGEREF _Toc175565846 \h </w:instrText>
      </w:r>
      <w:r>
        <w:rPr>
          <w:noProof/>
        </w:rPr>
      </w:r>
      <w:r>
        <w:rPr>
          <w:noProof/>
        </w:rPr>
        <w:fldChar w:fldCharType="separate"/>
      </w:r>
      <w:r>
        <w:rPr>
          <w:noProof/>
        </w:rPr>
        <w:t>9</w:t>
      </w:r>
      <w:r>
        <w:rPr>
          <w:noProof/>
        </w:rPr>
        <w:fldChar w:fldCharType="end"/>
      </w:r>
    </w:p>
    <w:p w14:paraId="224E90D0" w14:textId="0B6CE0E3"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American Society of Interior Designers (ASID)</w:t>
      </w:r>
      <w:r>
        <w:rPr>
          <w:noProof/>
        </w:rPr>
        <w:tab/>
      </w:r>
      <w:r>
        <w:rPr>
          <w:noProof/>
        </w:rPr>
        <w:fldChar w:fldCharType="begin"/>
      </w:r>
      <w:r>
        <w:rPr>
          <w:noProof/>
        </w:rPr>
        <w:instrText xml:space="preserve"> PAGEREF _Toc175565847 \h </w:instrText>
      </w:r>
      <w:r>
        <w:rPr>
          <w:noProof/>
        </w:rPr>
      </w:r>
      <w:r>
        <w:rPr>
          <w:noProof/>
        </w:rPr>
        <w:fldChar w:fldCharType="separate"/>
      </w:r>
      <w:r>
        <w:rPr>
          <w:noProof/>
        </w:rPr>
        <w:t>9</w:t>
      </w:r>
      <w:r>
        <w:rPr>
          <w:noProof/>
        </w:rPr>
        <w:fldChar w:fldCharType="end"/>
      </w:r>
    </w:p>
    <w:p w14:paraId="3B1643DE" w14:textId="543DA337"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American Society of Landscape Architects (ASLA)</w:t>
      </w:r>
      <w:r>
        <w:rPr>
          <w:noProof/>
        </w:rPr>
        <w:tab/>
      </w:r>
      <w:r>
        <w:rPr>
          <w:noProof/>
        </w:rPr>
        <w:fldChar w:fldCharType="begin"/>
      </w:r>
      <w:r>
        <w:rPr>
          <w:noProof/>
        </w:rPr>
        <w:instrText xml:space="preserve"> PAGEREF _Toc175565848 \h </w:instrText>
      </w:r>
      <w:r>
        <w:rPr>
          <w:noProof/>
        </w:rPr>
      </w:r>
      <w:r>
        <w:rPr>
          <w:noProof/>
        </w:rPr>
        <w:fldChar w:fldCharType="separate"/>
      </w:r>
      <w:r>
        <w:rPr>
          <w:noProof/>
        </w:rPr>
        <w:t>9</w:t>
      </w:r>
      <w:r>
        <w:rPr>
          <w:noProof/>
        </w:rPr>
        <w:fldChar w:fldCharType="end"/>
      </w:r>
    </w:p>
    <w:p w14:paraId="6036805A" w14:textId="1131BE59" w:rsidR="008061E3" w:rsidRDefault="008061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1A7CFB">
        <w:rPr>
          <w:noProof/>
          <w:color w:val="000000" w:themeColor="text1"/>
        </w:rPr>
        <w:t>Landscape Architecture Foundation Fellowships</w:t>
      </w:r>
      <w:r>
        <w:rPr>
          <w:noProof/>
        </w:rPr>
        <w:tab/>
      </w:r>
      <w:r>
        <w:rPr>
          <w:noProof/>
        </w:rPr>
        <w:fldChar w:fldCharType="begin"/>
      </w:r>
      <w:r>
        <w:rPr>
          <w:noProof/>
        </w:rPr>
        <w:instrText xml:space="preserve"> PAGEREF _Toc175565849 \h </w:instrText>
      </w:r>
      <w:r>
        <w:rPr>
          <w:noProof/>
        </w:rPr>
      </w:r>
      <w:r>
        <w:rPr>
          <w:noProof/>
        </w:rPr>
        <w:fldChar w:fldCharType="separate"/>
      </w:r>
      <w:r>
        <w:rPr>
          <w:noProof/>
        </w:rPr>
        <w:t>9</w:t>
      </w:r>
      <w:r>
        <w:rPr>
          <w:noProof/>
        </w:rPr>
        <w:fldChar w:fldCharType="end"/>
      </w:r>
    </w:p>
    <w:p w14:paraId="25E6DB55" w14:textId="01067341" w:rsidR="008061E3" w:rsidRDefault="008061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1A7CFB">
        <w:rPr>
          <w:noProof/>
          <w:color w:val="000000" w:themeColor="text1"/>
        </w:rPr>
        <w:lastRenderedPageBreak/>
        <w:t>H Allen Brooks Travelling Fellowship</w:t>
      </w:r>
      <w:r>
        <w:rPr>
          <w:noProof/>
        </w:rPr>
        <w:tab/>
      </w:r>
      <w:r>
        <w:rPr>
          <w:noProof/>
        </w:rPr>
        <w:fldChar w:fldCharType="begin"/>
      </w:r>
      <w:r>
        <w:rPr>
          <w:noProof/>
        </w:rPr>
        <w:instrText xml:space="preserve"> PAGEREF _Toc175565850 \h </w:instrText>
      </w:r>
      <w:r>
        <w:rPr>
          <w:noProof/>
        </w:rPr>
      </w:r>
      <w:r>
        <w:rPr>
          <w:noProof/>
        </w:rPr>
        <w:fldChar w:fldCharType="separate"/>
      </w:r>
      <w:r>
        <w:rPr>
          <w:noProof/>
        </w:rPr>
        <w:t>9</w:t>
      </w:r>
      <w:r>
        <w:rPr>
          <w:noProof/>
        </w:rPr>
        <w:fldChar w:fldCharType="end"/>
      </w:r>
    </w:p>
    <w:p w14:paraId="24790F2B" w14:textId="0DE80994"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bCs/>
          <w:noProof/>
          <w:color w:val="000000" w:themeColor="text1"/>
        </w:rPr>
        <w:t>The Architectural League NY</w:t>
      </w:r>
      <w:r>
        <w:rPr>
          <w:noProof/>
        </w:rPr>
        <w:tab/>
      </w:r>
      <w:r>
        <w:rPr>
          <w:noProof/>
        </w:rPr>
        <w:fldChar w:fldCharType="begin"/>
      </w:r>
      <w:r>
        <w:rPr>
          <w:noProof/>
        </w:rPr>
        <w:instrText xml:space="preserve"> PAGEREF _Toc175565851 \h </w:instrText>
      </w:r>
      <w:r>
        <w:rPr>
          <w:noProof/>
        </w:rPr>
      </w:r>
      <w:r>
        <w:rPr>
          <w:noProof/>
        </w:rPr>
        <w:fldChar w:fldCharType="separate"/>
      </w:r>
      <w:r>
        <w:rPr>
          <w:noProof/>
        </w:rPr>
        <w:t>9</w:t>
      </w:r>
      <w:r>
        <w:rPr>
          <w:noProof/>
        </w:rPr>
        <w:fldChar w:fldCharType="end"/>
      </w:r>
    </w:p>
    <w:p w14:paraId="53479C71" w14:textId="489B4F12"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Center for Architecture Foundation</w:t>
      </w:r>
      <w:r>
        <w:rPr>
          <w:noProof/>
        </w:rPr>
        <w:tab/>
      </w:r>
      <w:r>
        <w:rPr>
          <w:noProof/>
        </w:rPr>
        <w:fldChar w:fldCharType="begin"/>
      </w:r>
      <w:r>
        <w:rPr>
          <w:noProof/>
        </w:rPr>
        <w:instrText xml:space="preserve"> PAGEREF _Toc175565852 \h </w:instrText>
      </w:r>
      <w:r>
        <w:rPr>
          <w:noProof/>
        </w:rPr>
      </w:r>
      <w:r>
        <w:rPr>
          <w:noProof/>
        </w:rPr>
        <w:fldChar w:fldCharType="separate"/>
      </w:r>
      <w:r>
        <w:rPr>
          <w:noProof/>
        </w:rPr>
        <w:t>9</w:t>
      </w:r>
      <w:r>
        <w:rPr>
          <w:noProof/>
        </w:rPr>
        <w:fldChar w:fldCharType="end"/>
      </w:r>
    </w:p>
    <w:p w14:paraId="7D498140" w14:textId="188D9B92" w:rsidR="008061E3" w:rsidRDefault="008061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1A7CFB">
        <w:rPr>
          <w:noProof/>
          <w:color w:val="000000" w:themeColor="text1"/>
        </w:rPr>
        <w:t>Arnold W. Brunner Grant</w:t>
      </w:r>
      <w:r>
        <w:rPr>
          <w:noProof/>
        </w:rPr>
        <w:tab/>
      </w:r>
      <w:r>
        <w:rPr>
          <w:noProof/>
        </w:rPr>
        <w:fldChar w:fldCharType="begin"/>
      </w:r>
      <w:r>
        <w:rPr>
          <w:noProof/>
        </w:rPr>
        <w:instrText xml:space="preserve"> PAGEREF _Toc175565853 \h </w:instrText>
      </w:r>
      <w:r>
        <w:rPr>
          <w:noProof/>
        </w:rPr>
      </w:r>
      <w:r>
        <w:rPr>
          <w:noProof/>
        </w:rPr>
        <w:fldChar w:fldCharType="separate"/>
      </w:r>
      <w:r>
        <w:rPr>
          <w:noProof/>
        </w:rPr>
        <w:t>9</w:t>
      </w:r>
      <w:r>
        <w:rPr>
          <w:noProof/>
        </w:rPr>
        <w:fldChar w:fldCharType="end"/>
      </w:r>
    </w:p>
    <w:p w14:paraId="07F06B2A" w14:textId="5719EF20" w:rsidR="008061E3" w:rsidRDefault="008061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1A7CFB">
        <w:rPr>
          <w:noProof/>
          <w:color w:val="000000" w:themeColor="text1"/>
        </w:rPr>
        <w:t>Stewardson Keefe LeBrun Travel Grant</w:t>
      </w:r>
      <w:r>
        <w:rPr>
          <w:noProof/>
        </w:rPr>
        <w:tab/>
      </w:r>
      <w:r>
        <w:rPr>
          <w:noProof/>
        </w:rPr>
        <w:fldChar w:fldCharType="begin"/>
      </w:r>
      <w:r>
        <w:rPr>
          <w:noProof/>
        </w:rPr>
        <w:instrText xml:space="preserve"> PAGEREF _Toc175565854 \h </w:instrText>
      </w:r>
      <w:r>
        <w:rPr>
          <w:noProof/>
        </w:rPr>
      </w:r>
      <w:r>
        <w:rPr>
          <w:noProof/>
        </w:rPr>
        <w:fldChar w:fldCharType="separate"/>
      </w:r>
      <w:r>
        <w:rPr>
          <w:noProof/>
        </w:rPr>
        <w:t>9</w:t>
      </w:r>
      <w:r>
        <w:rPr>
          <w:noProof/>
        </w:rPr>
        <w:fldChar w:fldCharType="end"/>
      </w:r>
    </w:p>
    <w:p w14:paraId="2D4BE7ED" w14:textId="2FDF5A52"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Fitch Foundation Mid-Career Grants</w:t>
      </w:r>
      <w:r>
        <w:rPr>
          <w:noProof/>
        </w:rPr>
        <w:tab/>
      </w:r>
      <w:r>
        <w:rPr>
          <w:noProof/>
        </w:rPr>
        <w:fldChar w:fldCharType="begin"/>
      </w:r>
      <w:r>
        <w:rPr>
          <w:noProof/>
        </w:rPr>
        <w:instrText xml:space="preserve"> PAGEREF _Toc175565855 \h </w:instrText>
      </w:r>
      <w:r>
        <w:rPr>
          <w:noProof/>
        </w:rPr>
      </w:r>
      <w:r>
        <w:rPr>
          <w:noProof/>
        </w:rPr>
        <w:fldChar w:fldCharType="separate"/>
      </w:r>
      <w:r>
        <w:rPr>
          <w:noProof/>
        </w:rPr>
        <w:t>10</w:t>
      </w:r>
      <w:r>
        <w:rPr>
          <w:noProof/>
        </w:rPr>
        <w:fldChar w:fldCharType="end"/>
      </w:r>
    </w:p>
    <w:p w14:paraId="540D3561" w14:textId="3CE9EB20"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Graham Foundation Production and Presentation Grant</w:t>
      </w:r>
      <w:r>
        <w:rPr>
          <w:noProof/>
        </w:rPr>
        <w:tab/>
      </w:r>
      <w:r>
        <w:rPr>
          <w:noProof/>
        </w:rPr>
        <w:fldChar w:fldCharType="begin"/>
      </w:r>
      <w:r>
        <w:rPr>
          <w:noProof/>
        </w:rPr>
        <w:instrText xml:space="preserve"> PAGEREF _Toc175565856 \h </w:instrText>
      </w:r>
      <w:r>
        <w:rPr>
          <w:noProof/>
        </w:rPr>
      </w:r>
      <w:r>
        <w:rPr>
          <w:noProof/>
        </w:rPr>
        <w:fldChar w:fldCharType="separate"/>
      </w:r>
      <w:r>
        <w:rPr>
          <w:noProof/>
        </w:rPr>
        <w:t>10</w:t>
      </w:r>
      <w:r>
        <w:rPr>
          <w:noProof/>
        </w:rPr>
        <w:fldChar w:fldCharType="end"/>
      </w:r>
    </w:p>
    <w:p w14:paraId="19C5B29E" w14:textId="7636718C"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James Harrison Steedman Memorial Fellowship in Architecture</w:t>
      </w:r>
      <w:r>
        <w:rPr>
          <w:noProof/>
        </w:rPr>
        <w:tab/>
      </w:r>
      <w:r>
        <w:rPr>
          <w:noProof/>
        </w:rPr>
        <w:fldChar w:fldCharType="begin"/>
      </w:r>
      <w:r>
        <w:rPr>
          <w:noProof/>
        </w:rPr>
        <w:instrText xml:space="preserve"> PAGEREF _Toc175565857 \h </w:instrText>
      </w:r>
      <w:r>
        <w:rPr>
          <w:noProof/>
        </w:rPr>
      </w:r>
      <w:r>
        <w:rPr>
          <w:noProof/>
        </w:rPr>
        <w:fldChar w:fldCharType="separate"/>
      </w:r>
      <w:r>
        <w:rPr>
          <w:noProof/>
        </w:rPr>
        <w:t>10</w:t>
      </w:r>
      <w:r>
        <w:rPr>
          <w:noProof/>
        </w:rPr>
        <w:fldChar w:fldCharType="end"/>
      </w:r>
    </w:p>
    <w:p w14:paraId="50620BD9" w14:textId="5F057D13"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Loeb Fellowship</w:t>
      </w:r>
      <w:r>
        <w:rPr>
          <w:noProof/>
        </w:rPr>
        <w:tab/>
      </w:r>
      <w:r>
        <w:rPr>
          <w:noProof/>
        </w:rPr>
        <w:fldChar w:fldCharType="begin"/>
      </w:r>
      <w:r>
        <w:rPr>
          <w:noProof/>
        </w:rPr>
        <w:instrText xml:space="preserve"> PAGEREF _Toc175565858 \h </w:instrText>
      </w:r>
      <w:r>
        <w:rPr>
          <w:noProof/>
        </w:rPr>
      </w:r>
      <w:r>
        <w:rPr>
          <w:noProof/>
        </w:rPr>
        <w:fldChar w:fldCharType="separate"/>
      </w:r>
      <w:r>
        <w:rPr>
          <w:noProof/>
        </w:rPr>
        <w:t>10</w:t>
      </w:r>
      <w:r>
        <w:rPr>
          <w:noProof/>
        </w:rPr>
        <w:fldChar w:fldCharType="end"/>
      </w:r>
    </w:p>
    <w:p w14:paraId="5C6D635D" w14:textId="63344038"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bCs/>
          <w:noProof/>
          <w:color w:val="000000" w:themeColor="text1"/>
        </w:rPr>
        <w:t>Society of Architectural Historians (SAH)</w:t>
      </w:r>
      <w:r>
        <w:rPr>
          <w:noProof/>
        </w:rPr>
        <w:tab/>
      </w:r>
      <w:r>
        <w:rPr>
          <w:noProof/>
        </w:rPr>
        <w:fldChar w:fldCharType="begin"/>
      </w:r>
      <w:r>
        <w:rPr>
          <w:noProof/>
        </w:rPr>
        <w:instrText xml:space="preserve"> PAGEREF _Toc175565859 \h </w:instrText>
      </w:r>
      <w:r>
        <w:rPr>
          <w:noProof/>
        </w:rPr>
      </w:r>
      <w:r>
        <w:rPr>
          <w:noProof/>
        </w:rPr>
        <w:fldChar w:fldCharType="separate"/>
      </w:r>
      <w:r>
        <w:rPr>
          <w:noProof/>
        </w:rPr>
        <w:t>10</w:t>
      </w:r>
      <w:r>
        <w:rPr>
          <w:noProof/>
        </w:rPr>
        <w:fldChar w:fldCharType="end"/>
      </w:r>
    </w:p>
    <w:p w14:paraId="6B89D753" w14:textId="1C0ADF86" w:rsidR="008061E3" w:rsidRDefault="008061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1A7CFB">
        <w:rPr>
          <w:noProof/>
          <w:color w:val="000000" w:themeColor="text1"/>
        </w:rPr>
        <w:t>Edilia and Francois-Auguste de Montequin Fellowship</w:t>
      </w:r>
      <w:r>
        <w:rPr>
          <w:noProof/>
        </w:rPr>
        <w:tab/>
      </w:r>
      <w:r>
        <w:rPr>
          <w:noProof/>
        </w:rPr>
        <w:fldChar w:fldCharType="begin"/>
      </w:r>
      <w:r>
        <w:rPr>
          <w:noProof/>
        </w:rPr>
        <w:instrText xml:space="preserve"> PAGEREF _Toc175565860 \h </w:instrText>
      </w:r>
      <w:r>
        <w:rPr>
          <w:noProof/>
        </w:rPr>
      </w:r>
      <w:r>
        <w:rPr>
          <w:noProof/>
        </w:rPr>
        <w:fldChar w:fldCharType="separate"/>
      </w:r>
      <w:r>
        <w:rPr>
          <w:noProof/>
        </w:rPr>
        <w:t>10</w:t>
      </w:r>
      <w:r>
        <w:rPr>
          <w:noProof/>
        </w:rPr>
        <w:fldChar w:fldCharType="end"/>
      </w:r>
    </w:p>
    <w:p w14:paraId="2216849D" w14:textId="7503A9E7" w:rsidR="008061E3" w:rsidRDefault="008061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1A7CFB">
        <w:rPr>
          <w:noProof/>
          <w:color w:val="000000" w:themeColor="text1"/>
        </w:rPr>
        <w:t>Charles E. Peterson Fellowship</w:t>
      </w:r>
      <w:r>
        <w:rPr>
          <w:noProof/>
        </w:rPr>
        <w:tab/>
      </w:r>
      <w:r>
        <w:rPr>
          <w:noProof/>
        </w:rPr>
        <w:fldChar w:fldCharType="begin"/>
      </w:r>
      <w:r>
        <w:rPr>
          <w:noProof/>
        </w:rPr>
        <w:instrText xml:space="preserve"> PAGEREF _Toc175565861 \h </w:instrText>
      </w:r>
      <w:r>
        <w:rPr>
          <w:noProof/>
        </w:rPr>
      </w:r>
      <w:r>
        <w:rPr>
          <w:noProof/>
        </w:rPr>
        <w:fldChar w:fldCharType="separate"/>
      </w:r>
      <w:r>
        <w:rPr>
          <w:noProof/>
        </w:rPr>
        <w:t>10</w:t>
      </w:r>
      <w:r>
        <w:rPr>
          <w:noProof/>
        </w:rPr>
        <w:fldChar w:fldCharType="end"/>
      </w:r>
    </w:p>
    <w:p w14:paraId="54EA3F72" w14:textId="648C2348" w:rsidR="008061E3" w:rsidRDefault="008061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1A7CFB">
        <w:rPr>
          <w:noProof/>
          <w:color w:val="000000" w:themeColor="text1"/>
        </w:rPr>
        <w:t>HABS-SAH Sally Kress Tompkins Fellowship</w:t>
      </w:r>
      <w:r>
        <w:rPr>
          <w:noProof/>
        </w:rPr>
        <w:tab/>
      </w:r>
      <w:r>
        <w:rPr>
          <w:noProof/>
        </w:rPr>
        <w:fldChar w:fldCharType="begin"/>
      </w:r>
      <w:r>
        <w:rPr>
          <w:noProof/>
        </w:rPr>
        <w:instrText xml:space="preserve"> PAGEREF _Toc175565862 \h </w:instrText>
      </w:r>
      <w:r>
        <w:rPr>
          <w:noProof/>
        </w:rPr>
      </w:r>
      <w:r>
        <w:rPr>
          <w:noProof/>
        </w:rPr>
        <w:fldChar w:fldCharType="separate"/>
      </w:r>
      <w:r>
        <w:rPr>
          <w:noProof/>
        </w:rPr>
        <w:t>11</w:t>
      </w:r>
      <w:r>
        <w:rPr>
          <w:noProof/>
        </w:rPr>
        <w:fldChar w:fldCharType="end"/>
      </w:r>
    </w:p>
    <w:p w14:paraId="3990CC09" w14:textId="4673BD6F"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Western European Architectural Foundation (WEAF) Gabriel Prize</w:t>
      </w:r>
      <w:r>
        <w:rPr>
          <w:noProof/>
        </w:rPr>
        <w:tab/>
      </w:r>
      <w:r>
        <w:rPr>
          <w:noProof/>
        </w:rPr>
        <w:fldChar w:fldCharType="begin"/>
      </w:r>
      <w:r>
        <w:rPr>
          <w:noProof/>
        </w:rPr>
        <w:instrText xml:space="preserve"> PAGEREF _Toc175565863 \h </w:instrText>
      </w:r>
      <w:r>
        <w:rPr>
          <w:noProof/>
        </w:rPr>
      </w:r>
      <w:r>
        <w:rPr>
          <w:noProof/>
        </w:rPr>
        <w:fldChar w:fldCharType="separate"/>
      </w:r>
      <w:r>
        <w:rPr>
          <w:noProof/>
        </w:rPr>
        <w:t>11</w:t>
      </w:r>
      <w:r>
        <w:rPr>
          <w:noProof/>
        </w:rPr>
        <w:fldChar w:fldCharType="end"/>
      </w:r>
    </w:p>
    <w:p w14:paraId="02F04406" w14:textId="02CB726A" w:rsidR="008061E3" w:rsidRDefault="008061E3">
      <w:pPr>
        <w:pStyle w:val="TOC1"/>
        <w:rPr>
          <w:rFonts w:asciiTheme="minorHAnsi" w:eastAsiaTheme="minorEastAsia" w:hAnsiTheme="minorHAnsi" w:cstheme="minorBidi"/>
          <w:b w:val="0"/>
          <w:noProof/>
          <w:kern w:val="2"/>
          <w14:ligatures w14:val="standardContextual"/>
        </w:rPr>
      </w:pPr>
      <w:r w:rsidRPr="001A7CFB">
        <w:rPr>
          <w:noProof/>
          <w:color w:val="000000" w:themeColor="text1"/>
        </w:rPr>
        <w:t>Creative Writing</w:t>
      </w:r>
      <w:r>
        <w:rPr>
          <w:noProof/>
        </w:rPr>
        <w:tab/>
      </w:r>
      <w:r>
        <w:rPr>
          <w:noProof/>
        </w:rPr>
        <w:fldChar w:fldCharType="begin"/>
      </w:r>
      <w:r>
        <w:rPr>
          <w:noProof/>
        </w:rPr>
        <w:instrText xml:space="preserve"> PAGEREF _Toc175565864 \h </w:instrText>
      </w:r>
      <w:r>
        <w:rPr>
          <w:noProof/>
        </w:rPr>
      </w:r>
      <w:r>
        <w:rPr>
          <w:noProof/>
        </w:rPr>
        <w:fldChar w:fldCharType="separate"/>
      </w:r>
      <w:r>
        <w:rPr>
          <w:noProof/>
        </w:rPr>
        <w:t>11</w:t>
      </w:r>
      <w:r>
        <w:rPr>
          <w:noProof/>
        </w:rPr>
        <w:fldChar w:fldCharType="end"/>
      </w:r>
    </w:p>
    <w:p w14:paraId="566E49FC" w14:textId="37B7E37E"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Academy of American Poets</w:t>
      </w:r>
      <w:r>
        <w:rPr>
          <w:noProof/>
        </w:rPr>
        <w:tab/>
      </w:r>
      <w:r>
        <w:rPr>
          <w:noProof/>
        </w:rPr>
        <w:fldChar w:fldCharType="begin"/>
      </w:r>
      <w:r>
        <w:rPr>
          <w:noProof/>
        </w:rPr>
        <w:instrText xml:space="preserve"> PAGEREF _Toc175565865 \h </w:instrText>
      </w:r>
      <w:r>
        <w:rPr>
          <w:noProof/>
        </w:rPr>
      </w:r>
      <w:r>
        <w:rPr>
          <w:noProof/>
        </w:rPr>
        <w:fldChar w:fldCharType="separate"/>
      </w:r>
      <w:r>
        <w:rPr>
          <w:noProof/>
        </w:rPr>
        <w:t>11</w:t>
      </w:r>
      <w:r>
        <w:rPr>
          <w:noProof/>
        </w:rPr>
        <w:fldChar w:fldCharType="end"/>
      </w:r>
    </w:p>
    <w:p w14:paraId="60191E0A" w14:textId="42337328"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Academy of Motion Pictures and Sciences Fellowships in Screenwriting</w:t>
      </w:r>
      <w:r>
        <w:rPr>
          <w:noProof/>
        </w:rPr>
        <w:tab/>
      </w:r>
      <w:r>
        <w:rPr>
          <w:noProof/>
        </w:rPr>
        <w:fldChar w:fldCharType="begin"/>
      </w:r>
      <w:r>
        <w:rPr>
          <w:noProof/>
        </w:rPr>
        <w:instrText xml:space="preserve"> PAGEREF _Toc175565866 \h </w:instrText>
      </w:r>
      <w:r>
        <w:rPr>
          <w:noProof/>
        </w:rPr>
      </w:r>
      <w:r>
        <w:rPr>
          <w:noProof/>
        </w:rPr>
        <w:fldChar w:fldCharType="separate"/>
      </w:r>
      <w:r>
        <w:rPr>
          <w:noProof/>
        </w:rPr>
        <w:t>11</w:t>
      </w:r>
      <w:r>
        <w:rPr>
          <w:noProof/>
        </w:rPr>
        <w:fldChar w:fldCharType="end"/>
      </w:r>
    </w:p>
    <w:p w14:paraId="3EA26024" w14:textId="63A6BC7F"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lang w:bidi="en-US"/>
        </w:rPr>
        <w:t>Amy Lowell Poetry Travelling Scholarship</w:t>
      </w:r>
      <w:r>
        <w:rPr>
          <w:noProof/>
        </w:rPr>
        <w:tab/>
      </w:r>
      <w:r>
        <w:rPr>
          <w:noProof/>
        </w:rPr>
        <w:fldChar w:fldCharType="begin"/>
      </w:r>
      <w:r>
        <w:rPr>
          <w:noProof/>
        </w:rPr>
        <w:instrText xml:space="preserve"> PAGEREF _Toc175565867 \h </w:instrText>
      </w:r>
      <w:r>
        <w:rPr>
          <w:noProof/>
        </w:rPr>
      </w:r>
      <w:r>
        <w:rPr>
          <w:noProof/>
        </w:rPr>
        <w:fldChar w:fldCharType="separate"/>
      </w:r>
      <w:r>
        <w:rPr>
          <w:noProof/>
        </w:rPr>
        <w:t>11</w:t>
      </w:r>
      <w:r>
        <w:rPr>
          <w:noProof/>
        </w:rPr>
        <w:fldChar w:fldCharType="end"/>
      </w:r>
    </w:p>
    <w:p w14:paraId="764F1E3D" w14:textId="2A357E7F"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lang w:bidi="en-US"/>
        </w:rPr>
        <w:t>Anisfield-Wolf Book Award</w:t>
      </w:r>
      <w:r>
        <w:rPr>
          <w:noProof/>
        </w:rPr>
        <w:tab/>
      </w:r>
      <w:r>
        <w:rPr>
          <w:noProof/>
        </w:rPr>
        <w:fldChar w:fldCharType="begin"/>
      </w:r>
      <w:r>
        <w:rPr>
          <w:noProof/>
        </w:rPr>
        <w:instrText xml:space="preserve"> PAGEREF _Toc175565868 \h </w:instrText>
      </w:r>
      <w:r>
        <w:rPr>
          <w:noProof/>
        </w:rPr>
      </w:r>
      <w:r>
        <w:rPr>
          <w:noProof/>
        </w:rPr>
        <w:fldChar w:fldCharType="separate"/>
      </w:r>
      <w:r>
        <w:rPr>
          <w:noProof/>
        </w:rPr>
        <w:t>11</w:t>
      </w:r>
      <w:r>
        <w:rPr>
          <w:noProof/>
        </w:rPr>
        <w:fldChar w:fldCharType="end"/>
      </w:r>
    </w:p>
    <w:p w14:paraId="54481035" w14:textId="69C57A0C"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Association of Writers and Writing Programs (AWP)</w:t>
      </w:r>
      <w:r>
        <w:rPr>
          <w:noProof/>
        </w:rPr>
        <w:tab/>
      </w:r>
      <w:r>
        <w:rPr>
          <w:noProof/>
        </w:rPr>
        <w:fldChar w:fldCharType="begin"/>
      </w:r>
      <w:r>
        <w:rPr>
          <w:noProof/>
        </w:rPr>
        <w:instrText xml:space="preserve"> PAGEREF _Toc175565869 \h </w:instrText>
      </w:r>
      <w:r>
        <w:rPr>
          <w:noProof/>
        </w:rPr>
      </w:r>
      <w:r>
        <w:rPr>
          <w:noProof/>
        </w:rPr>
        <w:fldChar w:fldCharType="separate"/>
      </w:r>
      <w:r>
        <w:rPr>
          <w:noProof/>
        </w:rPr>
        <w:t>12</w:t>
      </w:r>
      <w:r>
        <w:rPr>
          <w:noProof/>
        </w:rPr>
        <w:fldChar w:fldCharType="end"/>
      </w:r>
    </w:p>
    <w:p w14:paraId="6BA29971" w14:textId="169DDE56"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Pen/Bellwether Prize for Fiction</w:t>
      </w:r>
      <w:r>
        <w:rPr>
          <w:noProof/>
        </w:rPr>
        <w:tab/>
      </w:r>
      <w:r>
        <w:rPr>
          <w:noProof/>
        </w:rPr>
        <w:fldChar w:fldCharType="begin"/>
      </w:r>
      <w:r>
        <w:rPr>
          <w:noProof/>
        </w:rPr>
        <w:instrText xml:space="preserve"> PAGEREF _Toc175565870 \h </w:instrText>
      </w:r>
      <w:r>
        <w:rPr>
          <w:noProof/>
        </w:rPr>
      </w:r>
      <w:r>
        <w:rPr>
          <w:noProof/>
        </w:rPr>
        <w:fldChar w:fldCharType="separate"/>
      </w:r>
      <w:r>
        <w:rPr>
          <w:noProof/>
        </w:rPr>
        <w:t>12</w:t>
      </w:r>
      <w:r>
        <w:rPr>
          <w:noProof/>
        </w:rPr>
        <w:fldChar w:fldCharType="end"/>
      </w:r>
    </w:p>
    <w:p w14:paraId="57E57C3C" w14:textId="5ACBC237"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George A. and Eliza Gardner Howard Foundation</w:t>
      </w:r>
      <w:r>
        <w:rPr>
          <w:noProof/>
        </w:rPr>
        <w:tab/>
      </w:r>
      <w:r>
        <w:rPr>
          <w:noProof/>
        </w:rPr>
        <w:fldChar w:fldCharType="begin"/>
      </w:r>
      <w:r>
        <w:rPr>
          <w:noProof/>
        </w:rPr>
        <w:instrText xml:space="preserve"> PAGEREF _Toc175565871 \h </w:instrText>
      </w:r>
      <w:r>
        <w:rPr>
          <w:noProof/>
        </w:rPr>
      </w:r>
      <w:r>
        <w:rPr>
          <w:noProof/>
        </w:rPr>
        <w:fldChar w:fldCharType="separate"/>
      </w:r>
      <w:r>
        <w:rPr>
          <w:noProof/>
        </w:rPr>
        <w:t>12</w:t>
      </w:r>
      <w:r>
        <w:rPr>
          <w:noProof/>
        </w:rPr>
        <w:fldChar w:fldCharType="end"/>
      </w:r>
    </w:p>
    <w:p w14:paraId="19DBF120" w14:textId="74643418"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lang w:bidi="en-US"/>
        </w:rPr>
        <w:t>Kenyon Review Fellowships</w:t>
      </w:r>
      <w:r>
        <w:rPr>
          <w:noProof/>
        </w:rPr>
        <w:tab/>
      </w:r>
      <w:r>
        <w:rPr>
          <w:noProof/>
        </w:rPr>
        <w:fldChar w:fldCharType="begin"/>
      </w:r>
      <w:r>
        <w:rPr>
          <w:noProof/>
        </w:rPr>
        <w:instrText xml:space="preserve"> PAGEREF _Toc175565872 \h </w:instrText>
      </w:r>
      <w:r>
        <w:rPr>
          <w:noProof/>
        </w:rPr>
      </w:r>
      <w:r>
        <w:rPr>
          <w:noProof/>
        </w:rPr>
        <w:fldChar w:fldCharType="separate"/>
      </w:r>
      <w:r>
        <w:rPr>
          <w:noProof/>
        </w:rPr>
        <w:t>12</w:t>
      </w:r>
      <w:r>
        <w:rPr>
          <w:noProof/>
        </w:rPr>
        <w:fldChar w:fldCharType="end"/>
      </w:r>
    </w:p>
    <w:p w14:paraId="25BE1E9C" w14:textId="4C46E5A1"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Millay Colony for the Arts, Inc.</w:t>
      </w:r>
      <w:r>
        <w:rPr>
          <w:noProof/>
        </w:rPr>
        <w:tab/>
      </w:r>
      <w:r>
        <w:rPr>
          <w:noProof/>
        </w:rPr>
        <w:fldChar w:fldCharType="begin"/>
      </w:r>
      <w:r>
        <w:rPr>
          <w:noProof/>
        </w:rPr>
        <w:instrText xml:space="preserve"> PAGEREF _Toc175565873 \h </w:instrText>
      </w:r>
      <w:r>
        <w:rPr>
          <w:noProof/>
        </w:rPr>
      </w:r>
      <w:r>
        <w:rPr>
          <w:noProof/>
        </w:rPr>
        <w:fldChar w:fldCharType="separate"/>
      </w:r>
      <w:r>
        <w:rPr>
          <w:noProof/>
        </w:rPr>
        <w:t>13</w:t>
      </w:r>
      <w:r>
        <w:rPr>
          <w:noProof/>
        </w:rPr>
        <w:fldChar w:fldCharType="end"/>
      </w:r>
    </w:p>
    <w:p w14:paraId="09A9132D" w14:textId="50C10EC6"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National Endowment for the Arts (NEA) Creative Writing Fellowship</w:t>
      </w:r>
      <w:r>
        <w:rPr>
          <w:noProof/>
        </w:rPr>
        <w:tab/>
      </w:r>
      <w:r>
        <w:rPr>
          <w:noProof/>
        </w:rPr>
        <w:fldChar w:fldCharType="begin"/>
      </w:r>
      <w:r>
        <w:rPr>
          <w:noProof/>
        </w:rPr>
        <w:instrText xml:space="preserve"> PAGEREF _Toc175565874 \h </w:instrText>
      </w:r>
      <w:r>
        <w:rPr>
          <w:noProof/>
        </w:rPr>
      </w:r>
      <w:r>
        <w:rPr>
          <w:noProof/>
        </w:rPr>
        <w:fldChar w:fldCharType="separate"/>
      </w:r>
      <w:r>
        <w:rPr>
          <w:noProof/>
        </w:rPr>
        <w:t>13</w:t>
      </w:r>
      <w:r>
        <w:rPr>
          <w:noProof/>
        </w:rPr>
        <w:fldChar w:fldCharType="end"/>
      </w:r>
    </w:p>
    <w:p w14:paraId="36516A48" w14:textId="76F3FB32"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Open Society Foundations -- Soros Justice Fellowships</w:t>
      </w:r>
      <w:r>
        <w:rPr>
          <w:noProof/>
        </w:rPr>
        <w:tab/>
      </w:r>
      <w:r>
        <w:rPr>
          <w:noProof/>
        </w:rPr>
        <w:fldChar w:fldCharType="begin"/>
      </w:r>
      <w:r>
        <w:rPr>
          <w:noProof/>
        </w:rPr>
        <w:instrText xml:space="preserve"> PAGEREF _Toc175565875 \h </w:instrText>
      </w:r>
      <w:r>
        <w:rPr>
          <w:noProof/>
        </w:rPr>
      </w:r>
      <w:r>
        <w:rPr>
          <w:noProof/>
        </w:rPr>
        <w:fldChar w:fldCharType="separate"/>
      </w:r>
      <w:r>
        <w:rPr>
          <w:noProof/>
        </w:rPr>
        <w:t>13</w:t>
      </w:r>
      <w:r>
        <w:rPr>
          <w:noProof/>
        </w:rPr>
        <w:fldChar w:fldCharType="end"/>
      </w:r>
    </w:p>
    <w:p w14:paraId="6C672A30" w14:textId="5B5EB2B5"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PEN American Center</w:t>
      </w:r>
      <w:r>
        <w:rPr>
          <w:noProof/>
        </w:rPr>
        <w:tab/>
      </w:r>
      <w:r>
        <w:rPr>
          <w:noProof/>
        </w:rPr>
        <w:fldChar w:fldCharType="begin"/>
      </w:r>
      <w:r>
        <w:rPr>
          <w:noProof/>
        </w:rPr>
        <w:instrText xml:space="preserve"> PAGEREF _Toc175565876 \h </w:instrText>
      </w:r>
      <w:r>
        <w:rPr>
          <w:noProof/>
        </w:rPr>
      </w:r>
      <w:r>
        <w:rPr>
          <w:noProof/>
        </w:rPr>
        <w:fldChar w:fldCharType="separate"/>
      </w:r>
      <w:r>
        <w:rPr>
          <w:noProof/>
        </w:rPr>
        <w:t>13</w:t>
      </w:r>
      <w:r>
        <w:rPr>
          <w:noProof/>
        </w:rPr>
        <w:fldChar w:fldCharType="end"/>
      </w:r>
    </w:p>
    <w:p w14:paraId="4CCA7211" w14:textId="5FCD1FF7"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lang w:bidi="en-US"/>
        </w:rPr>
        <w:t>Princeton University, Lewis Center for the Arts -- Hodder Fellowship</w:t>
      </w:r>
      <w:r>
        <w:rPr>
          <w:noProof/>
        </w:rPr>
        <w:tab/>
      </w:r>
      <w:r>
        <w:rPr>
          <w:noProof/>
        </w:rPr>
        <w:fldChar w:fldCharType="begin"/>
      </w:r>
      <w:r>
        <w:rPr>
          <w:noProof/>
        </w:rPr>
        <w:instrText xml:space="preserve"> PAGEREF _Toc175565877 \h </w:instrText>
      </w:r>
      <w:r>
        <w:rPr>
          <w:noProof/>
        </w:rPr>
      </w:r>
      <w:r>
        <w:rPr>
          <w:noProof/>
        </w:rPr>
        <w:fldChar w:fldCharType="separate"/>
      </w:r>
      <w:r>
        <w:rPr>
          <w:noProof/>
        </w:rPr>
        <w:t>13</w:t>
      </w:r>
      <w:r>
        <w:rPr>
          <w:noProof/>
        </w:rPr>
        <w:fldChar w:fldCharType="end"/>
      </w:r>
    </w:p>
    <w:p w14:paraId="0D86CEF8" w14:textId="50E42035"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Rattle Poetry Prize</w:t>
      </w:r>
      <w:r>
        <w:rPr>
          <w:noProof/>
        </w:rPr>
        <w:tab/>
      </w:r>
      <w:r>
        <w:rPr>
          <w:noProof/>
        </w:rPr>
        <w:fldChar w:fldCharType="begin"/>
      </w:r>
      <w:r>
        <w:rPr>
          <w:noProof/>
        </w:rPr>
        <w:instrText xml:space="preserve"> PAGEREF _Toc175565878 \h </w:instrText>
      </w:r>
      <w:r>
        <w:rPr>
          <w:noProof/>
        </w:rPr>
      </w:r>
      <w:r>
        <w:rPr>
          <w:noProof/>
        </w:rPr>
        <w:fldChar w:fldCharType="separate"/>
      </w:r>
      <w:r>
        <w:rPr>
          <w:noProof/>
        </w:rPr>
        <w:t>13</w:t>
      </w:r>
      <w:r>
        <w:rPr>
          <w:noProof/>
        </w:rPr>
        <w:fldChar w:fldCharType="end"/>
      </w:r>
    </w:p>
    <w:p w14:paraId="07BEBCF0" w14:textId="4A841731"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The Robert B. Silvers Foundation</w:t>
      </w:r>
      <w:r>
        <w:rPr>
          <w:noProof/>
        </w:rPr>
        <w:tab/>
      </w:r>
      <w:r>
        <w:rPr>
          <w:noProof/>
        </w:rPr>
        <w:fldChar w:fldCharType="begin"/>
      </w:r>
      <w:r>
        <w:rPr>
          <w:noProof/>
        </w:rPr>
        <w:instrText xml:space="preserve"> PAGEREF _Toc175565879 \h </w:instrText>
      </w:r>
      <w:r>
        <w:rPr>
          <w:noProof/>
        </w:rPr>
      </w:r>
      <w:r>
        <w:rPr>
          <w:noProof/>
        </w:rPr>
        <w:fldChar w:fldCharType="separate"/>
      </w:r>
      <w:r>
        <w:rPr>
          <w:noProof/>
        </w:rPr>
        <w:t>14</w:t>
      </w:r>
      <w:r>
        <w:rPr>
          <w:noProof/>
        </w:rPr>
        <w:fldChar w:fldCharType="end"/>
      </w:r>
    </w:p>
    <w:p w14:paraId="3B63098C" w14:textId="6011D6F0"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lang w:bidi="en-US"/>
        </w:rPr>
        <w:t>The Poetry Foundation</w:t>
      </w:r>
      <w:r>
        <w:rPr>
          <w:noProof/>
        </w:rPr>
        <w:tab/>
      </w:r>
      <w:r>
        <w:rPr>
          <w:noProof/>
        </w:rPr>
        <w:fldChar w:fldCharType="begin"/>
      </w:r>
      <w:r>
        <w:rPr>
          <w:noProof/>
        </w:rPr>
        <w:instrText xml:space="preserve"> PAGEREF _Toc175565880 \h </w:instrText>
      </w:r>
      <w:r>
        <w:rPr>
          <w:noProof/>
        </w:rPr>
      </w:r>
      <w:r>
        <w:rPr>
          <w:noProof/>
        </w:rPr>
        <w:fldChar w:fldCharType="separate"/>
      </w:r>
      <w:r>
        <w:rPr>
          <w:noProof/>
        </w:rPr>
        <w:t>14</w:t>
      </w:r>
      <w:r>
        <w:rPr>
          <w:noProof/>
        </w:rPr>
        <w:fldChar w:fldCharType="end"/>
      </w:r>
    </w:p>
    <w:p w14:paraId="617208D6" w14:textId="5ABDD5CF"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lang w:bidi="en-US"/>
        </w:rPr>
        <w:t>Whiting Foundation Creative Nonfiction Grant</w:t>
      </w:r>
      <w:r>
        <w:rPr>
          <w:noProof/>
        </w:rPr>
        <w:tab/>
      </w:r>
      <w:r>
        <w:rPr>
          <w:noProof/>
        </w:rPr>
        <w:fldChar w:fldCharType="begin"/>
      </w:r>
      <w:r>
        <w:rPr>
          <w:noProof/>
        </w:rPr>
        <w:instrText xml:space="preserve"> PAGEREF _Toc175565881 \h </w:instrText>
      </w:r>
      <w:r>
        <w:rPr>
          <w:noProof/>
        </w:rPr>
      </w:r>
      <w:r>
        <w:rPr>
          <w:noProof/>
        </w:rPr>
        <w:fldChar w:fldCharType="separate"/>
      </w:r>
      <w:r>
        <w:rPr>
          <w:noProof/>
        </w:rPr>
        <w:t>14</w:t>
      </w:r>
      <w:r>
        <w:rPr>
          <w:noProof/>
        </w:rPr>
        <w:fldChar w:fldCharType="end"/>
      </w:r>
    </w:p>
    <w:p w14:paraId="6EC9F6CC" w14:textId="30AC9AC3"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Zone 3 Press, Austin Peay State University</w:t>
      </w:r>
      <w:r>
        <w:rPr>
          <w:noProof/>
        </w:rPr>
        <w:tab/>
      </w:r>
      <w:r>
        <w:rPr>
          <w:noProof/>
        </w:rPr>
        <w:fldChar w:fldCharType="begin"/>
      </w:r>
      <w:r>
        <w:rPr>
          <w:noProof/>
        </w:rPr>
        <w:instrText xml:space="preserve"> PAGEREF _Toc175565882 \h </w:instrText>
      </w:r>
      <w:r>
        <w:rPr>
          <w:noProof/>
        </w:rPr>
      </w:r>
      <w:r>
        <w:rPr>
          <w:noProof/>
        </w:rPr>
        <w:fldChar w:fldCharType="separate"/>
      </w:r>
      <w:r>
        <w:rPr>
          <w:noProof/>
        </w:rPr>
        <w:t>14</w:t>
      </w:r>
      <w:r>
        <w:rPr>
          <w:noProof/>
        </w:rPr>
        <w:fldChar w:fldCharType="end"/>
      </w:r>
    </w:p>
    <w:p w14:paraId="550DD004" w14:textId="6C7CBE9A" w:rsidR="008061E3" w:rsidRDefault="008061E3">
      <w:pPr>
        <w:pStyle w:val="TOC1"/>
        <w:rPr>
          <w:rFonts w:asciiTheme="minorHAnsi" w:eastAsiaTheme="minorEastAsia" w:hAnsiTheme="minorHAnsi" w:cstheme="minorBidi"/>
          <w:b w:val="0"/>
          <w:noProof/>
          <w:kern w:val="2"/>
          <w14:ligatures w14:val="standardContextual"/>
        </w:rPr>
      </w:pPr>
      <w:r w:rsidRPr="001A7CFB">
        <w:rPr>
          <w:noProof/>
          <w:color w:val="000000" w:themeColor="text1"/>
        </w:rPr>
        <w:t>Film</w:t>
      </w:r>
      <w:r>
        <w:rPr>
          <w:noProof/>
        </w:rPr>
        <w:tab/>
      </w:r>
      <w:r>
        <w:rPr>
          <w:noProof/>
        </w:rPr>
        <w:fldChar w:fldCharType="begin"/>
      </w:r>
      <w:r>
        <w:rPr>
          <w:noProof/>
        </w:rPr>
        <w:instrText xml:space="preserve"> PAGEREF _Toc175565883 \h </w:instrText>
      </w:r>
      <w:r>
        <w:rPr>
          <w:noProof/>
        </w:rPr>
      </w:r>
      <w:r>
        <w:rPr>
          <w:noProof/>
        </w:rPr>
        <w:fldChar w:fldCharType="separate"/>
      </w:r>
      <w:r>
        <w:rPr>
          <w:noProof/>
        </w:rPr>
        <w:t>14</w:t>
      </w:r>
      <w:r>
        <w:rPr>
          <w:noProof/>
        </w:rPr>
        <w:fldChar w:fldCharType="end"/>
      </w:r>
    </w:p>
    <w:p w14:paraId="0DF2167A" w14:textId="1A736912"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International Documentary Association, Pare Lorenz Documentary Fund</w:t>
      </w:r>
      <w:r>
        <w:rPr>
          <w:noProof/>
        </w:rPr>
        <w:tab/>
      </w:r>
      <w:r>
        <w:rPr>
          <w:noProof/>
        </w:rPr>
        <w:fldChar w:fldCharType="begin"/>
      </w:r>
      <w:r>
        <w:rPr>
          <w:noProof/>
        </w:rPr>
        <w:instrText xml:space="preserve"> PAGEREF _Toc175565884 \h </w:instrText>
      </w:r>
      <w:r>
        <w:rPr>
          <w:noProof/>
        </w:rPr>
      </w:r>
      <w:r>
        <w:rPr>
          <w:noProof/>
        </w:rPr>
        <w:fldChar w:fldCharType="separate"/>
      </w:r>
      <w:r>
        <w:rPr>
          <w:noProof/>
        </w:rPr>
        <w:t>14</w:t>
      </w:r>
      <w:r>
        <w:rPr>
          <w:noProof/>
        </w:rPr>
        <w:fldChar w:fldCharType="end"/>
      </w:r>
    </w:p>
    <w:p w14:paraId="1B5504D0" w14:textId="76F5EA7C"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bCs/>
          <w:noProof/>
          <w:color w:val="000000" w:themeColor="text1"/>
        </w:rPr>
        <w:t>Independent Television Service (ITVS)</w:t>
      </w:r>
      <w:r>
        <w:rPr>
          <w:noProof/>
        </w:rPr>
        <w:tab/>
      </w:r>
      <w:r>
        <w:rPr>
          <w:noProof/>
        </w:rPr>
        <w:fldChar w:fldCharType="begin"/>
      </w:r>
      <w:r>
        <w:rPr>
          <w:noProof/>
        </w:rPr>
        <w:instrText xml:space="preserve"> PAGEREF _Toc175565885 \h </w:instrText>
      </w:r>
      <w:r>
        <w:rPr>
          <w:noProof/>
        </w:rPr>
      </w:r>
      <w:r>
        <w:rPr>
          <w:noProof/>
        </w:rPr>
        <w:fldChar w:fldCharType="separate"/>
      </w:r>
      <w:r>
        <w:rPr>
          <w:noProof/>
        </w:rPr>
        <w:t>15</w:t>
      </w:r>
      <w:r>
        <w:rPr>
          <w:noProof/>
        </w:rPr>
        <w:fldChar w:fldCharType="end"/>
      </w:r>
    </w:p>
    <w:p w14:paraId="27A665C6" w14:textId="0AFDFA6A" w:rsidR="008061E3" w:rsidRDefault="008061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1A7CFB">
        <w:rPr>
          <w:noProof/>
          <w:color w:val="000000" w:themeColor="text1"/>
        </w:rPr>
        <w:t>Diversity Development Fund (DDF)</w:t>
      </w:r>
      <w:r>
        <w:rPr>
          <w:noProof/>
        </w:rPr>
        <w:tab/>
      </w:r>
      <w:r>
        <w:rPr>
          <w:noProof/>
        </w:rPr>
        <w:fldChar w:fldCharType="begin"/>
      </w:r>
      <w:r>
        <w:rPr>
          <w:noProof/>
        </w:rPr>
        <w:instrText xml:space="preserve"> PAGEREF _Toc175565886 \h </w:instrText>
      </w:r>
      <w:r>
        <w:rPr>
          <w:noProof/>
        </w:rPr>
      </w:r>
      <w:r>
        <w:rPr>
          <w:noProof/>
        </w:rPr>
        <w:fldChar w:fldCharType="separate"/>
      </w:r>
      <w:r>
        <w:rPr>
          <w:noProof/>
        </w:rPr>
        <w:t>15</w:t>
      </w:r>
      <w:r>
        <w:rPr>
          <w:noProof/>
        </w:rPr>
        <w:fldChar w:fldCharType="end"/>
      </w:r>
    </w:p>
    <w:p w14:paraId="359B17F9" w14:textId="0431962D" w:rsidR="008061E3" w:rsidRDefault="008061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1A7CFB">
        <w:rPr>
          <w:noProof/>
          <w:color w:val="000000" w:themeColor="text1"/>
        </w:rPr>
        <w:t>Open Call</w:t>
      </w:r>
      <w:r>
        <w:rPr>
          <w:noProof/>
        </w:rPr>
        <w:tab/>
      </w:r>
      <w:r>
        <w:rPr>
          <w:noProof/>
        </w:rPr>
        <w:fldChar w:fldCharType="begin"/>
      </w:r>
      <w:r>
        <w:rPr>
          <w:noProof/>
        </w:rPr>
        <w:instrText xml:space="preserve"> PAGEREF _Toc175565887 \h </w:instrText>
      </w:r>
      <w:r>
        <w:rPr>
          <w:noProof/>
        </w:rPr>
      </w:r>
      <w:r>
        <w:rPr>
          <w:noProof/>
        </w:rPr>
        <w:fldChar w:fldCharType="separate"/>
      </w:r>
      <w:r>
        <w:rPr>
          <w:noProof/>
        </w:rPr>
        <w:t>15</w:t>
      </w:r>
      <w:r>
        <w:rPr>
          <w:noProof/>
        </w:rPr>
        <w:fldChar w:fldCharType="end"/>
      </w:r>
    </w:p>
    <w:p w14:paraId="19F38A65" w14:textId="10943DC1"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National Endowment for the Humanities (NEH)</w:t>
      </w:r>
      <w:r>
        <w:rPr>
          <w:noProof/>
        </w:rPr>
        <w:tab/>
      </w:r>
      <w:r>
        <w:rPr>
          <w:noProof/>
        </w:rPr>
        <w:fldChar w:fldCharType="begin"/>
      </w:r>
      <w:r>
        <w:rPr>
          <w:noProof/>
        </w:rPr>
        <w:instrText xml:space="preserve"> PAGEREF _Toc175565888 \h </w:instrText>
      </w:r>
      <w:r>
        <w:rPr>
          <w:noProof/>
        </w:rPr>
      </w:r>
      <w:r>
        <w:rPr>
          <w:noProof/>
        </w:rPr>
        <w:fldChar w:fldCharType="separate"/>
      </w:r>
      <w:r>
        <w:rPr>
          <w:noProof/>
        </w:rPr>
        <w:t>15</w:t>
      </w:r>
      <w:r>
        <w:rPr>
          <w:noProof/>
        </w:rPr>
        <w:fldChar w:fldCharType="end"/>
      </w:r>
    </w:p>
    <w:p w14:paraId="2F10FD7D" w14:textId="4C7982EB" w:rsidR="008061E3" w:rsidRDefault="008061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1A7CFB">
        <w:rPr>
          <w:iCs/>
          <w:noProof/>
          <w:color w:val="000000" w:themeColor="text1"/>
        </w:rPr>
        <w:t xml:space="preserve">Media Development and </w:t>
      </w:r>
      <w:r w:rsidRPr="001A7CFB">
        <w:rPr>
          <w:noProof/>
          <w:color w:val="000000" w:themeColor="text1"/>
        </w:rPr>
        <w:t xml:space="preserve">Media </w:t>
      </w:r>
      <w:r w:rsidRPr="001A7CFB">
        <w:rPr>
          <w:iCs/>
          <w:noProof/>
          <w:color w:val="000000" w:themeColor="text1"/>
        </w:rPr>
        <w:t>Production Grant</w:t>
      </w:r>
      <w:r>
        <w:rPr>
          <w:noProof/>
        </w:rPr>
        <w:tab/>
      </w:r>
      <w:r>
        <w:rPr>
          <w:noProof/>
        </w:rPr>
        <w:fldChar w:fldCharType="begin"/>
      </w:r>
      <w:r>
        <w:rPr>
          <w:noProof/>
        </w:rPr>
        <w:instrText xml:space="preserve"> PAGEREF _Toc175565889 \h </w:instrText>
      </w:r>
      <w:r>
        <w:rPr>
          <w:noProof/>
        </w:rPr>
      </w:r>
      <w:r>
        <w:rPr>
          <w:noProof/>
        </w:rPr>
        <w:fldChar w:fldCharType="separate"/>
      </w:r>
      <w:r>
        <w:rPr>
          <w:noProof/>
        </w:rPr>
        <w:t>15</w:t>
      </w:r>
      <w:r>
        <w:rPr>
          <w:noProof/>
        </w:rPr>
        <w:fldChar w:fldCharType="end"/>
      </w:r>
    </w:p>
    <w:p w14:paraId="39D9721D" w14:textId="3F8449A9"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bCs/>
          <w:noProof/>
          <w:color w:val="000000" w:themeColor="text1"/>
        </w:rPr>
        <w:t>POV (Point of View), American Documentary, Inc.</w:t>
      </w:r>
      <w:r>
        <w:rPr>
          <w:noProof/>
        </w:rPr>
        <w:tab/>
      </w:r>
      <w:r>
        <w:rPr>
          <w:noProof/>
        </w:rPr>
        <w:fldChar w:fldCharType="begin"/>
      </w:r>
      <w:r>
        <w:rPr>
          <w:noProof/>
        </w:rPr>
        <w:instrText xml:space="preserve"> PAGEREF _Toc175565890 \h </w:instrText>
      </w:r>
      <w:r>
        <w:rPr>
          <w:noProof/>
        </w:rPr>
      </w:r>
      <w:r>
        <w:rPr>
          <w:noProof/>
        </w:rPr>
        <w:fldChar w:fldCharType="separate"/>
      </w:r>
      <w:r>
        <w:rPr>
          <w:noProof/>
        </w:rPr>
        <w:t>16</w:t>
      </w:r>
      <w:r>
        <w:rPr>
          <w:noProof/>
        </w:rPr>
        <w:fldChar w:fldCharType="end"/>
      </w:r>
    </w:p>
    <w:p w14:paraId="65FB83DF" w14:textId="298A6BCD"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bCs/>
          <w:noProof/>
          <w:color w:val="000000" w:themeColor="text1"/>
        </w:rPr>
        <w:t>Sundance Institute</w:t>
      </w:r>
      <w:r>
        <w:rPr>
          <w:noProof/>
        </w:rPr>
        <w:tab/>
      </w:r>
      <w:r>
        <w:rPr>
          <w:noProof/>
        </w:rPr>
        <w:fldChar w:fldCharType="begin"/>
      </w:r>
      <w:r>
        <w:rPr>
          <w:noProof/>
        </w:rPr>
        <w:instrText xml:space="preserve"> PAGEREF _Toc175565891 \h </w:instrText>
      </w:r>
      <w:r>
        <w:rPr>
          <w:noProof/>
        </w:rPr>
      </w:r>
      <w:r>
        <w:rPr>
          <w:noProof/>
        </w:rPr>
        <w:fldChar w:fldCharType="separate"/>
      </w:r>
      <w:r>
        <w:rPr>
          <w:noProof/>
        </w:rPr>
        <w:t>16</w:t>
      </w:r>
      <w:r>
        <w:rPr>
          <w:noProof/>
        </w:rPr>
        <w:fldChar w:fldCharType="end"/>
      </w:r>
    </w:p>
    <w:p w14:paraId="7CFEEAD5" w14:textId="53B0F8C7"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Tribeca Film Institute</w:t>
      </w:r>
      <w:r>
        <w:rPr>
          <w:noProof/>
        </w:rPr>
        <w:tab/>
      </w:r>
      <w:r>
        <w:rPr>
          <w:noProof/>
        </w:rPr>
        <w:fldChar w:fldCharType="begin"/>
      </w:r>
      <w:r>
        <w:rPr>
          <w:noProof/>
        </w:rPr>
        <w:instrText xml:space="preserve"> PAGEREF _Toc175565892 \h </w:instrText>
      </w:r>
      <w:r>
        <w:rPr>
          <w:noProof/>
        </w:rPr>
      </w:r>
      <w:r>
        <w:rPr>
          <w:noProof/>
        </w:rPr>
        <w:fldChar w:fldCharType="separate"/>
      </w:r>
      <w:r>
        <w:rPr>
          <w:noProof/>
        </w:rPr>
        <w:t>16</w:t>
      </w:r>
      <w:r>
        <w:rPr>
          <w:noProof/>
        </w:rPr>
        <w:fldChar w:fldCharType="end"/>
      </w:r>
    </w:p>
    <w:p w14:paraId="5A83F200" w14:textId="756A44FD" w:rsidR="008061E3" w:rsidRDefault="008061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1A7CFB">
        <w:rPr>
          <w:noProof/>
          <w:color w:val="000000" w:themeColor="text1"/>
        </w:rPr>
        <w:t>The Documentary Fund</w:t>
      </w:r>
      <w:r>
        <w:rPr>
          <w:noProof/>
        </w:rPr>
        <w:tab/>
      </w:r>
      <w:r>
        <w:rPr>
          <w:noProof/>
        </w:rPr>
        <w:fldChar w:fldCharType="begin"/>
      </w:r>
      <w:r>
        <w:rPr>
          <w:noProof/>
        </w:rPr>
        <w:instrText xml:space="preserve"> PAGEREF _Toc175565893 \h </w:instrText>
      </w:r>
      <w:r>
        <w:rPr>
          <w:noProof/>
        </w:rPr>
      </w:r>
      <w:r>
        <w:rPr>
          <w:noProof/>
        </w:rPr>
        <w:fldChar w:fldCharType="separate"/>
      </w:r>
      <w:r>
        <w:rPr>
          <w:noProof/>
        </w:rPr>
        <w:t>16</w:t>
      </w:r>
      <w:r>
        <w:rPr>
          <w:noProof/>
        </w:rPr>
        <w:fldChar w:fldCharType="end"/>
      </w:r>
    </w:p>
    <w:p w14:paraId="12E7D72C" w14:textId="1BFBFA92" w:rsidR="008061E3" w:rsidRDefault="008061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1A7CFB">
        <w:rPr>
          <w:noProof/>
          <w:color w:val="000000" w:themeColor="text1"/>
        </w:rPr>
        <w:t>Sloan Filmmaker Fund</w:t>
      </w:r>
      <w:r>
        <w:rPr>
          <w:noProof/>
        </w:rPr>
        <w:tab/>
      </w:r>
      <w:r>
        <w:rPr>
          <w:noProof/>
        </w:rPr>
        <w:fldChar w:fldCharType="begin"/>
      </w:r>
      <w:r>
        <w:rPr>
          <w:noProof/>
        </w:rPr>
        <w:instrText xml:space="preserve"> PAGEREF _Toc175565894 \h </w:instrText>
      </w:r>
      <w:r>
        <w:rPr>
          <w:noProof/>
        </w:rPr>
      </w:r>
      <w:r>
        <w:rPr>
          <w:noProof/>
        </w:rPr>
        <w:fldChar w:fldCharType="separate"/>
      </w:r>
      <w:r>
        <w:rPr>
          <w:noProof/>
        </w:rPr>
        <w:t>16</w:t>
      </w:r>
      <w:r>
        <w:rPr>
          <w:noProof/>
        </w:rPr>
        <w:fldChar w:fldCharType="end"/>
      </w:r>
    </w:p>
    <w:p w14:paraId="63367F69" w14:textId="5D81F9CE" w:rsidR="008061E3" w:rsidRDefault="008061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1A7CFB">
        <w:rPr>
          <w:noProof/>
          <w:color w:val="000000" w:themeColor="text1"/>
        </w:rPr>
        <w:t>All Access Fund</w:t>
      </w:r>
      <w:r>
        <w:rPr>
          <w:noProof/>
        </w:rPr>
        <w:tab/>
      </w:r>
      <w:r>
        <w:rPr>
          <w:noProof/>
        </w:rPr>
        <w:fldChar w:fldCharType="begin"/>
      </w:r>
      <w:r>
        <w:rPr>
          <w:noProof/>
        </w:rPr>
        <w:instrText xml:space="preserve"> PAGEREF _Toc175565895 \h </w:instrText>
      </w:r>
      <w:r>
        <w:rPr>
          <w:noProof/>
        </w:rPr>
      </w:r>
      <w:r>
        <w:rPr>
          <w:noProof/>
        </w:rPr>
        <w:fldChar w:fldCharType="separate"/>
      </w:r>
      <w:r>
        <w:rPr>
          <w:noProof/>
        </w:rPr>
        <w:t>16</w:t>
      </w:r>
      <w:r>
        <w:rPr>
          <w:noProof/>
        </w:rPr>
        <w:fldChar w:fldCharType="end"/>
      </w:r>
    </w:p>
    <w:p w14:paraId="3CC2C379" w14:textId="1A2ADE11" w:rsidR="008061E3" w:rsidRDefault="008061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1A7CFB">
        <w:rPr>
          <w:noProof/>
          <w:color w:val="000000" w:themeColor="text1"/>
        </w:rPr>
        <w:t>New Media Fund</w:t>
      </w:r>
      <w:r>
        <w:rPr>
          <w:noProof/>
        </w:rPr>
        <w:tab/>
      </w:r>
      <w:r>
        <w:rPr>
          <w:noProof/>
        </w:rPr>
        <w:fldChar w:fldCharType="begin"/>
      </w:r>
      <w:r>
        <w:rPr>
          <w:noProof/>
        </w:rPr>
        <w:instrText xml:space="preserve"> PAGEREF _Toc175565896 \h </w:instrText>
      </w:r>
      <w:r>
        <w:rPr>
          <w:noProof/>
        </w:rPr>
      </w:r>
      <w:r>
        <w:rPr>
          <w:noProof/>
        </w:rPr>
        <w:fldChar w:fldCharType="separate"/>
      </w:r>
      <w:r>
        <w:rPr>
          <w:noProof/>
        </w:rPr>
        <w:t>16</w:t>
      </w:r>
      <w:r>
        <w:rPr>
          <w:noProof/>
        </w:rPr>
        <w:fldChar w:fldCharType="end"/>
      </w:r>
    </w:p>
    <w:p w14:paraId="16D1DB1E" w14:textId="50797BC0" w:rsidR="008061E3" w:rsidRDefault="008061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1A7CFB">
        <w:rPr>
          <w:noProof/>
          <w:color w:val="000000" w:themeColor="text1"/>
        </w:rPr>
        <w:t>Gucci Tribeca Documentary Fund</w:t>
      </w:r>
      <w:r>
        <w:rPr>
          <w:noProof/>
        </w:rPr>
        <w:tab/>
      </w:r>
      <w:r>
        <w:rPr>
          <w:noProof/>
        </w:rPr>
        <w:fldChar w:fldCharType="begin"/>
      </w:r>
      <w:r>
        <w:rPr>
          <w:noProof/>
        </w:rPr>
        <w:instrText xml:space="preserve"> PAGEREF _Toc175565897 \h </w:instrText>
      </w:r>
      <w:r>
        <w:rPr>
          <w:noProof/>
        </w:rPr>
      </w:r>
      <w:r>
        <w:rPr>
          <w:noProof/>
        </w:rPr>
        <w:fldChar w:fldCharType="separate"/>
      </w:r>
      <w:r>
        <w:rPr>
          <w:noProof/>
        </w:rPr>
        <w:t>17</w:t>
      </w:r>
      <w:r>
        <w:rPr>
          <w:noProof/>
        </w:rPr>
        <w:fldChar w:fldCharType="end"/>
      </w:r>
    </w:p>
    <w:p w14:paraId="0BCFBF6E" w14:textId="2D077A22"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University Film and Video Association Carole Fielding Student Grants</w:t>
      </w:r>
      <w:r>
        <w:rPr>
          <w:noProof/>
        </w:rPr>
        <w:tab/>
      </w:r>
      <w:r>
        <w:rPr>
          <w:noProof/>
        </w:rPr>
        <w:fldChar w:fldCharType="begin"/>
      </w:r>
      <w:r>
        <w:rPr>
          <w:noProof/>
        </w:rPr>
        <w:instrText xml:space="preserve"> PAGEREF _Toc175565898 \h </w:instrText>
      </w:r>
      <w:r>
        <w:rPr>
          <w:noProof/>
        </w:rPr>
      </w:r>
      <w:r>
        <w:rPr>
          <w:noProof/>
        </w:rPr>
        <w:fldChar w:fldCharType="separate"/>
      </w:r>
      <w:r>
        <w:rPr>
          <w:noProof/>
        </w:rPr>
        <w:t>17</w:t>
      </w:r>
      <w:r>
        <w:rPr>
          <w:noProof/>
        </w:rPr>
        <w:fldChar w:fldCharType="end"/>
      </w:r>
    </w:p>
    <w:p w14:paraId="3BEF94E9" w14:textId="17C8A3D0"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Vision Maker Media</w:t>
      </w:r>
      <w:r>
        <w:rPr>
          <w:noProof/>
        </w:rPr>
        <w:tab/>
      </w:r>
      <w:r>
        <w:rPr>
          <w:noProof/>
        </w:rPr>
        <w:fldChar w:fldCharType="begin"/>
      </w:r>
      <w:r>
        <w:rPr>
          <w:noProof/>
        </w:rPr>
        <w:instrText xml:space="preserve"> PAGEREF _Toc175565899 \h </w:instrText>
      </w:r>
      <w:r>
        <w:rPr>
          <w:noProof/>
        </w:rPr>
      </w:r>
      <w:r>
        <w:rPr>
          <w:noProof/>
        </w:rPr>
        <w:fldChar w:fldCharType="separate"/>
      </w:r>
      <w:r>
        <w:rPr>
          <w:noProof/>
        </w:rPr>
        <w:t>17</w:t>
      </w:r>
      <w:r>
        <w:rPr>
          <w:noProof/>
        </w:rPr>
        <w:fldChar w:fldCharType="end"/>
      </w:r>
    </w:p>
    <w:p w14:paraId="71308017" w14:textId="1B29F6EA"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lang w:bidi="en-US"/>
        </w:rPr>
        <w:t>Other Related Resources</w:t>
      </w:r>
      <w:r>
        <w:rPr>
          <w:noProof/>
        </w:rPr>
        <w:tab/>
      </w:r>
      <w:r>
        <w:rPr>
          <w:noProof/>
        </w:rPr>
        <w:fldChar w:fldCharType="begin"/>
      </w:r>
      <w:r>
        <w:rPr>
          <w:noProof/>
        </w:rPr>
        <w:instrText xml:space="preserve"> PAGEREF _Toc175565900 \h </w:instrText>
      </w:r>
      <w:r>
        <w:rPr>
          <w:noProof/>
        </w:rPr>
      </w:r>
      <w:r>
        <w:rPr>
          <w:noProof/>
        </w:rPr>
        <w:fldChar w:fldCharType="separate"/>
      </w:r>
      <w:r>
        <w:rPr>
          <w:noProof/>
        </w:rPr>
        <w:t>17</w:t>
      </w:r>
      <w:r>
        <w:rPr>
          <w:noProof/>
        </w:rPr>
        <w:fldChar w:fldCharType="end"/>
      </w:r>
    </w:p>
    <w:p w14:paraId="6CAEDD33" w14:textId="3D9B7A22" w:rsidR="008061E3" w:rsidRDefault="008061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1A7CFB">
        <w:rPr>
          <w:noProof/>
          <w:color w:val="000000" w:themeColor="text1"/>
          <w:lang w:bidi="en-US"/>
        </w:rPr>
        <w:t>Independent Film Financing (IFF)</w:t>
      </w:r>
      <w:r>
        <w:rPr>
          <w:noProof/>
        </w:rPr>
        <w:tab/>
      </w:r>
      <w:r>
        <w:rPr>
          <w:noProof/>
        </w:rPr>
        <w:fldChar w:fldCharType="begin"/>
      </w:r>
      <w:r>
        <w:rPr>
          <w:noProof/>
        </w:rPr>
        <w:instrText xml:space="preserve"> PAGEREF _Toc175565901 \h </w:instrText>
      </w:r>
      <w:r>
        <w:rPr>
          <w:noProof/>
        </w:rPr>
      </w:r>
      <w:r>
        <w:rPr>
          <w:noProof/>
        </w:rPr>
        <w:fldChar w:fldCharType="separate"/>
      </w:r>
      <w:r>
        <w:rPr>
          <w:noProof/>
        </w:rPr>
        <w:t>17</w:t>
      </w:r>
      <w:r>
        <w:rPr>
          <w:noProof/>
        </w:rPr>
        <w:fldChar w:fldCharType="end"/>
      </w:r>
    </w:p>
    <w:p w14:paraId="0B68EE7C" w14:textId="60CA1CC1" w:rsidR="008061E3" w:rsidRDefault="008061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Pr>
          <w:noProof/>
          <w:lang w:bidi="en-US"/>
        </w:rPr>
        <w:lastRenderedPageBreak/>
        <w:t>International Documentary Association (IDA)</w:t>
      </w:r>
      <w:r>
        <w:rPr>
          <w:noProof/>
        </w:rPr>
        <w:tab/>
      </w:r>
      <w:r>
        <w:rPr>
          <w:noProof/>
        </w:rPr>
        <w:fldChar w:fldCharType="begin"/>
      </w:r>
      <w:r>
        <w:rPr>
          <w:noProof/>
        </w:rPr>
        <w:instrText xml:space="preserve"> PAGEREF _Toc175565902 \h </w:instrText>
      </w:r>
      <w:r>
        <w:rPr>
          <w:noProof/>
        </w:rPr>
      </w:r>
      <w:r>
        <w:rPr>
          <w:noProof/>
        </w:rPr>
        <w:fldChar w:fldCharType="separate"/>
      </w:r>
      <w:r>
        <w:rPr>
          <w:noProof/>
        </w:rPr>
        <w:t>17</w:t>
      </w:r>
      <w:r>
        <w:rPr>
          <w:noProof/>
        </w:rPr>
        <w:fldChar w:fldCharType="end"/>
      </w:r>
    </w:p>
    <w:p w14:paraId="5391AF63" w14:textId="5CC9C673" w:rsidR="008061E3" w:rsidRDefault="008061E3">
      <w:pPr>
        <w:pStyle w:val="TOC1"/>
        <w:rPr>
          <w:rFonts w:asciiTheme="minorHAnsi" w:eastAsiaTheme="minorEastAsia" w:hAnsiTheme="minorHAnsi" w:cstheme="minorBidi"/>
          <w:b w:val="0"/>
          <w:noProof/>
          <w:kern w:val="2"/>
          <w14:ligatures w14:val="standardContextual"/>
        </w:rPr>
      </w:pPr>
      <w:r w:rsidRPr="001A7CFB">
        <w:rPr>
          <w:noProof/>
          <w:color w:val="000000" w:themeColor="text1"/>
          <w:lang w:bidi="en-US"/>
        </w:rPr>
        <w:t>Music</w:t>
      </w:r>
      <w:r>
        <w:rPr>
          <w:noProof/>
        </w:rPr>
        <w:tab/>
      </w:r>
      <w:r>
        <w:rPr>
          <w:noProof/>
        </w:rPr>
        <w:fldChar w:fldCharType="begin"/>
      </w:r>
      <w:r>
        <w:rPr>
          <w:noProof/>
        </w:rPr>
        <w:instrText xml:space="preserve"> PAGEREF _Toc175565903 \h </w:instrText>
      </w:r>
      <w:r>
        <w:rPr>
          <w:noProof/>
        </w:rPr>
      </w:r>
      <w:r>
        <w:rPr>
          <w:noProof/>
        </w:rPr>
        <w:fldChar w:fldCharType="separate"/>
      </w:r>
      <w:r>
        <w:rPr>
          <w:noProof/>
        </w:rPr>
        <w:t>17</w:t>
      </w:r>
      <w:r>
        <w:rPr>
          <w:noProof/>
        </w:rPr>
        <w:fldChar w:fldCharType="end"/>
      </w:r>
    </w:p>
    <w:p w14:paraId="1702467A" w14:textId="748825CF"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New Music USA (formerly the American Music Center) Project Grants</w:t>
      </w:r>
      <w:r>
        <w:rPr>
          <w:noProof/>
        </w:rPr>
        <w:tab/>
      </w:r>
      <w:r>
        <w:rPr>
          <w:noProof/>
        </w:rPr>
        <w:fldChar w:fldCharType="begin"/>
      </w:r>
      <w:r>
        <w:rPr>
          <w:noProof/>
        </w:rPr>
        <w:instrText xml:space="preserve"> PAGEREF _Toc175565904 \h </w:instrText>
      </w:r>
      <w:r>
        <w:rPr>
          <w:noProof/>
        </w:rPr>
      </w:r>
      <w:r>
        <w:rPr>
          <w:noProof/>
        </w:rPr>
        <w:fldChar w:fldCharType="separate"/>
      </w:r>
      <w:r>
        <w:rPr>
          <w:noProof/>
        </w:rPr>
        <w:t>17</w:t>
      </w:r>
      <w:r>
        <w:rPr>
          <w:noProof/>
        </w:rPr>
        <w:fldChar w:fldCharType="end"/>
      </w:r>
    </w:p>
    <w:p w14:paraId="4D56842C" w14:textId="35D7B6D3"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The Aaron Copland Fund</w:t>
      </w:r>
      <w:r>
        <w:rPr>
          <w:noProof/>
        </w:rPr>
        <w:tab/>
      </w:r>
      <w:r>
        <w:rPr>
          <w:noProof/>
        </w:rPr>
        <w:fldChar w:fldCharType="begin"/>
      </w:r>
      <w:r>
        <w:rPr>
          <w:noProof/>
        </w:rPr>
        <w:instrText xml:space="preserve"> PAGEREF _Toc175565905 \h </w:instrText>
      </w:r>
      <w:r>
        <w:rPr>
          <w:noProof/>
        </w:rPr>
      </w:r>
      <w:r>
        <w:rPr>
          <w:noProof/>
        </w:rPr>
        <w:fldChar w:fldCharType="separate"/>
      </w:r>
      <w:r>
        <w:rPr>
          <w:noProof/>
        </w:rPr>
        <w:t>17</w:t>
      </w:r>
      <w:r>
        <w:rPr>
          <w:noProof/>
        </w:rPr>
        <w:fldChar w:fldCharType="end"/>
      </w:r>
    </w:p>
    <w:p w14:paraId="0B195B43" w14:textId="74039FDD" w:rsidR="008061E3" w:rsidRDefault="008061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1A7CFB">
        <w:rPr>
          <w:noProof/>
          <w:color w:val="000000" w:themeColor="text1"/>
        </w:rPr>
        <w:t>The Aaron Copland Fund for Music Performing Ensembles Program</w:t>
      </w:r>
      <w:r>
        <w:rPr>
          <w:noProof/>
        </w:rPr>
        <w:tab/>
      </w:r>
      <w:r>
        <w:rPr>
          <w:noProof/>
        </w:rPr>
        <w:fldChar w:fldCharType="begin"/>
      </w:r>
      <w:r>
        <w:rPr>
          <w:noProof/>
        </w:rPr>
        <w:instrText xml:space="preserve"> PAGEREF _Toc175565906 \h </w:instrText>
      </w:r>
      <w:r>
        <w:rPr>
          <w:noProof/>
        </w:rPr>
      </w:r>
      <w:r>
        <w:rPr>
          <w:noProof/>
        </w:rPr>
        <w:fldChar w:fldCharType="separate"/>
      </w:r>
      <w:r>
        <w:rPr>
          <w:noProof/>
        </w:rPr>
        <w:t>17</w:t>
      </w:r>
      <w:r>
        <w:rPr>
          <w:noProof/>
        </w:rPr>
        <w:fldChar w:fldCharType="end"/>
      </w:r>
    </w:p>
    <w:p w14:paraId="66CED38F" w14:textId="53FA3849" w:rsidR="008061E3" w:rsidRDefault="008061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1A7CFB">
        <w:rPr>
          <w:noProof/>
          <w:color w:val="000000" w:themeColor="text1"/>
        </w:rPr>
        <w:t>The Aaron Copland Fund for Music Recording Program.</w:t>
      </w:r>
      <w:r>
        <w:rPr>
          <w:noProof/>
        </w:rPr>
        <w:tab/>
      </w:r>
      <w:r>
        <w:rPr>
          <w:noProof/>
        </w:rPr>
        <w:fldChar w:fldCharType="begin"/>
      </w:r>
      <w:r>
        <w:rPr>
          <w:noProof/>
        </w:rPr>
        <w:instrText xml:space="preserve"> PAGEREF _Toc175565907 \h </w:instrText>
      </w:r>
      <w:r>
        <w:rPr>
          <w:noProof/>
        </w:rPr>
      </w:r>
      <w:r>
        <w:rPr>
          <w:noProof/>
        </w:rPr>
        <w:fldChar w:fldCharType="separate"/>
      </w:r>
      <w:r>
        <w:rPr>
          <w:noProof/>
        </w:rPr>
        <w:t>18</w:t>
      </w:r>
      <w:r>
        <w:rPr>
          <w:noProof/>
        </w:rPr>
        <w:fldChar w:fldCharType="end"/>
      </w:r>
    </w:p>
    <w:p w14:paraId="2796F3F6" w14:textId="4DEF0A63"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bCs/>
          <w:noProof/>
          <w:color w:val="000000" w:themeColor="text1"/>
        </w:rPr>
        <w:t>American Musicological Society, Inc. (AMS)</w:t>
      </w:r>
      <w:r>
        <w:rPr>
          <w:noProof/>
        </w:rPr>
        <w:tab/>
      </w:r>
      <w:r>
        <w:rPr>
          <w:noProof/>
        </w:rPr>
        <w:fldChar w:fldCharType="begin"/>
      </w:r>
      <w:r>
        <w:rPr>
          <w:noProof/>
        </w:rPr>
        <w:instrText xml:space="preserve"> PAGEREF _Toc175565908 \h </w:instrText>
      </w:r>
      <w:r>
        <w:rPr>
          <w:noProof/>
        </w:rPr>
      </w:r>
      <w:r>
        <w:rPr>
          <w:noProof/>
        </w:rPr>
        <w:fldChar w:fldCharType="separate"/>
      </w:r>
      <w:r>
        <w:rPr>
          <w:noProof/>
        </w:rPr>
        <w:t>18</w:t>
      </w:r>
      <w:r>
        <w:rPr>
          <w:noProof/>
        </w:rPr>
        <w:fldChar w:fldCharType="end"/>
      </w:r>
    </w:p>
    <w:p w14:paraId="6519E421" w14:textId="5CBFE6DF" w:rsidR="008061E3" w:rsidRDefault="008061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1A7CFB">
        <w:rPr>
          <w:bCs/>
          <w:noProof/>
          <w:color w:val="000000" w:themeColor="text1"/>
        </w:rPr>
        <w:t>AMS Subventions for Publications.</w:t>
      </w:r>
      <w:r>
        <w:rPr>
          <w:noProof/>
        </w:rPr>
        <w:tab/>
      </w:r>
      <w:r>
        <w:rPr>
          <w:noProof/>
        </w:rPr>
        <w:fldChar w:fldCharType="begin"/>
      </w:r>
      <w:r>
        <w:rPr>
          <w:noProof/>
        </w:rPr>
        <w:instrText xml:space="preserve"> PAGEREF _Toc175565909 \h </w:instrText>
      </w:r>
      <w:r>
        <w:rPr>
          <w:noProof/>
        </w:rPr>
      </w:r>
      <w:r>
        <w:rPr>
          <w:noProof/>
        </w:rPr>
        <w:fldChar w:fldCharType="separate"/>
      </w:r>
      <w:r>
        <w:rPr>
          <w:noProof/>
        </w:rPr>
        <w:t>18</w:t>
      </w:r>
      <w:r>
        <w:rPr>
          <w:noProof/>
        </w:rPr>
        <w:fldChar w:fldCharType="end"/>
      </w:r>
    </w:p>
    <w:p w14:paraId="2D51B5EF" w14:textId="70AB5541" w:rsidR="008061E3" w:rsidRDefault="008061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1A7CFB">
        <w:rPr>
          <w:bCs/>
          <w:noProof/>
          <w:color w:val="000000" w:themeColor="text1"/>
        </w:rPr>
        <w:t>Fellowships, Awards, and Travel Grants</w:t>
      </w:r>
      <w:r>
        <w:rPr>
          <w:noProof/>
        </w:rPr>
        <w:tab/>
      </w:r>
      <w:r>
        <w:rPr>
          <w:noProof/>
        </w:rPr>
        <w:fldChar w:fldCharType="begin"/>
      </w:r>
      <w:r>
        <w:rPr>
          <w:noProof/>
        </w:rPr>
        <w:instrText xml:space="preserve"> PAGEREF _Toc175565910 \h </w:instrText>
      </w:r>
      <w:r>
        <w:rPr>
          <w:noProof/>
        </w:rPr>
      </w:r>
      <w:r>
        <w:rPr>
          <w:noProof/>
        </w:rPr>
        <w:fldChar w:fldCharType="separate"/>
      </w:r>
      <w:r>
        <w:rPr>
          <w:noProof/>
        </w:rPr>
        <w:t>18</w:t>
      </w:r>
      <w:r>
        <w:rPr>
          <w:noProof/>
        </w:rPr>
        <w:fldChar w:fldCharType="end"/>
      </w:r>
    </w:p>
    <w:p w14:paraId="32BD538A" w14:textId="1C8D9CE0"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American Theatre Wing Jonathan Larson Grants</w:t>
      </w:r>
      <w:r>
        <w:rPr>
          <w:noProof/>
        </w:rPr>
        <w:tab/>
      </w:r>
      <w:r>
        <w:rPr>
          <w:noProof/>
        </w:rPr>
        <w:fldChar w:fldCharType="begin"/>
      </w:r>
      <w:r>
        <w:rPr>
          <w:noProof/>
        </w:rPr>
        <w:instrText xml:space="preserve"> PAGEREF _Toc175565911 \h </w:instrText>
      </w:r>
      <w:r>
        <w:rPr>
          <w:noProof/>
        </w:rPr>
      </w:r>
      <w:r>
        <w:rPr>
          <w:noProof/>
        </w:rPr>
        <w:fldChar w:fldCharType="separate"/>
      </w:r>
      <w:r>
        <w:rPr>
          <w:noProof/>
        </w:rPr>
        <w:t>18</w:t>
      </w:r>
      <w:r>
        <w:rPr>
          <w:noProof/>
        </w:rPr>
        <w:fldChar w:fldCharType="end"/>
      </w:r>
    </w:p>
    <w:p w14:paraId="243A9413" w14:textId="0B9149C4"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Fromm Music Foundation, Harvard University</w:t>
      </w:r>
      <w:r>
        <w:rPr>
          <w:noProof/>
        </w:rPr>
        <w:tab/>
      </w:r>
      <w:r>
        <w:rPr>
          <w:noProof/>
        </w:rPr>
        <w:fldChar w:fldCharType="begin"/>
      </w:r>
      <w:r>
        <w:rPr>
          <w:noProof/>
        </w:rPr>
        <w:instrText xml:space="preserve"> PAGEREF _Toc175565912 \h </w:instrText>
      </w:r>
      <w:r>
        <w:rPr>
          <w:noProof/>
        </w:rPr>
      </w:r>
      <w:r>
        <w:rPr>
          <w:noProof/>
        </w:rPr>
        <w:fldChar w:fldCharType="separate"/>
      </w:r>
      <w:r>
        <w:rPr>
          <w:noProof/>
        </w:rPr>
        <w:t>18</w:t>
      </w:r>
      <w:r>
        <w:rPr>
          <w:noProof/>
        </w:rPr>
        <w:fldChar w:fldCharType="end"/>
      </w:r>
    </w:p>
    <w:p w14:paraId="764F668E" w14:textId="3813537B"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Grammy Foundation Grant Program</w:t>
      </w:r>
      <w:r>
        <w:rPr>
          <w:noProof/>
        </w:rPr>
        <w:tab/>
      </w:r>
      <w:r>
        <w:rPr>
          <w:noProof/>
        </w:rPr>
        <w:fldChar w:fldCharType="begin"/>
      </w:r>
      <w:r>
        <w:rPr>
          <w:noProof/>
        </w:rPr>
        <w:instrText xml:space="preserve"> PAGEREF _Toc175565913 \h </w:instrText>
      </w:r>
      <w:r>
        <w:rPr>
          <w:noProof/>
        </w:rPr>
      </w:r>
      <w:r>
        <w:rPr>
          <w:noProof/>
        </w:rPr>
        <w:fldChar w:fldCharType="separate"/>
      </w:r>
      <w:r>
        <w:rPr>
          <w:noProof/>
        </w:rPr>
        <w:t>18</w:t>
      </w:r>
      <w:r>
        <w:rPr>
          <w:noProof/>
        </w:rPr>
        <w:fldChar w:fldCharType="end"/>
      </w:r>
    </w:p>
    <w:p w14:paraId="5F1E44A1" w14:textId="0A5442F6" w:rsidR="008061E3" w:rsidRDefault="008061E3">
      <w:pPr>
        <w:pStyle w:val="TOC1"/>
        <w:rPr>
          <w:rFonts w:asciiTheme="minorHAnsi" w:eastAsiaTheme="minorEastAsia" w:hAnsiTheme="minorHAnsi" w:cstheme="minorBidi"/>
          <w:b w:val="0"/>
          <w:noProof/>
          <w:kern w:val="2"/>
          <w14:ligatures w14:val="standardContextual"/>
        </w:rPr>
      </w:pPr>
      <w:r w:rsidRPr="001A7CFB">
        <w:rPr>
          <w:noProof/>
          <w:color w:val="000000" w:themeColor="text1"/>
        </w:rPr>
        <w:t>Theater</w:t>
      </w:r>
      <w:r>
        <w:rPr>
          <w:noProof/>
        </w:rPr>
        <w:tab/>
      </w:r>
      <w:r>
        <w:rPr>
          <w:noProof/>
        </w:rPr>
        <w:fldChar w:fldCharType="begin"/>
      </w:r>
      <w:r>
        <w:rPr>
          <w:noProof/>
        </w:rPr>
        <w:instrText xml:space="preserve"> PAGEREF _Toc175565914 \h </w:instrText>
      </w:r>
      <w:r>
        <w:rPr>
          <w:noProof/>
        </w:rPr>
      </w:r>
      <w:r>
        <w:rPr>
          <w:noProof/>
        </w:rPr>
        <w:fldChar w:fldCharType="separate"/>
      </w:r>
      <w:r>
        <w:rPr>
          <w:noProof/>
        </w:rPr>
        <w:t>19</w:t>
      </w:r>
      <w:r>
        <w:rPr>
          <w:noProof/>
        </w:rPr>
        <w:fldChar w:fldCharType="end"/>
      </w:r>
    </w:p>
    <w:p w14:paraId="273BB5AC" w14:textId="3338CACC"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American Society for Theatre Research (ASTR)</w:t>
      </w:r>
      <w:r>
        <w:rPr>
          <w:noProof/>
        </w:rPr>
        <w:tab/>
      </w:r>
      <w:r>
        <w:rPr>
          <w:noProof/>
        </w:rPr>
        <w:fldChar w:fldCharType="begin"/>
      </w:r>
      <w:r>
        <w:rPr>
          <w:noProof/>
        </w:rPr>
        <w:instrText xml:space="preserve"> PAGEREF _Toc175565915 \h </w:instrText>
      </w:r>
      <w:r>
        <w:rPr>
          <w:noProof/>
        </w:rPr>
      </w:r>
      <w:r>
        <w:rPr>
          <w:noProof/>
        </w:rPr>
        <w:fldChar w:fldCharType="separate"/>
      </w:r>
      <w:r>
        <w:rPr>
          <w:noProof/>
        </w:rPr>
        <w:t>19</w:t>
      </w:r>
      <w:r>
        <w:rPr>
          <w:noProof/>
        </w:rPr>
        <w:fldChar w:fldCharType="end"/>
      </w:r>
    </w:p>
    <w:p w14:paraId="38B55184" w14:textId="24155642"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bCs/>
          <w:noProof/>
          <w:color w:val="000000" w:themeColor="text1"/>
        </w:rPr>
        <w:t>Beverly Hills Theatre Guild</w:t>
      </w:r>
      <w:r>
        <w:rPr>
          <w:noProof/>
        </w:rPr>
        <w:tab/>
      </w:r>
      <w:r>
        <w:rPr>
          <w:noProof/>
        </w:rPr>
        <w:fldChar w:fldCharType="begin"/>
      </w:r>
      <w:r>
        <w:rPr>
          <w:noProof/>
        </w:rPr>
        <w:instrText xml:space="preserve"> PAGEREF _Toc175565916 \h </w:instrText>
      </w:r>
      <w:r>
        <w:rPr>
          <w:noProof/>
        </w:rPr>
      </w:r>
      <w:r>
        <w:rPr>
          <w:noProof/>
        </w:rPr>
        <w:fldChar w:fldCharType="separate"/>
      </w:r>
      <w:r>
        <w:rPr>
          <w:noProof/>
        </w:rPr>
        <w:t>19</w:t>
      </w:r>
      <w:r>
        <w:rPr>
          <w:noProof/>
        </w:rPr>
        <w:fldChar w:fldCharType="end"/>
      </w:r>
    </w:p>
    <w:p w14:paraId="1F04FA1D" w14:textId="7CC2A4DF" w:rsidR="008061E3" w:rsidRDefault="008061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1A7CFB">
        <w:rPr>
          <w:iCs/>
          <w:noProof/>
          <w:color w:val="000000" w:themeColor="text1"/>
        </w:rPr>
        <w:t>The Julie Harris Playwright Award Competition</w:t>
      </w:r>
      <w:r>
        <w:rPr>
          <w:noProof/>
        </w:rPr>
        <w:tab/>
      </w:r>
      <w:r>
        <w:rPr>
          <w:noProof/>
        </w:rPr>
        <w:fldChar w:fldCharType="begin"/>
      </w:r>
      <w:r>
        <w:rPr>
          <w:noProof/>
        </w:rPr>
        <w:instrText xml:space="preserve"> PAGEREF _Toc175565917 \h </w:instrText>
      </w:r>
      <w:r>
        <w:rPr>
          <w:noProof/>
        </w:rPr>
      </w:r>
      <w:r>
        <w:rPr>
          <w:noProof/>
        </w:rPr>
        <w:fldChar w:fldCharType="separate"/>
      </w:r>
      <w:r>
        <w:rPr>
          <w:noProof/>
        </w:rPr>
        <w:t>19</w:t>
      </w:r>
      <w:r>
        <w:rPr>
          <w:noProof/>
        </w:rPr>
        <w:fldChar w:fldCharType="end"/>
      </w:r>
    </w:p>
    <w:p w14:paraId="1CFBF71D" w14:textId="56E6987D" w:rsidR="008061E3" w:rsidRDefault="008061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1A7CFB">
        <w:rPr>
          <w:iCs/>
          <w:noProof/>
          <w:color w:val="000000" w:themeColor="text1"/>
        </w:rPr>
        <w:t>Play Competition for Youth Theatre</w:t>
      </w:r>
      <w:r>
        <w:rPr>
          <w:noProof/>
        </w:rPr>
        <w:tab/>
      </w:r>
      <w:r>
        <w:rPr>
          <w:noProof/>
        </w:rPr>
        <w:fldChar w:fldCharType="begin"/>
      </w:r>
      <w:r>
        <w:rPr>
          <w:noProof/>
        </w:rPr>
        <w:instrText xml:space="preserve"> PAGEREF _Toc175565918 \h </w:instrText>
      </w:r>
      <w:r>
        <w:rPr>
          <w:noProof/>
        </w:rPr>
      </w:r>
      <w:r>
        <w:rPr>
          <w:noProof/>
        </w:rPr>
        <w:fldChar w:fldCharType="separate"/>
      </w:r>
      <w:r>
        <w:rPr>
          <w:noProof/>
        </w:rPr>
        <w:t>19</w:t>
      </w:r>
      <w:r>
        <w:rPr>
          <w:noProof/>
        </w:rPr>
        <w:fldChar w:fldCharType="end"/>
      </w:r>
    </w:p>
    <w:p w14:paraId="0943DF71" w14:textId="0B5EC7E9"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bCs/>
          <w:noProof/>
          <w:color w:val="000000" w:themeColor="text1"/>
        </w:rPr>
        <w:t>Costume Society of America (CSA)</w:t>
      </w:r>
      <w:r>
        <w:rPr>
          <w:noProof/>
        </w:rPr>
        <w:tab/>
      </w:r>
      <w:r>
        <w:rPr>
          <w:noProof/>
        </w:rPr>
        <w:fldChar w:fldCharType="begin"/>
      </w:r>
      <w:r>
        <w:rPr>
          <w:noProof/>
        </w:rPr>
        <w:instrText xml:space="preserve"> PAGEREF _Toc175565919 \h </w:instrText>
      </w:r>
      <w:r>
        <w:rPr>
          <w:noProof/>
        </w:rPr>
      </w:r>
      <w:r>
        <w:rPr>
          <w:noProof/>
        </w:rPr>
        <w:fldChar w:fldCharType="separate"/>
      </w:r>
      <w:r>
        <w:rPr>
          <w:noProof/>
        </w:rPr>
        <w:t>19</w:t>
      </w:r>
      <w:r>
        <w:rPr>
          <w:noProof/>
        </w:rPr>
        <w:fldChar w:fldCharType="end"/>
      </w:r>
    </w:p>
    <w:p w14:paraId="0BDFA59B" w14:textId="3D857F11"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bCs/>
          <w:noProof/>
          <w:color w:val="000000" w:themeColor="text1"/>
        </w:rPr>
        <w:t>The Gladys Krieble Delmas Foundation</w:t>
      </w:r>
      <w:r>
        <w:rPr>
          <w:noProof/>
        </w:rPr>
        <w:tab/>
      </w:r>
      <w:r>
        <w:rPr>
          <w:noProof/>
        </w:rPr>
        <w:fldChar w:fldCharType="begin"/>
      </w:r>
      <w:r>
        <w:rPr>
          <w:noProof/>
        </w:rPr>
        <w:instrText xml:space="preserve"> PAGEREF _Toc175565920 \h </w:instrText>
      </w:r>
      <w:r>
        <w:rPr>
          <w:noProof/>
        </w:rPr>
      </w:r>
      <w:r>
        <w:rPr>
          <w:noProof/>
        </w:rPr>
        <w:fldChar w:fldCharType="separate"/>
      </w:r>
      <w:r>
        <w:rPr>
          <w:noProof/>
        </w:rPr>
        <w:t>19</w:t>
      </w:r>
      <w:r>
        <w:rPr>
          <w:noProof/>
        </w:rPr>
        <w:fldChar w:fldCharType="end"/>
      </w:r>
    </w:p>
    <w:p w14:paraId="1DE0DD96" w14:textId="57A7A545" w:rsidR="008061E3" w:rsidRDefault="008061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1A7CFB">
        <w:rPr>
          <w:bCs/>
          <w:noProof/>
          <w:color w:val="000000" w:themeColor="text1"/>
        </w:rPr>
        <w:t>The Venetian</w:t>
      </w:r>
      <w:r w:rsidRPr="001A7CFB">
        <w:rPr>
          <w:b/>
          <w:bCs/>
          <w:noProof/>
          <w:color w:val="000000" w:themeColor="text1"/>
        </w:rPr>
        <w:t xml:space="preserve"> </w:t>
      </w:r>
      <w:r w:rsidRPr="001A7CFB">
        <w:rPr>
          <w:bCs/>
          <w:noProof/>
          <w:color w:val="000000" w:themeColor="text1"/>
        </w:rPr>
        <w:t>Research</w:t>
      </w:r>
      <w:r w:rsidRPr="001A7CFB">
        <w:rPr>
          <w:b/>
          <w:bCs/>
          <w:noProof/>
          <w:color w:val="000000" w:themeColor="text1"/>
        </w:rPr>
        <w:t xml:space="preserve"> </w:t>
      </w:r>
      <w:r w:rsidRPr="001A7CFB">
        <w:rPr>
          <w:bCs/>
          <w:noProof/>
          <w:color w:val="000000" w:themeColor="text1"/>
        </w:rPr>
        <w:t>Program</w:t>
      </w:r>
      <w:r>
        <w:rPr>
          <w:noProof/>
        </w:rPr>
        <w:tab/>
      </w:r>
      <w:r>
        <w:rPr>
          <w:noProof/>
        </w:rPr>
        <w:fldChar w:fldCharType="begin"/>
      </w:r>
      <w:r>
        <w:rPr>
          <w:noProof/>
        </w:rPr>
        <w:instrText xml:space="preserve"> PAGEREF _Toc175565921 \h </w:instrText>
      </w:r>
      <w:r>
        <w:rPr>
          <w:noProof/>
        </w:rPr>
      </w:r>
      <w:r>
        <w:rPr>
          <w:noProof/>
        </w:rPr>
        <w:fldChar w:fldCharType="separate"/>
      </w:r>
      <w:r>
        <w:rPr>
          <w:noProof/>
        </w:rPr>
        <w:t>19</w:t>
      </w:r>
      <w:r>
        <w:rPr>
          <w:noProof/>
        </w:rPr>
        <w:fldChar w:fldCharType="end"/>
      </w:r>
    </w:p>
    <w:p w14:paraId="56A198C2" w14:textId="41FF603C"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Franklin Furnace Archive, Inc.</w:t>
      </w:r>
      <w:r>
        <w:rPr>
          <w:noProof/>
        </w:rPr>
        <w:tab/>
      </w:r>
      <w:r>
        <w:rPr>
          <w:noProof/>
        </w:rPr>
        <w:fldChar w:fldCharType="begin"/>
      </w:r>
      <w:r>
        <w:rPr>
          <w:noProof/>
        </w:rPr>
        <w:instrText xml:space="preserve"> PAGEREF _Toc175565922 \h </w:instrText>
      </w:r>
      <w:r>
        <w:rPr>
          <w:noProof/>
        </w:rPr>
      </w:r>
      <w:r>
        <w:rPr>
          <w:noProof/>
        </w:rPr>
        <w:fldChar w:fldCharType="separate"/>
      </w:r>
      <w:r>
        <w:rPr>
          <w:noProof/>
        </w:rPr>
        <w:t>20</w:t>
      </w:r>
      <w:r>
        <w:rPr>
          <w:noProof/>
        </w:rPr>
        <w:fldChar w:fldCharType="end"/>
      </w:r>
    </w:p>
    <w:p w14:paraId="106E3F71" w14:textId="1B0992D4" w:rsidR="008061E3" w:rsidRDefault="008061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1A7CFB">
        <w:rPr>
          <w:noProof/>
          <w:color w:val="000000" w:themeColor="text1"/>
          <w:u w:color="000000"/>
        </w:rPr>
        <w:t>The Franklin Furnace Fund for Performance Art and The Future of the Present Fund.</w:t>
      </w:r>
      <w:r>
        <w:rPr>
          <w:noProof/>
        </w:rPr>
        <w:tab/>
      </w:r>
      <w:r>
        <w:rPr>
          <w:noProof/>
        </w:rPr>
        <w:fldChar w:fldCharType="begin"/>
      </w:r>
      <w:r>
        <w:rPr>
          <w:noProof/>
        </w:rPr>
        <w:instrText xml:space="preserve"> PAGEREF _Toc175565923 \h </w:instrText>
      </w:r>
      <w:r>
        <w:rPr>
          <w:noProof/>
        </w:rPr>
      </w:r>
      <w:r>
        <w:rPr>
          <w:noProof/>
        </w:rPr>
        <w:fldChar w:fldCharType="separate"/>
      </w:r>
      <w:r>
        <w:rPr>
          <w:noProof/>
        </w:rPr>
        <w:t>20</w:t>
      </w:r>
      <w:r>
        <w:rPr>
          <w:noProof/>
        </w:rPr>
        <w:fldChar w:fldCharType="end"/>
      </w:r>
    </w:p>
    <w:p w14:paraId="70849A47" w14:textId="5A9B6A9D"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Harvard University Houghton Library Visiting Fellowships</w:t>
      </w:r>
      <w:r>
        <w:rPr>
          <w:noProof/>
        </w:rPr>
        <w:tab/>
      </w:r>
      <w:r>
        <w:rPr>
          <w:noProof/>
        </w:rPr>
        <w:fldChar w:fldCharType="begin"/>
      </w:r>
      <w:r>
        <w:rPr>
          <w:noProof/>
        </w:rPr>
        <w:instrText xml:space="preserve"> PAGEREF _Toc175565924 \h </w:instrText>
      </w:r>
      <w:r>
        <w:rPr>
          <w:noProof/>
        </w:rPr>
      </w:r>
      <w:r>
        <w:rPr>
          <w:noProof/>
        </w:rPr>
        <w:fldChar w:fldCharType="separate"/>
      </w:r>
      <w:r>
        <w:rPr>
          <w:noProof/>
        </w:rPr>
        <w:t>20</w:t>
      </w:r>
      <w:r>
        <w:rPr>
          <w:noProof/>
        </w:rPr>
        <w:fldChar w:fldCharType="end"/>
      </w:r>
    </w:p>
    <w:p w14:paraId="2A1F99E5" w14:textId="0C0087B3"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The Shubert Foundation</w:t>
      </w:r>
      <w:r>
        <w:rPr>
          <w:noProof/>
        </w:rPr>
        <w:tab/>
      </w:r>
      <w:r>
        <w:rPr>
          <w:noProof/>
        </w:rPr>
        <w:fldChar w:fldCharType="begin"/>
      </w:r>
      <w:r>
        <w:rPr>
          <w:noProof/>
        </w:rPr>
        <w:instrText xml:space="preserve"> PAGEREF _Toc175565925 \h </w:instrText>
      </w:r>
      <w:r>
        <w:rPr>
          <w:noProof/>
        </w:rPr>
      </w:r>
      <w:r>
        <w:rPr>
          <w:noProof/>
        </w:rPr>
        <w:fldChar w:fldCharType="separate"/>
      </w:r>
      <w:r>
        <w:rPr>
          <w:noProof/>
        </w:rPr>
        <w:t>20</w:t>
      </w:r>
      <w:r>
        <w:rPr>
          <w:noProof/>
        </w:rPr>
        <w:fldChar w:fldCharType="end"/>
      </w:r>
    </w:p>
    <w:p w14:paraId="195FA2A9" w14:textId="702DB7CE"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bCs/>
          <w:noProof/>
          <w:color w:val="000000" w:themeColor="text1"/>
        </w:rPr>
        <w:t>Theatre Communications Group (TCG)</w:t>
      </w:r>
      <w:r>
        <w:rPr>
          <w:noProof/>
        </w:rPr>
        <w:tab/>
      </w:r>
      <w:r>
        <w:rPr>
          <w:noProof/>
        </w:rPr>
        <w:fldChar w:fldCharType="begin"/>
      </w:r>
      <w:r>
        <w:rPr>
          <w:noProof/>
        </w:rPr>
        <w:instrText xml:space="preserve"> PAGEREF _Toc175565926 \h </w:instrText>
      </w:r>
      <w:r>
        <w:rPr>
          <w:noProof/>
        </w:rPr>
      </w:r>
      <w:r>
        <w:rPr>
          <w:noProof/>
        </w:rPr>
        <w:fldChar w:fldCharType="separate"/>
      </w:r>
      <w:r>
        <w:rPr>
          <w:noProof/>
        </w:rPr>
        <w:t>20</w:t>
      </w:r>
      <w:r>
        <w:rPr>
          <w:noProof/>
        </w:rPr>
        <w:fldChar w:fldCharType="end"/>
      </w:r>
    </w:p>
    <w:p w14:paraId="04EFF747" w14:textId="196D41C2"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bCs/>
          <w:noProof/>
          <w:color w:val="000000" w:themeColor="text1"/>
        </w:rPr>
        <w:t>United States Institute for Theatre Technology, Inc. (USITT)</w:t>
      </w:r>
      <w:r>
        <w:rPr>
          <w:noProof/>
        </w:rPr>
        <w:tab/>
      </w:r>
      <w:r>
        <w:rPr>
          <w:noProof/>
        </w:rPr>
        <w:fldChar w:fldCharType="begin"/>
      </w:r>
      <w:r>
        <w:rPr>
          <w:noProof/>
        </w:rPr>
        <w:instrText xml:space="preserve"> PAGEREF _Toc175565927 \h </w:instrText>
      </w:r>
      <w:r>
        <w:rPr>
          <w:noProof/>
        </w:rPr>
      </w:r>
      <w:r>
        <w:rPr>
          <w:noProof/>
        </w:rPr>
        <w:fldChar w:fldCharType="separate"/>
      </w:r>
      <w:r>
        <w:rPr>
          <w:noProof/>
        </w:rPr>
        <w:t>20</w:t>
      </w:r>
      <w:r>
        <w:rPr>
          <w:noProof/>
        </w:rPr>
        <w:fldChar w:fldCharType="end"/>
      </w:r>
    </w:p>
    <w:p w14:paraId="04EE1605" w14:textId="6CBB4B32" w:rsidR="008061E3" w:rsidRDefault="008061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1A7CFB">
        <w:rPr>
          <w:noProof/>
          <w:color w:val="000000" w:themeColor="text1"/>
        </w:rPr>
        <w:t>International Travel Grant</w:t>
      </w:r>
      <w:r>
        <w:rPr>
          <w:noProof/>
        </w:rPr>
        <w:tab/>
      </w:r>
      <w:r>
        <w:rPr>
          <w:noProof/>
        </w:rPr>
        <w:fldChar w:fldCharType="begin"/>
      </w:r>
      <w:r>
        <w:rPr>
          <w:noProof/>
        </w:rPr>
        <w:instrText xml:space="preserve"> PAGEREF _Toc175565928 \h </w:instrText>
      </w:r>
      <w:r>
        <w:rPr>
          <w:noProof/>
        </w:rPr>
      </w:r>
      <w:r>
        <w:rPr>
          <w:noProof/>
        </w:rPr>
        <w:fldChar w:fldCharType="separate"/>
      </w:r>
      <w:r>
        <w:rPr>
          <w:noProof/>
        </w:rPr>
        <w:t>20</w:t>
      </w:r>
      <w:r>
        <w:rPr>
          <w:noProof/>
        </w:rPr>
        <w:fldChar w:fldCharType="end"/>
      </w:r>
    </w:p>
    <w:p w14:paraId="3CCF6C46" w14:textId="15C5D862" w:rsidR="008061E3" w:rsidRDefault="008061E3">
      <w:pPr>
        <w:pStyle w:val="TOC3"/>
        <w:tabs>
          <w:tab w:val="right" w:leader="dot" w:pos="9926"/>
        </w:tabs>
        <w:rPr>
          <w:rFonts w:asciiTheme="minorHAnsi" w:eastAsiaTheme="minorEastAsia" w:hAnsiTheme="minorHAnsi" w:cstheme="minorBidi"/>
          <w:i w:val="0"/>
          <w:noProof/>
          <w:kern w:val="2"/>
          <w:sz w:val="24"/>
          <w:szCs w:val="24"/>
          <w14:ligatures w14:val="standardContextual"/>
        </w:rPr>
      </w:pPr>
      <w:r w:rsidRPr="001A7CFB">
        <w:rPr>
          <w:noProof/>
          <w:color w:val="000000" w:themeColor="text1"/>
        </w:rPr>
        <w:t>Small Grants</w:t>
      </w:r>
      <w:r>
        <w:rPr>
          <w:noProof/>
        </w:rPr>
        <w:tab/>
      </w:r>
      <w:r>
        <w:rPr>
          <w:noProof/>
        </w:rPr>
        <w:fldChar w:fldCharType="begin"/>
      </w:r>
      <w:r>
        <w:rPr>
          <w:noProof/>
        </w:rPr>
        <w:instrText xml:space="preserve"> PAGEREF _Toc175565929 \h </w:instrText>
      </w:r>
      <w:r>
        <w:rPr>
          <w:noProof/>
        </w:rPr>
      </w:r>
      <w:r>
        <w:rPr>
          <w:noProof/>
        </w:rPr>
        <w:fldChar w:fldCharType="separate"/>
      </w:r>
      <w:r>
        <w:rPr>
          <w:noProof/>
        </w:rPr>
        <w:t>21</w:t>
      </w:r>
      <w:r>
        <w:rPr>
          <w:noProof/>
        </w:rPr>
        <w:fldChar w:fldCharType="end"/>
      </w:r>
    </w:p>
    <w:p w14:paraId="7C798494" w14:textId="5713100D" w:rsidR="008061E3" w:rsidRDefault="008061E3">
      <w:pPr>
        <w:pStyle w:val="TOC1"/>
        <w:rPr>
          <w:rFonts w:asciiTheme="minorHAnsi" w:eastAsiaTheme="minorEastAsia" w:hAnsiTheme="minorHAnsi" w:cstheme="minorBidi"/>
          <w:b w:val="0"/>
          <w:noProof/>
          <w:kern w:val="2"/>
          <w14:ligatures w14:val="standardContextual"/>
        </w:rPr>
      </w:pPr>
      <w:r w:rsidRPr="001A7CFB">
        <w:rPr>
          <w:noProof/>
          <w:color w:val="000000" w:themeColor="text1"/>
        </w:rPr>
        <w:t>Visual Arts</w:t>
      </w:r>
      <w:r>
        <w:rPr>
          <w:noProof/>
        </w:rPr>
        <w:tab/>
      </w:r>
      <w:r>
        <w:rPr>
          <w:noProof/>
        </w:rPr>
        <w:fldChar w:fldCharType="begin"/>
      </w:r>
      <w:r>
        <w:rPr>
          <w:noProof/>
        </w:rPr>
        <w:instrText xml:space="preserve"> PAGEREF _Toc175565930 \h </w:instrText>
      </w:r>
      <w:r>
        <w:rPr>
          <w:noProof/>
        </w:rPr>
      </w:r>
      <w:r>
        <w:rPr>
          <w:noProof/>
        </w:rPr>
        <w:fldChar w:fldCharType="separate"/>
      </w:r>
      <w:r>
        <w:rPr>
          <w:noProof/>
        </w:rPr>
        <w:t>21</w:t>
      </w:r>
      <w:r>
        <w:rPr>
          <w:noProof/>
        </w:rPr>
        <w:fldChar w:fldCharType="end"/>
      </w:r>
    </w:p>
    <w:p w14:paraId="5CE02916" w14:textId="3E9C933C"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Bemis Center for Contemporary Arts</w:t>
      </w:r>
      <w:r>
        <w:rPr>
          <w:noProof/>
        </w:rPr>
        <w:tab/>
      </w:r>
      <w:r>
        <w:rPr>
          <w:noProof/>
        </w:rPr>
        <w:fldChar w:fldCharType="begin"/>
      </w:r>
      <w:r>
        <w:rPr>
          <w:noProof/>
        </w:rPr>
        <w:instrText xml:space="preserve"> PAGEREF _Toc175565931 \h </w:instrText>
      </w:r>
      <w:r>
        <w:rPr>
          <w:noProof/>
        </w:rPr>
      </w:r>
      <w:r>
        <w:rPr>
          <w:noProof/>
        </w:rPr>
        <w:fldChar w:fldCharType="separate"/>
      </w:r>
      <w:r>
        <w:rPr>
          <w:noProof/>
        </w:rPr>
        <w:t>21</w:t>
      </w:r>
      <w:r>
        <w:rPr>
          <w:noProof/>
        </w:rPr>
        <w:fldChar w:fldCharType="end"/>
      </w:r>
    </w:p>
    <w:p w14:paraId="1E950C7B" w14:textId="5CA55B97"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Ruth &amp; Harold Chenven Foundation</w:t>
      </w:r>
      <w:r>
        <w:rPr>
          <w:noProof/>
        </w:rPr>
        <w:tab/>
      </w:r>
      <w:r>
        <w:rPr>
          <w:noProof/>
        </w:rPr>
        <w:fldChar w:fldCharType="begin"/>
      </w:r>
      <w:r>
        <w:rPr>
          <w:noProof/>
        </w:rPr>
        <w:instrText xml:space="preserve"> PAGEREF _Toc175565932 \h </w:instrText>
      </w:r>
      <w:r>
        <w:rPr>
          <w:noProof/>
        </w:rPr>
      </w:r>
      <w:r>
        <w:rPr>
          <w:noProof/>
        </w:rPr>
        <w:fldChar w:fldCharType="separate"/>
      </w:r>
      <w:r>
        <w:rPr>
          <w:noProof/>
        </w:rPr>
        <w:t>21</w:t>
      </w:r>
      <w:r>
        <w:rPr>
          <w:noProof/>
        </w:rPr>
        <w:fldChar w:fldCharType="end"/>
      </w:r>
    </w:p>
    <w:p w14:paraId="570C9C34" w14:textId="0D4E9A94"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bCs/>
          <w:noProof/>
          <w:color w:val="000000" w:themeColor="text1"/>
        </w:rPr>
        <w:t>Creative Capital Foundation</w:t>
      </w:r>
      <w:r>
        <w:rPr>
          <w:noProof/>
        </w:rPr>
        <w:tab/>
      </w:r>
      <w:r>
        <w:rPr>
          <w:noProof/>
        </w:rPr>
        <w:fldChar w:fldCharType="begin"/>
      </w:r>
      <w:r>
        <w:rPr>
          <w:noProof/>
        </w:rPr>
        <w:instrText xml:space="preserve"> PAGEREF _Toc175565933 \h </w:instrText>
      </w:r>
      <w:r>
        <w:rPr>
          <w:noProof/>
        </w:rPr>
      </w:r>
      <w:r>
        <w:rPr>
          <w:noProof/>
        </w:rPr>
        <w:fldChar w:fldCharType="separate"/>
      </w:r>
      <w:r>
        <w:rPr>
          <w:noProof/>
        </w:rPr>
        <w:t>21</w:t>
      </w:r>
      <w:r>
        <w:rPr>
          <w:noProof/>
        </w:rPr>
        <w:fldChar w:fldCharType="end"/>
      </w:r>
    </w:p>
    <w:p w14:paraId="19D168B6" w14:textId="5BF85616"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Fine Arts Work Center in Provincetown</w:t>
      </w:r>
      <w:r>
        <w:rPr>
          <w:noProof/>
        </w:rPr>
        <w:tab/>
      </w:r>
      <w:r>
        <w:rPr>
          <w:noProof/>
        </w:rPr>
        <w:fldChar w:fldCharType="begin"/>
      </w:r>
      <w:r>
        <w:rPr>
          <w:noProof/>
        </w:rPr>
        <w:instrText xml:space="preserve"> PAGEREF _Toc175565934 \h </w:instrText>
      </w:r>
      <w:r>
        <w:rPr>
          <w:noProof/>
        </w:rPr>
      </w:r>
      <w:r>
        <w:rPr>
          <w:noProof/>
        </w:rPr>
        <w:fldChar w:fldCharType="separate"/>
      </w:r>
      <w:r>
        <w:rPr>
          <w:noProof/>
        </w:rPr>
        <w:t>21</w:t>
      </w:r>
      <w:r>
        <w:rPr>
          <w:noProof/>
        </w:rPr>
        <w:fldChar w:fldCharType="end"/>
      </w:r>
    </w:p>
    <w:p w14:paraId="11AABE39" w14:textId="598AD8BC"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Handweavers’ Guild of America (HGA)</w:t>
      </w:r>
      <w:r>
        <w:rPr>
          <w:noProof/>
        </w:rPr>
        <w:tab/>
      </w:r>
      <w:r>
        <w:rPr>
          <w:noProof/>
        </w:rPr>
        <w:fldChar w:fldCharType="begin"/>
      </w:r>
      <w:r>
        <w:rPr>
          <w:noProof/>
        </w:rPr>
        <w:instrText xml:space="preserve"> PAGEREF _Toc175565935 \h </w:instrText>
      </w:r>
      <w:r>
        <w:rPr>
          <w:noProof/>
        </w:rPr>
      </w:r>
      <w:r>
        <w:rPr>
          <w:noProof/>
        </w:rPr>
        <w:fldChar w:fldCharType="separate"/>
      </w:r>
      <w:r>
        <w:rPr>
          <w:noProof/>
        </w:rPr>
        <w:t>22</w:t>
      </w:r>
      <w:r>
        <w:rPr>
          <w:noProof/>
        </w:rPr>
        <w:fldChar w:fldCharType="end"/>
      </w:r>
    </w:p>
    <w:p w14:paraId="5E505BB5" w14:textId="5FC4435E"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Elizabeth Firestone Graham Foundation</w:t>
      </w:r>
      <w:r>
        <w:rPr>
          <w:noProof/>
        </w:rPr>
        <w:tab/>
      </w:r>
      <w:r>
        <w:rPr>
          <w:noProof/>
        </w:rPr>
        <w:fldChar w:fldCharType="begin"/>
      </w:r>
      <w:r>
        <w:rPr>
          <w:noProof/>
        </w:rPr>
        <w:instrText xml:space="preserve"> PAGEREF _Toc175565936 \h </w:instrText>
      </w:r>
      <w:r>
        <w:rPr>
          <w:noProof/>
        </w:rPr>
      </w:r>
      <w:r>
        <w:rPr>
          <w:noProof/>
        </w:rPr>
        <w:fldChar w:fldCharType="separate"/>
      </w:r>
      <w:r>
        <w:rPr>
          <w:noProof/>
        </w:rPr>
        <w:t>22</w:t>
      </w:r>
      <w:r>
        <w:rPr>
          <w:noProof/>
        </w:rPr>
        <w:fldChar w:fldCharType="end"/>
      </w:r>
    </w:p>
    <w:p w14:paraId="4BDB2823" w14:textId="1115CB7C"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Elizabeth Greenshields Foundation</w:t>
      </w:r>
      <w:r>
        <w:rPr>
          <w:noProof/>
        </w:rPr>
        <w:tab/>
      </w:r>
      <w:r>
        <w:rPr>
          <w:noProof/>
        </w:rPr>
        <w:fldChar w:fldCharType="begin"/>
      </w:r>
      <w:r>
        <w:rPr>
          <w:noProof/>
        </w:rPr>
        <w:instrText xml:space="preserve"> PAGEREF _Toc175565937 \h </w:instrText>
      </w:r>
      <w:r>
        <w:rPr>
          <w:noProof/>
        </w:rPr>
      </w:r>
      <w:r>
        <w:rPr>
          <w:noProof/>
        </w:rPr>
        <w:fldChar w:fldCharType="separate"/>
      </w:r>
      <w:r>
        <w:rPr>
          <w:noProof/>
        </w:rPr>
        <w:t>22</w:t>
      </w:r>
      <w:r>
        <w:rPr>
          <w:noProof/>
        </w:rPr>
        <w:fldChar w:fldCharType="end"/>
      </w:r>
    </w:p>
    <w:p w14:paraId="319FAA72" w14:textId="7B9452CD"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Harpo Foundation</w:t>
      </w:r>
      <w:r>
        <w:rPr>
          <w:noProof/>
        </w:rPr>
        <w:tab/>
      </w:r>
      <w:r>
        <w:rPr>
          <w:noProof/>
        </w:rPr>
        <w:fldChar w:fldCharType="begin"/>
      </w:r>
      <w:r>
        <w:rPr>
          <w:noProof/>
        </w:rPr>
        <w:instrText xml:space="preserve"> PAGEREF _Toc175565938 \h </w:instrText>
      </w:r>
      <w:r>
        <w:rPr>
          <w:noProof/>
        </w:rPr>
      </w:r>
      <w:r>
        <w:rPr>
          <w:noProof/>
        </w:rPr>
        <w:fldChar w:fldCharType="separate"/>
      </w:r>
      <w:r>
        <w:rPr>
          <w:noProof/>
        </w:rPr>
        <w:t>22</w:t>
      </w:r>
      <w:r>
        <w:rPr>
          <w:noProof/>
        </w:rPr>
        <w:fldChar w:fldCharType="end"/>
      </w:r>
    </w:p>
    <w:p w14:paraId="555AA830" w14:textId="7D24713D"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MAK Center for Artists and Architects</w:t>
      </w:r>
      <w:r>
        <w:rPr>
          <w:noProof/>
        </w:rPr>
        <w:tab/>
      </w:r>
      <w:r>
        <w:rPr>
          <w:noProof/>
        </w:rPr>
        <w:fldChar w:fldCharType="begin"/>
      </w:r>
      <w:r>
        <w:rPr>
          <w:noProof/>
        </w:rPr>
        <w:instrText xml:space="preserve"> PAGEREF _Toc175565939 \h </w:instrText>
      </w:r>
      <w:r>
        <w:rPr>
          <w:noProof/>
        </w:rPr>
      </w:r>
      <w:r>
        <w:rPr>
          <w:noProof/>
        </w:rPr>
        <w:fldChar w:fldCharType="separate"/>
      </w:r>
      <w:r>
        <w:rPr>
          <w:noProof/>
        </w:rPr>
        <w:t>22</w:t>
      </w:r>
      <w:r>
        <w:rPr>
          <w:noProof/>
        </w:rPr>
        <w:fldChar w:fldCharType="end"/>
      </w:r>
    </w:p>
    <w:p w14:paraId="11F30BF0" w14:textId="5756EA84"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Roswell Museum and Art Center</w:t>
      </w:r>
      <w:r>
        <w:rPr>
          <w:noProof/>
        </w:rPr>
        <w:tab/>
      </w:r>
      <w:r>
        <w:rPr>
          <w:noProof/>
        </w:rPr>
        <w:fldChar w:fldCharType="begin"/>
      </w:r>
      <w:r>
        <w:rPr>
          <w:noProof/>
        </w:rPr>
        <w:instrText xml:space="preserve"> PAGEREF _Toc175565940 \h </w:instrText>
      </w:r>
      <w:r>
        <w:rPr>
          <w:noProof/>
        </w:rPr>
      </w:r>
      <w:r>
        <w:rPr>
          <w:noProof/>
        </w:rPr>
        <w:fldChar w:fldCharType="separate"/>
      </w:r>
      <w:r>
        <w:rPr>
          <w:noProof/>
        </w:rPr>
        <w:t>23</w:t>
      </w:r>
      <w:r>
        <w:rPr>
          <w:noProof/>
        </w:rPr>
        <w:fldChar w:fldCharType="end"/>
      </w:r>
    </w:p>
    <w:p w14:paraId="341DA924" w14:textId="199A5681"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Sustainable Arts Foundation</w:t>
      </w:r>
      <w:r>
        <w:rPr>
          <w:noProof/>
        </w:rPr>
        <w:tab/>
      </w:r>
      <w:r>
        <w:rPr>
          <w:noProof/>
        </w:rPr>
        <w:fldChar w:fldCharType="begin"/>
      </w:r>
      <w:r>
        <w:rPr>
          <w:noProof/>
        </w:rPr>
        <w:instrText xml:space="preserve"> PAGEREF _Toc175565941 \h </w:instrText>
      </w:r>
      <w:r>
        <w:rPr>
          <w:noProof/>
        </w:rPr>
      </w:r>
      <w:r>
        <w:rPr>
          <w:noProof/>
        </w:rPr>
        <w:fldChar w:fldCharType="separate"/>
      </w:r>
      <w:r>
        <w:rPr>
          <w:noProof/>
        </w:rPr>
        <w:t>23</w:t>
      </w:r>
      <w:r>
        <w:rPr>
          <w:noProof/>
        </w:rPr>
        <w:fldChar w:fldCharType="end"/>
      </w:r>
    </w:p>
    <w:p w14:paraId="70EE9155" w14:textId="7377AE51" w:rsidR="008061E3" w:rsidRDefault="008061E3">
      <w:pPr>
        <w:pStyle w:val="TOC1"/>
        <w:rPr>
          <w:rFonts w:asciiTheme="minorHAnsi" w:eastAsiaTheme="minorEastAsia" w:hAnsiTheme="minorHAnsi" w:cstheme="minorBidi"/>
          <w:b w:val="0"/>
          <w:noProof/>
          <w:kern w:val="2"/>
          <w14:ligatures w14:val="standardContextual"/>
        </w:rPr>
      </w:pPr>
      <w:r w:rsidRPr="001A7CFB">
        <w:rPr>
          <w:noProof/>
          <w:color w:val="000000" w:themeColor="text1"/>
        </w:rPr>
        <w:t>External Curated Lists of Funding Resources For Creative Works</w:t>
      </w:r>
      <w:r>
        <w:rPr>
          <w:noProof/>
        </w:rPr>
        <w:tab/>
      </w:r>
      <w:r>
        <w:rPr>
          <w:noProof/>
        </w:rPr>
        <w:fldChar w:fldCharType="begin"/>
      </w:r>
      <w:r>
        <w:rPr>
          <w:noProof/>
        </w:rPr>
        <w:instrText xml:space="preserve"> PAGEREF _Toc175565942 \h </w:instrText>
      </w:r>
      <w:r>
        <w:rPr>
          <w:noProof/>
        </w:rPr>
      </w:r>
      <w:r>
        <w:rPr>
          <w:noProof/>
        </w:rPr>
        <w:fldChar w:fldCharType="separate"/>
      </w:r>
      <w:r>
        <w:rPr>
          <w:noProof/>
        </w:rPr>
        <w:t>23</w:t>
      </w:r>
      <w:r>
        <w:rPr>
          <w:noProof/>
        </w:rPr>
        <w:fldChar w:fldCharType="end"/>
      </w:r>
    </w:p>
    <w:p w14:paraId="0B4A601F" w14:textId="0786FAA0"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Alliance of Artists Communities</w:t>
      </w:r>
      <w:r>
        <w:rPr>
          <w:noProof/>
        </w:rPr>
        <w:tab/>
      </w:r>
      <w:r>
        <w:rPr>
          <w:noProof/>
        </w:rPr>
        <w:fldChar w:fldCharType="begin"/>
      </w:r>
      <w:r>
        <w:rPr>
          <w:noProof/>
        </w:rPr>
        <w:instrText xml:space="preserve"> PAGEREF _Toc175565943 \h </w:instrText>
      </w:r>
      <w:r>
        <w:rPr>
          <w:noProof/>
        </w:rPr>
      </w:r>
      <w:r>
        <w:rPr>
          <w:noProof/>
        </w:rPr>
        <w:fldChar w:fldCharType="separate"/>
      </w:r>
      <w:r>
        <w:rPr>
          <w:noProof/>
        </w:rPr>
        <w:t>23</w:t>
      </w:r>
      <w:r>
        <w:rPr>
          <w:noProof/>
        </w:rPr>
        <w:fldChar w:fldCharType="end"/>
      </w:r>
    </w:p>
    <w:p w14:paraId="3F562A80" w14:textId="4EF1F11A"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American Center for Artists</w:t>
      </w:r>
      <w:r>
        <w:rPr>
          <w:noProof/>
        </w:rPr>
        <w:tab/>
      </w:r>
      <w:r>
        <w:rPr>
          <w:noProof/>
        </w:rPr>
        <w:fldChar w:fldCharType="begin"/>
      </w:r>
      <w:r>
        <w:rPr>
          <w:noProof/>
        </w:rPr>
        <w:instrText xml:space="preserve"> PAGEREF _Toc175565944 \h </w:instrText>
      </w:r>
      <w:r>
        <w:rPr>
          <w:noProof/>
        </w:rPr>
      </w:r>
      <w:r>
        <w:rPr>
          <w:noProof/>
        </w:rPr>
        <w:fldChar w:fldCharType="separate"/>
      </w:r>
      <w:r>
        <w:rPr>
          <w:noProof/>
        </w:rPr>
        <w:t>23</w:t>
      </w:r>
      <w:r>
        <w:rPr>
          <w:noProof/>
        </w:rPr>
        <w:fldChar w:fldCharType="end"/>
      </w:r>
    </w:p>
    <w:p w14:paraId="67A954E7" w14:textId="72D42F99"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Art Deadlines List</w:t>
      </w:r>
      <w:r>
        <w:rPr>
          <w:noProof/>
        </w:rPr>
        <w:tab/>
      </w:r>
      <w:r>
        <w:rPr>
          <w:noProof/>
        </w:rPr>
        <w:fldChar w:fldCharType="begin"/>
      </w:r>
      <w:r>
        <w:rPr>
          <w:noProof/>
        </w:rPr>
        <w:instrText xml:space="preserve"> PAGEREF _Toc175565945 \h </w:instrText>
      </w:r>
      <w:r>
        <w:rPr>
          <w:noProof/>
        </w:rPr>
      </w:r>
      <w:r>
        <w:rPr>
          <w:noProof/>
        </w:rPr>
        <w:fldChar w:fldCharType="separate"/>
      </w:r>
      <w:r>
        <w:rPr>
          <w:noProof/>
        </w:rPr>
        <w:t>23</w:t>
      </w:r>
      <w:r>
        <w:rPr>
          <w:noProof/>
        </w:rPr>
        <w:fldChar w:fldCharType="end"/>
      </w:r>
    </w:p>
    <w:p w14:paraId="662B0B0A" w14:textId="3DBCE4AB"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Cranbrook Academy of Art Library’s List of Artist Residencies</w:t>
      </w:r>
      <w:r>
        <w:rPr>
          <w:noProof/>
        </w:rPr>
        <w:tab/>
      </w:r>
      <w:r>
        <w:rPr>
          <w:noProof/>
        </w:rPr>
        <w:fldChar w:fldCharType="begin"/>
      </w:r>
      <w:r>
        <w:rPr>
          <w:noProof/>
        </w:rPr>
        <w:instrText xml:space="preserve"> PAGEREF _Toc175565946 \h </w:instrText>
      </w:r>
      <w:r>
        <w:rPr>
          <w:noProof/>
        </w:rPr>
      </w:r>
      <w:r>
        <w:rPr>
          <w:noProof/>
        </w:rPr>
        <w:fldChar w:fldCharType="separate"/>
      </w:r>
      <w:r>
        <w:rPr>
          <w:noProof/>
        </w:rPr>
        <w:t>23</w:t>
      </w:r>
      <w:r>
        <w:rPr>
          <w:noProof/>
        </w:rPr>
        <w:fldChar w:fldCharType="end"/>
      </w:r>
    </w:p>
    <w:p w14:paraId="1C5378C5" w14:textId="510B7CE7"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Funds for Writers</w:t>
      </w:r>
      <w:r>
        <w:rPr>
          <w:noProof/>
        </w:rPr>
        <w:tab/>
      </w:r>
      <w:r>
        <w:rPr>
          <w:noProof/>
        </w:rPr>
        <w:fldChar w:fldCharType="begin"/>
      </w:r>
      <w:r>
        <w:rPr>
          <w:noProof/>
        </w:rPr>
        <w:instrText xml:space="preserve"> PAGEREF _Toc175565947 \h </w:instrText>
      </w:r>
      <w:r>
        <w:rPr>
          <w:noProof/>
        </w:rPr>
      </w:r>
      <w:r>
        <w:rPr>
          <w:noProof/>
        </w:rPr>
        <w:fldChar w:fldCharType="separate"/>
      </w:r>
      <w:r>
        <w:rPr>
          <w:noProof/>
        </w:rPr>
        <w:t>23</w:t>
      </w:r>
      <w:r>
        <w:rPr>
          <w:noProof/>
        </w:rPr>
        <w:fldChar w:fldCharType="end"/>
      </w:r>
    </w:p>
    <w:p w14:paraId="494CD3E4" w14:textId="1AF1E089"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National Assembly of State Arts Agencies</w:t>
      </w:r>
      <w:r>
        <w:rPr>
          <w:noProof/>
        </w:rPr>
        <w:tab/>
      </w:r>
      <w:r>
        <w:rPr>
          <w:noProof/>
        </w:rPr>
        <w:fldChar w:fldCharType="begin"/>
      </w:r>
      <w:r>
        <w:rPr>
          <w:noProof/>
        </w:rPr>
        <w:instrText xml:space="preserve"> PAGEREF _Toc175565948 \h </w:instrText>
      </w:r>
      <w:r>
        <w:rPr>
          <w:noProof/>
        </w:rPr>
      </w:r>
      <w:r>
        <w:rPr>
          <w:noProof/>
        </w:rPr>
        <w:fldChar w:fldCharType="separate"/>
      </w:r>
      <w:r>
        <w:rPr>
          <w:noProof/>
        </w:rPr>
        <w:t>24</w:t>
      </w:r>
      <w:r>
        <w:rPr>
          <w:noProof/>
        </w:rPr>
        <w:fldChar w:fldCharType="end"/>
      </w:r>
    </w:p>
    <w:p w14:paraId="23699FC1" w14:textId="440B86F0"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National Association of Latino Arts &amp; Cultures (NALAC)</w:t>
      </w:r>
      <w:r>
        <w:rPr>
          <w:noProof/>
        </w:rPr>
        <w:tab/>
      </w:r>
      <w:r>
        <w:rPr>
          <w:noProof/>
        </w:rPr>
        <w:fldChar w:fldCharType="begin"/>
      </w:r>
      <w:r>
        <w:rPr>
          <w:noProof/>
        </w:rPr>
        <w:instrText xml:space="preserve"> PAGEREF _Toc175565949 \h </w:instrText>
      </w:r>
      <w:r>
        <w:rPr>
          <w:noProof/>
        </w:rPr>
      </w:r>
      <w:r>
        <w:rPr>
          <w:noProof/>
        </w:rPr>
        <w:fldChar w:fldCharType="separate"/>
      </w:r>
      <w:r>
        <w:rPr>
          <w:noProof/>
        </w:rPr>
        <w:t>24</w:t>
      </w:r>
      <w:r>
        <w:rPr>
          <w:noProof/>
        </w:rPr>
        <w:fldChar w:fldCharType="end"/>
      </w:r>
    </w:p>
    <w:p w14:paraId="2622855C" w14:textId="006D6C49"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National Writers Union (NWU)</w:t>
      </w:r>
      <w:r>
        <w:rPr>
          <w:noProof/>
        </w:rPr>
        <w:tab/>
      </w:r>
      <w:r>
        <w:rPr>
          <w:noProof/>
        </w:rPr>
        <w:fldChar w:fldCharType="begin"/>
      </w:r>
      <w:r>
        <w:rPr>
          <w:noProof/>
        </w:rPr>
        <w:instrText xml:space="preserve"> PAGEREF _Toc175565950 \h </w:instrText>
      </w:r>
      <w:r>
        <w:rPr>
          <w:noProof/>
        </w:rPr>
      </w:r>
      <w:r>
        <w:rPr>
          <w:noProof/>
        </w:rPr>
        <w:fldChar w:fldCharType="separate"/>
      </w:r>
      <w:r>
        <w:rPr>
          <w:noProof/>
        </w:rPr>
        <w:t>24</w:t>
      </w:r>
      <w:r>
        <w:rPr>
          <w:noProof/>
        </w:rPr>
        <w:fldChar w:fldCharType="end"/>
      </w:r>
    </w:p>
    <w:p w14:paraId="1562D086" w14:textId="5624CD28"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Poets and Writers Magazine Grants and Awards Database</w:t>
      </w:r>
      <w:r>
        <w:rPr>
          <w:noProof/>
        </w:rPr>
        <w:tab/>
      </w:r>
      <w:r>
        <w:rPr>
          <w:noProof/>
        </w:rPr>
        <w:fldChar w:fldCharType="begin"/>
      </w:r>
      <w:r>
        <w:rPr>
          <w:noProof/>
        </w:rPr>
        <w:instrText xml:space="preserve"> PAGEREF _Toc175565951 \h </w:instrText>
      </w:r>
      <w:r>
        <w:rPr>
          <w:noProof/>
        </w:rPr>
      </w:r>
      <w:r>
        <w:rPr>
          <w:noProof/>
        </w:rPr>
        <w:fldChar w:fldCharType="separate"/>
      </w:r>
      <w:r>
        <w:rPr>
          <w:noProof/>
        </w:rPr>
        <w:t>24</w:t>
      </w:r>
      <w:r>
        <w:rPr>
          <w:noProof/>
        </w:rPr>
        <w:fldChar w:fldCharType="end"/>
      </w:r>
    </w:p>
    <w:p w14:paraId="0AE65DB4" w14:textId="7D8D5C5D"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ResArtis</w:t>
      </w:r>
      <w:r>
        <w:rPr>
          <w:noProof/>
        </w:rPr>
        <w:tab/>
      </w:r>
      <w:r>
        <w:rPr>
          <w:noProof/>
        </w:rPr>
        <w:fldChar w:fldCharType="begin"/>
      </w:r>
      <w:r>
        <w:rPr>
          <w:noProof/>
        </w:rPr>
        <w:instrText xml:space="preserve"> PAGEREF _Toc175565952 \h </w:instrText>
      </w:r>
      <w:r>
        <w:rPr>
          <w:noProof/>
        </w:rPr>
      </w:r>
      <w:r>
        <w:rPr>
          <w:noProof/>
        </w:rPr>
        <w:fldChar w:fldCharType="separate"/>
      </w:r>
      <w:r>
        <w:rPr>
          <w:noProof/>
        </w:rPr>
        <w:t>24</w:t>
      </w:r>
      <w:r>
        <w:rPr>
          <w:noProof/>
        </w:rPr>
        <w:fldChar w:fldCharType="end"/>
      </w:r>
    </w:p>
    <w:p w14:paraId="42A57EA2" w14:textId="46F6CF5F"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iCs/>
          <w:noProof/>
          <w:color w:val="000000" w:themeColor="text1"/>
          <w:lang w:bidi="en-US"/>
        </w:rPr>
        <w:lastRenderedPageBreak/>
        <w:t>Springboard for the Arts</w:t>
      </w:r>
      <w:r>
        <w:rPr>
          <w:noProof/>
        </w:rPr>
        <w:tab/>
      </w:r>
      <w:r>
        <w:rPr>
          <w:noProof/>
        </w:rPr>
        <w:fldChar w:fldCharType="begin"/>
      </w:r>
      <w:r>
        <w:rPr>
          <w:noProof/>
        </w:rPr>
        <w:instrText xml:space="preserve"> PAGEREF _Toc175565953 \h </w:instrText>
      </w:r>
      <w:r>
        <w:rPr>
          <w:noProof/>
        </w:rPr>
      </w:r>
      <w:r>
        <w:rPr>
          <w:noProof/>
        </w:rPr>
        <w:fldChar w:fldCharType="separate"/>
      </w:r>
      <w:r>
        <w:rPr>
          <w:noProof/>
        </w:rPr>
        <w:t>24</w:t>
      </w:r>
      <w:r>
        <w:rPr>
          <w:noProof/>
        </w:rPr>
        <w:fldChar w:fldCharType="end"/>
      </w:r>
    </w:p>
    <w:p w14:paraId="61F7E830" w14:textId="1D945EB9"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TransArtists.org</w:t>
      </w:r>
      <w:r>
        <w:rPr>
          <w:noProof/>
        </w:rPr>
        <w:tab/>
      </w:r>
      <w:r>
        <w:rPr>
          <w:noProof/>
        </w:rPr>
        <w:fldChar w:fldCharType="begin"/>
      </w:r>
      <w:r>
        <w:rPr>
          <w:noProof/>
        </w:rPr>
        <w:instrText xml:space="preserve"> PAGEREF _Toc175565954 \h </w:instrText>
      </w:r>
      <w:r>
        <w:rPr>
          <w:noProof/>
        </w:rPr>
      </w:r>
      <w:r>
        <w:rPr>
          <w:noProof/>
        </w:rPr>
        <w:fldChar w:fldCharType="separate"/>
      </w:r>
      <w:r>
        <w:rPr>
          <w:noProof/>
        </w:rPr>
        <w:t>24</w:t>
      </w:r>
      <w:r>
        <w:rPr>
          <w:noProof/>
        </w:rPr>
        <w:fldChar w:fldCharType="end"/>
      </w:r>
    </w:p>
    <w:p w14:paraId="7E936362" w14:textId="0B31472D"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WomenArts</w:t>
      </w:r>
      <w:r>
        <w:rPr>
          <w:noProof/>
        </w:rPr>
        <w:tab/>
      </w:r>
      <w:r>
        <w:rPr>
          <w:noProof/>
        </w:rPr>
        <w:fldChar w:fldCharType="begin"/>
      </w:r>
      <w:r>
        <w:rPr>
          <w:noProof/>
        </w:rPr>
        <w:instrText xml:space="preserve"> PAGEREF _Toc175565955 \h </w:instrText>
      </w:r>
      <w:r>
        <w:rPr>
          <w:noProof/>
        </w:rPr>
      </w:r>
      <w:r>
        <w:rPr>
          <w:noProof/>
        </w:rPr>
        <w:fldChar w:fldCharType="separate"/>
      </w:r>
      <w:r>
        <w:rPr>
          <w:noProof/>
        </w:rPr>
        <w:t>24</w:t>
      </w:r>
      <w:r>
        <w:rPr>
          <w:noProof/>
        </w:rPr>
        <w:fldChar w:fldCharType="end"/>
      </w:r>
    </w:p>
    <w:p w14:paraId="7758A0A8" w14:textId="40EFFBF3" w:rsidR="008061E3" w:rsidRDefault="008061E3">
      <w:pPr>
        <w:pStyle w:val="TOC2"/>
        <w:tabs>
          <w:tab w:val="right" w:leader="dot" w:pos="9926"/>
        </w:tabs>
        <w:rPr>
          <w:rFonts w:asciiTheme="minorHAnsi" w:eastAsiaTheme="minorEastAsia" w:hAnsiTheme="minorHAnsi" w:cstheme="minorBidi"/>
          <w:noProof/>
          <w:kern w:val="2"/>
          <w:sz w:val="24"/>
          <w:szCs w:val="24"/>
          <w14:ligatures w14:val="standardContextual"/>
        </w:rPr>
      </w:pPr>
      <w:r w:rsidRPr="001A7CFB">
        <w:rPr>
          <w:noProof/>
          <w:color w:val="000000" w:themeColor="text1"/>
        </w:rPr>
        <w:t>WritersDigest.com</w:t>
      </w:r>
      <w:r>
        <w:rPr>
          <w:noProof/>
        </w:rPr>
        <w:tab/>
      </w:r>
      <w:r>
        <w:rPr>
          <w:noProof/>
        </w:rPr>
        <w:fldChar w:fldCharType="begin"/>
      </w:r>
      <w:r>
        <w:rPr>
          <w:noProof/>
        </w:rPr>
        <w:instrText xml:space="preserve"> PAGEREF _Toc175565956 \h </w:instrText>
      </w:r>
      <w:r>
        <w:rPr>
          <w:noProof/>
        </w:rPr>
      </w:r>
      <w:r>
        <w:rPr>
          <w:noProof/>
        </w:rPr>
        <w:fldChar w:fldCharType="separate"/>
      </w:r>
      <w:r>
        <w:rPr>
          <w:noProof/>
        </w:rPr>
        <w:t>24</w:t>
      </w:r>
      <w:r>
        <w:rPr>
          <w:noProof/>
        </w:rPr>
        <w:fldChar w:fldCharType="end"/>
      </w:r>
    </w:p>
    <w:p w14:paraId="31C561D2" w14:textId="1E184931" w:rsidR="006D56D3" w:rsidRPr="00717E77" w:rsidRDefault="008061E3" w:rsidP="00CB0A0E">
      <w:pPr>
        <w:pStyle w:val="TOC3"/>
        <w:sectPr w:rsidR="006D56D3" w:rsidRPr="00717E77" w:rsidSect="004D6610">
          <w:footerReference w:type="even" r:id="rId20"/>
          <w:footerReference w:type="default" r:id="rId21"/>
          <w:headerReference w:type="first" r:id="rId22"/>
          <w:footerReference w:type="first" r:id="rId23"/>
          <w:pgSz w:w="12240" w:h="15840"/>
          <w:pgMar w:top="1152" w:right="1152" w:bottom="1152" w:left="1152" w:header="648" w:footer="648" w:gutter="0"/>
          <w:pgNumType w:start="1"/>
          <w:cols w:space="720"/>
        </w:sectPr>
      </w:pPr>
      <w:r>
        <w:rPr>
          <w:b/>
          <w:i w:val="0"/>
          <w:sz w:val="24"/>
          <w:szCs w:val="24"/>
        </w:rPr>
        <w:fldChar w:fldCharType="end"/>
      </w:r>
    </w:p>
    <w:p w14:paraId="420703F3" w14:textId="155D44CD" w:rsidR="00790042" w:rsidRPr="00A57B41" w:rsidRDefault="00790042" w:rsidP="00CB0A0E">
      <w:pPr>
        <w:pStyle w:val="Heading1"/>
        <w:pBdr>
          <w:top w:val="none" w:sz="0" w:space="0" w:color="auto"/>
        </w:pBdr>
        <w:rPr>
          <w:color w:val="000000" w:themeColor="text1"/>
          <w:szCs w:val="28"/>
        </w:rPr>
      </w:pPr>
      <w:bookmarkStart w:id="5" w:name="_Toc175565801"/>
      <w:bookmarkEnd w:id="0"/>
      <w:bookmarkEnd w:id="1"/>
      <w:bookmarkEnd w:id="2"/>
      <w:bookmarkEnd w:id="3"/>
      <w:bookmarkEnd w:id="4"/>
      <w:r w:rsidRPr="00A57B41">
        <w:rPr>
          <w:color w:val="000000" w:themeColor="text1"/>
          <w:szCs w:val="28"/>
        </w:rPr>
        <w:lastRenderedPageBreak/>
        <w:t>Individual Opportunities</w:t>
      </w:r>
      <w:r w:rsidR="00D41E62" w:rsidRPr="00A57B41">
        <w:rPr>
          <w:color w:val="000000" w:themeColor="text1"/>
          <w:szCs w:val="28"/>
        </w:rPr>
        <w:t xml:space="preserve"> (Fellowships and Residencies)</w:t>
      </w:r>
      <w:bookmarkEnd w:id="5"/>
    </w:p>
    <w:p w14:paraId="2D69CE18" w14:textId="77777777" w:rsidR="00DF46F5" w:rsidRPr="00717E77" w:rsidRDefault="00DF46F5" w:rsidP="00CB0A0E">
      <w:pPr>
        <w:ind w:left="1170" w:right="1080" w:hanging="810"/>
        <w:rPr>
          <w:i/>
          <w:color w:val="000000" w:themeColor="text1"/>
          <w:sz w:val="4"/>
          <w:szCs w:val="10"/>
        </w:rPr>
      </w:pPr>
    </w:p>
    <w:p w14:paraId="32086A5C" w14:textId="77777777" w:rsidR="00717E77" w:rsidRPr="00717E77" w:rsidRDefault="00717E77" w:rsidP="00CB0A0E">
      <w:pPr>
        <w:ind w:left="1170" w:right="1080" w:hanging="810"/>
        <w:rPr>
          <w:i/>
          <w:color w:val="000000" w:themeColor="text1"/>
          <w:sz w:val="10"/>
          <w:szCs w:val="10"/>
        </w:rPr>
      </w:pPr>
    </w:p>
    <w:p w14:paraId="0C3B2F26" w14:textId="5107C474" w:rsidR="00913641" w:rsidRPr="00717E77" w:rsidRDefault="00DF46F5" w:rsidP="00CB0A0E">
      <w:pPr>
        <w:ind w:left="1170" w:right="1080" w:hanging="810"/>
        <w:rPr>
          <w:color w:val="000000" w:themeColor="text1"/>
          <w:sz w:val="22"/>
        </w:rPr>
      </w:pPr>
      <w:r w:rsidRPr="00717E77">
        <w:rPr>
          <w:i/>
          <w:color w:val="000000" w:themeColor="text1"/>
          <w:sz w:val="22"/>
        </w:rPr>
        <w:t>Note:</w:t>
      </w:r>
      <w:r w:rsidRPr="00717E77">
        <w:rPr>
          <w:color w:val="000000" w:themeColor="text1"/>
          <w:sz w:val="22"/>
        </w:rPr>
        <w:tab/>
      </w:r>
      <w:r w:rsidR="00913641" w:rsidRPr="00717E77">
        <w:rPr>
          <w:color w:val="000000" w:themeColor="text1"/>
          <w:sz w:val="22"/>
        </w:rPr>
        <w:t>These opportunities are open to a variety of disciplines within the creative fields, though not every opportunity will be open to</w:t>
      </w:r>
      <w:r w:rsidR="00717E77">
        <w:rPr>
          <w:color w:val="000000" w:themeColor="text1"/>
          <w:sz w:val="22"/>
        </w:rPr>
        <w:t xml:space="preserve"> applicants in</w:t>
      </w:r>
      <w:r w:rsidR="00913641" w:rsidRPr="00717E77">
        <w:rPr>
          <w:color w:val="000000" w:themeColor="text1"/>
          <w:sz w:val="22"/>
        </w:rPr>
        <w:t xml:space="preserve"> every medium</w:t>
      </w:r>
      <w:r w:rsidRPr="00717E77">
        <w:rPr>
          <w:color w:val="000000" w:themeColor="text1"/>
          <w:sz w:val="22"/>
        </w:rPr>
        <w:t>.</w:t>
      </w:r>
    </w:p>
    <w:p w14:paraId="75684EAF" w14:textId="77777777" w:rsidR="008F5279" w:rsidRPr="00717E77" w:rsidRDefault="008F5279" w:rsidP="00CB0A0E">
      <w:pPr>
        <w:pStyle w:val="Footer"/>
        <w:rPr>
          <w:bCs/>
          <w:color w:val="000000" w:themeColor="text1"/>
          <w:sz w:val="22"/>
          <w:szCs w:val="22"/>
          <w:u w:color="000000"/>
          <w:lang w:bidi="en-US"/>
        </w:rPr>
      </w:pPr>
    </w:p>
    <w:p w14:paraId="53BC754D" w14:textId="77777777" w:rsidR="008F5279" w:rsidRPr="00717E77" w:rsidRDefault="008F5279" w:rsidP="00CB0A0E">
      <w:pPr>
        <w:pStyle w:val="Heading2"/>
        <w:rPr>
          <w:bCs/>
          <w:color w:val="000000" w:themeColor="text1"/>
        </w:rPr>
      </w:pPr>
      <w:bookmarkStart w:id="6" w:name="_Toc461018376"/>
      <w:bookmarkStart w:id="7" w:name="_Toc175565802"/>
      <w:r w:rsidRPr="00717E77">
        <w:rPr>
          <w:bCs/>
          <w:color w:val="000000" w:themeColor="text1"/>
        </w:rPr>
        <w:t>American Academy in Rome</w:t>
      </w:r>
      <w:bookmarkEnd w:id="6"/>
      <w:bookmarkEnd w:id="7"/>
    </w:p>
    <w:p w14:paraId="7FECE8EE" w14:textId="63AB86E7" w:rsidR="008F5279" w:rsidRPr="00396876" w:rsidRDefault="008F5279" w:rsidP="00CB0A0E">
      <w:pPr>
        <w:rPr>
          <w:color w:val="000000" w:themeColor="text1"/>
          <w:sz w:val="22"/>
          <w:szCs w:val="22"/>
        </w:rPr>
      </w:pPr>
      <w:r w:rsidRPr="00396876">
        <w:rPr>
          <w:color w:val="000000" w:themeColor="text1"/>
          <w:sz w:val="22"/>
          <w:szCs w:val="22"/>
        </w:rPr>
        <w:t>The Rome Prize is awarded to thirty emerging artists and scholars in the early or middle stages of their careers who represent the highest standard of excellence in the arts and humanities, including architecture, design, conservation, landscape architecture, and visual arts. Winners of 6-month and 11-month fellowships receive stipends of $16,000 and $</w:t>
      </w:r>
      <w:r w:rsidR="0073186E">
        <w:rPr>
          <w:color w:val="000000" w:themeColor="text1"/>
          <w:sz w:val="22"/>
          <w:szCs w:val="22"/>
        </w:rPr>
        <w:t>30</w:t>
      </w:r>
      <w:r w:rsidRPr="00396876">
        <w:rPr>
          <w:color w:val="000000" w:themeColor="text1"/>
          <w:sz w:val="22"/>
          <w:szCs w:val="22"/>
        </w:rPr>
        <w:t>,000, respectively. There is an application fee.</w:t>
      </w:r>
    </w:p>
    <w:p w14:paraId="3EB0EA1F" w14:textId="04F7A2EC" w:rsidR="008F5279" w:rsidRPr="00396876" w:rsidRDefault="00070A8E" w:rsidP="00CB0A0E">
      <w:pPr>
        <w:outlineLvl w:val="0"/>
        <w:rPr>
          <w:color w:val="000000" w:themeColor="text1"/>
          <w:sz w:val="22"/>
          <w:szCs w:val="22"/>
        </w:rPr>
      </w:pPr>
      <w:r w:rsidRPr="00396876">
        <w:rPr>
          <w:b/>
          <w:color w:val="000000" w:themeColor="text1"/>
          <w:sz w:val="22"/>
          <w:szCs w:val="22"/>
        </w:rPr>
        <w:t>URL:</w:t>
      </w:r>
      <w:r w:rsidR="008F5279" w:rsidRPr="00396876">
        <w:rPr>
          <w:color w:val="000000" w:themeColor="text1"/>
          <w:sz w:val="22"/>
          <w:szCs w:val="22"/>
        </w:rPr>
        <w:t xml:space="preserve"> </w:t>
      </w:r>
      <w:hyperlink r:id="rId24" w:history="1">
        <w:r w:rsidR="00895245" w:rsidRPr="00396876">
          <w:rPr>
            <w:rStyle w:val="Hyperlink"/>
            <w:szCs w:val="22"/>
          </w:rPr>
          <w:t>https://www.aarome.org/apply/rome-prize</w:t>
        </w:r>
      </w:hyperlink>
    </w:p>
    <w:p w14:paraId="24128440" w14:textId="4A565C81" w:rsidR="008F5279" w:rsidRPr="00396876" w:rsidRDefault="008F5279" w:rsidP="00CB0A0E">
      <w:pPr>
        <w:outlineLvl w:val="0"/>
        <w:rPr>
          <w:b/>
          <w:color w:val="000000" w:themeColor="text1"/>
          <w:sz w:val="22"/>
          <w:szCs w:val="22"/>
        </w:rPr>
      </w:pPr>
      <w:r w:rsidRPr="00396876">
        <w:rPr>
          <w:b/>
          <w:color w:val="000000" w:themeColor="text1"/>
          <w:sz w:val="22"/>
          <w:szCs w:val="22"/>
        </w:rPr>
        <w:t>Deadline: November 1</w:t>
      </w:r>
    </w:p>
    <w:p w14:paraId="6E27AB55" w14:textId="02E4E05B" w:rsidR="00A208AF" w:rsidRPr="00396876" w:rsidRDefault="00A208AF" w:rsidP="00CB0A0E">
      <w:pPr>
        <w:outlineLvl w:val="0"/>
        <w:rPr>
          <w:b/>
          <w:color w:val="000000" w:themeColor="text1"/>
          <w:sz w:val="22"/>
          <w:szCs w:val="22"/>
        </w:rPr>
      </w:pPr>
    </w:p>
    <w:p w14:paraId="3C596E22" w14:textId="77777777" w:rsidR="00A208AF" w:rsidRPr="00396876" w:rsidRDefault="00A208AF" w:rsidP="00CB0A0E">
      <w:pPr>
        <w:pStyle w:val="Heading2"/>
        <w:rPr>
          <w:color w:val="000000" w:themeColor="text1"/>
          <w:szCs w:val="22"/>
        </w:rPr>
      </w:pPr>
      <w:bookmarkStart w:id="8" w:name="_Toc268436735"/>
      <w:bookmarkStart w:id="9" w:name="_Toc26952916"/>
      <w:bookmarkStart w:id="10" w:name="_Toc175565803"/>
      <w:r w:rsidRPr="00396876">
        <w:rPr>
          <w:color w:val="000000" w:themeColor="text1"/>
          <w:szCs w:val="22"/>
        </w:rPr>
        <w:t>American Antiquarian Society (AAS)</w:t>
      </w:r>
      <w:bookmarkEnd w:id="8"/>
      <w:bookmarkEnd w:id="9"/>
      <w:bookmarkEnd w:id="10"/>
    </w:p>
    <w:p w14:paraId="4DE2E292" w14:textId="273138C8" w:rsidR="00A208AF" w:rsidRPr="00396876" w:rsidRDefault="00A208AF" w:rsidP="00CB0A0E">
      <w:pPr>
        <w:rPr>
          <w:color w:val="000000" w:themeColor="text1"/>
          <w:sz w:val="22"/>
          <w:szCs w:val="22"/>
        </w:rPr>
      </w:pPr>
      <w:r w:rsidRPr="00396876">
        <w:rPr>
          <w:color w:val="000000" w:themeColor="text1"/>
          <w:sz w:val="22"/>
          <w:szCs w:val="22"/>
        </w:rPr>
        <w:t xml:space="preserve">Provides visiting fellowships for creative and performing artists, writers, filmmakers, journalists, and other persons who are engaged in historical research with the goal of producing imaginative, non-formulaic works dealing with pre-twentieth-century American history. To qualify, work must be aimed at the general public rather than academic or educational audiences. Fellowships include up to four weeks at the Society located in Worcester, MA, </w:t>
      </w:r>
      <w:r w:rsidR="0079614F" w:rsidRPr="00396876">
        <w:rPr>
          <w:color w:val="000000" w:themeColor="text1"/>
          <w:sz w:val="22"/>
          <w:szCs w:val="22"/>
        </w:rPr>
        <w:t xml:space="preserve">with </w:t>
      </w:r>
      <w:r w:rsidRPr="00396876">
        <w:rPr>
          <w:color w:val="000000" w:themeColor="text1"/>
          <w:sz w:val="22"/>
          <w:szCs w:val="22"/>
        </w:rPr>
        <w:t>a stipend of $</w:t>
      </w:r>
      <w:r w:rsidR="0079614F" w:rsidRPr="00396876">
        <w:rPr>
          <w:color w:val="000000" w:themeColor="text1"/>
          <w:sz w:val="22"/>
          <w:szCs w:val="22"/>
        </w:rPr>
        <w:t>2,000</w:t>
      </w:r>
      <w:r w:rsidRPr="00396876">
        <w:rPr>
          <w:color w:val="000000" w:themeColor="text1"/>
          <w:sz w:val="22"/>
          <w:szCs w:val="22"/>
        </w:rPr>
        <w:t>.</w:t>
      </w:r>
    </w:p>
    <w:p w14:paraId="141ADB2D" w14:textId="77777777" w:rsidR="00A208AF" w:rsidRPr="00396876" w:rsidRDefault="00A208AF" w:rsidP="00CB0A0E">
      <w:pPr>
        <w:outlineLvl w:val="0"/>
        <w:rPr>
          <w:color w:val="000000" w:themeColor="text1"/>
          <w:sz w:val="22"/>
          <w:szCs w:val="22"/>
        </w:rPr>
      </w:pPr>
      <w:r w:rsidRPr="00396876">
        <w:rPr>
          <w:b/>
          <w:color w:val="000000" w:themeColor="text1"/>
          <w:sz w:val="22"/>
          <w:szCs w:val="22"/>
          <w:u w:color="000000" w:themeColor="text1"/>
        </w:rPr>
        <w:t>URL:</w:t>
      </w:r>
      <w:r w:rsidRPr="00396876">
        <w:rPr>
          <w:color w:val="000000" w:themeColor="text1"/>
          <w:sz w:val="22"/>
          <w:szCs w:val="22"/>
        </w:rPr>
        <w:t xml:space="preserve"> </w:t>
      </w:r>
      <w:hyperlink r:id="rId25" w:history="1">
        <w:r w:rsidRPr="00396876">
          <w:rPr>
            <w:rStyle w:val="Hyperlink"/>
            <w:szCs w:val="22"/>
          </w:rPr>
          <w:t>http://www.americanantiquarian.org/artistfellowship.htm</w:t>
        </w:r>
      </w:hyperlink>
    </w:p>
    <w:p w14:paraId="217FBBEE" w14:textId="56098D59" w:rsidR="00A208AF" w:rsidRPr="00396876" w:rsidRDefault="00A208AF" w:rsidP="00CB0A0E">
      <w:pPr>
        <w:outlineLvl w:val="0"/>
        <w:rPr>
          <w:b/>
          <w:color w:val="000000" w:themeColor="text1"/>
          <w:sz w:val="22"/>
          <w:szCs w:val="22"/>
        </w:rPr>
      </w:pPr>
      <w:r w:rsidRPr="00396876">
        <w:rPr>
          <w:b/>
          <w:color w:val="000000" w:themeColor="text1"/>
          <w:sz w:val="22"/>
          <w:szCs w:val="22"/>
        </w:rPr>
        <w:t xml:space="preserve">Deadline: October 5 </w:t>
      </w:r>
    </w:p>
    <w:p w14:paraId="6626ACA3" w14:textId="77777777" w:rsidR="00A103B6" w:rsidRPr="00396876" w:rsidRDefault="00A103B6" w:rsidP="00CB0A0E">
      <w:pPr>
        <w:rPr>
          <w:color w:val="000000" w:themeColor="text1"/>
          <w:sz w:val="22"/>
          <w:szCs w:val="22"/>
        </w:rPr>
      </w:pPr>
    </w:p>
    <w:p w14:paraId="2E4535B8" w14:textId="77777777" w:rsidR="00383415" w:rsidRPr="00396876" w:rsidRDefault="00383415" w:rsidP="00CB0A0E">
      <w:pPr>
        <w:pStyle w:val="Heading2"/>
        <w:rPr>
          <w:bCs/>
          <w:color w:val="000000" w:themeColor="text1"/>
          <w:szCs w:val="22"/>
        </w:rPr>
      </w:pPr>
      <w:bookmarkStart w:id="11" w:name="_Toc453582448"/>
      <w:bookmarkStart w:id="12" w:name="_Toc175565804"/>
      <w:r w:rsidRPr="00396876">
        <w:rPr>
          <w:bCs/>
          <w:color w:val="000000" w:themeColor="text1"/>
          <w:szCs w:val="22"/>
        </w:rPr>
        <w:t>American Institute of Indian Studies (AIIS)</w:t>
      </w:r>
      <w:bookmarkEnd w:id="11"/>
      <w:bookmarkEnd w:id="12"/>
    </w:p>
    <w:p w14:paraId="302AAC09" w14:textId="3522867D" w:rsidR="00383415" w:rsidRPr="00396876" w:rsidRDefault="00383415" w:rsidP="00CB0A0E">
      <w:pPr>
        <w:pStyle w:val="BodyText"/>
        <w:rPr>
          <w:bCs/>
          <w:i/>
          <w:color w:val="000000" w:themeColor="text1"/>
          <w:szCs w:val="22"/>
        </w:rPr>
      </w:pPr>
      <w:r w:rsidRPr="00396876">
        <w:rPr>
          <w:bCs/>
          <w:color w:val="000000" w:themeColor="text1"/>
          <w:szCs w:val="22"/>
        </w:rPr>
        <w:t xml:space="preserve">AIIS offers </w:t>
      </w:r>
      <w:r w:rsidR="00AB2FA2" w:rsidRPr="00396876">
        <w:rPr>
          <w:bCs/>
          <w:color w:val="000000" w:themeColor="text1"/>
          <w:szCs w:val="22"/>
        </w:rPr>
        <w:t>f</w:t>
      </w:r>
      <w:r w:rsidRPr="00396876">
        <w:rPr>
          <w:bCs/>
          <w:color w:val="000000" w:themeColor="text1"/>
          <w:szCs w:val="22"/>
        </w:rPr>
        <w:t xml:space="preserve">ellowships to accomplished practitioners of the performing arts of India and creative artists who demonstrate that </w:t>
      </w:r>
      <w:r w:rsidR="0079614F" w:rsidRPr="00396876">
        <w:rPr>
          <w:bCs/>
          <w:color w:val="000000" w:themeColor="text1"/>
          <w:szCs w:val="22"/>
        </w:rPr>
        <w:t>studying</w:t>
      </w:r>
      <w:r w:rsidRPr="00396876">
        <w:rPr>
          <w:bCs/>
          <w:color w:val="000000" w:themeColor="text1"/>
          <w:szCs w:val="22"/>
        </w:rPr>
        <w:t xml:space="preserve"> in India would enhance their skills, develop their capabilities to teach or perform in the U.S., enhance </w:t>
      </w:r>
      <w:r w:rsidR="00DF46F5" w:rsidRPr="00396876">
        <w:rPr>
          <w:bCs/>
          <w:color w:val="000000" w:themeColor="text1"/>
          <w:szCs w:val="22"/>
        </w:rPr>
        <w:t>U.S.</w:t>
      </w:r>
      <w:r w:rsidRPr="00396876">
        <w:rPr>
          <w:bCs/>
          <w:color w:val="000000" w:themeColor="text1"/>
          <w:szCs w:val="22"/>
        </w:rPr>
        <w:t xml:space="preserve"> </w:t>
      </w:r>
      <w:r w:rsidR="00DF46F5" w:rsidRPr="00396876">
        <w:rPr>
          <w:bCs/>
          <w:color w:val="000000" w:themeColor="text1"/>
          <w:szCs w:val="22"/>
        </w:rPr>
        <w:t>engagement</w:t>
      </w:r>
      <w:r w:rsidRPr="00396876">
        <w:rPr>
          <w:bCs/>
          <w:color w:val="000000" w:themeColor="text1"/>
          <w:szCs w:val="22"/>
        </w:rPr>
        <w:t xml:space="preserve"> with India’s artistic traditions, and strengthen their links with peers in India. Awards </w:t>
      </w:r>
      <w:r w:rsidR="00AB2FA2" w:rsidRPr="00396876">
        <w:rPr>
          <w:bCs/>
          <w:color w:val="000000" w:themeColor="text1"/>
          <w:szCs w:val="22"/>
        </w:rPr>
        <w:t>are for residencies of</w:t>
      </w:r>
      <w:r w:rsidRPr="00396876">
        <w:rPr>
          <w:bCs/>
          <w:color w:val="000000" w:themeColor="text1"/>
          <w:szCs w:val="22"/>
        </w:rPr>
        <w:t xml:space="preserve"> four months to nine months.</w:t>
      </w:r>
    </w:p>
    <w:p w14:paraId="7016A717" w14:textId="77777777" w:rsidR="00383415" w:rsidRPr="00396876" w:rsidRDefault="00383415" w:rsidP="00CB0A0E">
      <w:pPr>
        <w:pStyle w:val="BodyText"/>
        <w:outlineLvl w:val="0"/>
        <w:rPr>
          <w:color w:val="000000" w:themeColor="text1"/>
          <w:szCs w:val="22"/>
        </w:rPr>
      </w:pPr>
      <w:r w:rsidRPr="00396876">
        <w:rPr>
          <w:b/>
          <w:bCs/>
          <w:color w:val="000000" w:themeColor="text1"/>
          <w:szCs w:val="22"/>
        </w:rPr>
        <w:t>URL:</w:t>
      </w:r>
      <w:r w:rsidRPr="00396876">
        <w:rPr>
          <w:bCs/>
          <w:color w:val="000000" w:themeColor="text1"/>
          <w:szCs w:val="22"/>
        </w:rPr>
        <w:t xml:space="preserve"> </w:t>
      </w:r>
      <w:hyperlink r:id="rId26" w:history="1">
        <w:r w:rsidRPr="00396876">
          <w:rPr>
            <w:rStyle w:val="Hyperlink"/>
            <w:szCs w:val="22"/>
          </w:rPr>
          <w:t>http://www.indiastudies.org/research-fellowship-programs/</w:t>
        </w:r>
      </w:hyperlink>
    </w:p>
    <w:p w14:paraId="301504AF" w14:textId="72B6799C" w:rsidR="00383415" w:rsidRPr="00396876" w:rsidRDefault="00383415" w:rsidP="00CB0A0E">
      <w:pPr>
        <w:pStyle w:val="BodyText"/>
        <w:outlineLvl w:val="0"/>
        <w:rPr>
          <w:b/>
          <w:bCs/>
          <w:color w:val="000000" w:themeColor="text1"/>
          <w:szCs w:val="22"/>
        </w:rPr>
      </w:pPr>
      <w:r w:rsidRPr="00396876">
        <w:rPr>
          <w:b/>
          <w:bCs/>
          <w:color w:val="000000" w:themeColor="text1"/>
          <w:szCs w:val="22"/>
        </w:rPr>
        <w:t xml:space="preserve">Deadline: </w:t>
      </w:r>
      <w:r w:rsidR="005231F3" w:rsidRPr="00396876">
        <w:rPr>
          <w:b/>
          <w:bCs/>
          <w:color w:val="000000" w:themeColor="text1"/>
          <w:szCs w:val="22"/>
        </w:rPr>
        <w:t>November</w:t>
      </w:r>
      <w:r w:rsidRPr="00396876">
        <w:rPr>
          <w:b/>
          <w:bCs/>
          <w:color w:val="000000" w:themeColor="text1"/>
          <w:szCs w:val="22"/>
        </w:rPr>
        <w:t xml:space="preserve"> 1</w:t>
      </w:r>
      <w:r w:rsidR="005231F3" w:rsidRPr="00396876">
        <w:rPr>
          <w:b/>
          <w:bCs/>
          <w:color w:val="000000" w:themeColor="text1"/>
          <w:szCs w:val="22"/>
        </w:rPr>
        <w:t>5</w:t>
      </w:r>
      <w:r w:rsidRPr="00396876">
        <w:rPr>
          <w:b/>
          <w:bCs/>
          <w:color w:val="000000" w:themeColor="text1"/>
          <w:szCs w:val="22"/>
        </w:rPr>
        <w:t xml:space="preserve"> </w:t>
      </w:r>
    </w:p>
    <w:p w14:paraId="6A4C2611" w14:textId="77777777" w:rsidR="00CE4326" w:rsidRPr="00396876" w:rsidRDefault="00CE4326" w:rsidP="00CB0A0E">
      <w:pPr>
        <w:pStyle w:val="BodyText"/>
        <w:rPr>
          <w:b/>
          <w:bCs/>
          <w:color w:val="000000" w:themeColor="text1"/>
          <w:szCs w:val="22"/>
        </w:rPr>
      </w:pPr>
    </w:p>
    <w:p w14:paraId="065D40FB" w14:textId="77777777" w:rsidR="00CE4326" w:rsidRPr="00396876" w:rsidRDefault="00CE4326" w:rsidP="00CB0A0E">
      <w:pPr>
        <w:pStyle w:val="Heading2"/>
        <w:rPr>
          <w:color w:val="000000" w:themeColor="text1"/>
          <w:szCs w:val="22"/>
        </w:rPr>
      </w:pPr>
      <w:bookmarkStart w:id="13" w:name="_Toc80066615"/>
      <w:bookmarkStart w:id="14" w:name="_Toc80164184"/>
      <w:bookmarkStart w:id="15" w:name="_Toc80164236"/>
      <w:bookmarkStart w:id="16" w:name="_Toc91309302"/>
      <w:bookmarkStart w:id="17" w:name="_Toc111874033"/>
      <w:bookmarkStart w:id="18" w:name="_Toc239742568"/>
      <w:bookmarkStart w:id="19" w:name="_Toc269721419"/>
      <w:bookmarkStart w:id="20" w:name="_Toc453582450"/>
      <w:bookmarkStart w:id="21" w:name="_Toc175565805"/>
      <w:r w:rsidRPr="00396876">
        <w:rPr>
          <w:color w:val="000000" w:themeColor="text1"/>
          <w:szCs w:val="22"/>
        </w:rPr>
        <w:t>Asian Cultural Council</w:t>
      </w:r>
      <w:bookmarkEnd w:id="13"/>
      <w:bookmarkEnd w:id="14"/>
      <w:bookmarkEnd w:id="15"/>
      <w:bookmarkEnd w:id="16"/>
      <w:bookmarkEnd w:id="17"/>
      <w:bookmarkEnd w:id="18"/>
      <w:bookmarkEnd w:id="19"/>
      <w:r w:rsidRPr="00396876">
        <w:rPr>
          <w:color w:val="000000" w:themeColor="text1"/>
          <w:szCs w:val="22"/>
        </w:rPr>
        <w:t xml:space="preserve"> (ACC)</w:t>
      </w:r>
      <w:bookmarkEnd w:id="20"/>
      <w:bookmarkEnd w:id="21"/>
    </w:p>
    <w:p w14:paraId="429298C0" w14:textId="62BFA78B" w:rsidR="00CE4326" w:rsidRPr="00396876" w:rsidRDefault="00CE4326" w:rsidP="00CB0A0E">
      <w:pPr>
        <w:pStyle w:val="BodyTextIndent2"/>
        <w:ind w:left="0"/>
        <w:rPr>
          <w:color w:val="000000" w:themeColor="text1"/>
          <w:sz w:val="22"/>
          <w:szCs w:val="22"/>
          <w:u w:color="000000"/>
          <w:lang w:bidi="x-none"/>
        </w:rPr>
      </w:pPr>
      <w:r w:rsidRPr="00396876">
        <w:rPr>
          <w:color w:val="000000" w:themeColor="text1"/>
          <w:sz w:val="22"/>
          <w:szCs w:val="22"/>
        </w:rPr>
        <w:t xml:space="preserve">The Asian Cultural Council supports cultural exchange between Asia and the U.S. in the performing and visual arts. </w:t>
      </w:r>
      <w:r w:rsidRPr="00396876">
        <w:rPr>
          <w:color w:val="000000" w:themeColor="text1"/>
          <w:sz w:val="22"/>
          <w:szCs w:val="22"/>
          <w:u w:color="000000"/>
          <w:lang w:bidi="x-none"/>
        </w:rPr>
        <w:t>Fellowships to artists, scholars</w:t>
      </w:r>
      <w:r w:rsidR="0079614F" w:rsidRPr="00396876">
        <w:rPr>
          <w:color w:val="000000" w:themeColor="text1"/>
          <w:sz w:val="22"/>
          <w:szCs w:val="22"/>
          <w:u w:color="000000"/>
          <w:lang w:bidi="x-none"/>
        </w:rPr>
        <w:t>,</w:t>
      </w:r>
      <w:r w:rsidRPr="00396876">
        <w:rPr>
          <w:color w:val="000000" w:themeColor="text1"/>
          <w:sz w:val="22"/>
          <w:szCs w:val="22"/>
          <w:u w:color="000000"/>
          <w:lang w:bidi="x-none"/>
        </w:rPr>
        <w:t xml:space="preserve"> and specialists from Asia for research, study, and creative work in the U.S. constitute the core of the ACC's grant program. Some awards are also made to U.S. scholars and artists pursuing similar activities in Asia and to educational and cultural institutions engaged in projects of special significance to Asian-American exchange. In addition, the ACC awards a small number of grants in support of regional exchange activities within Asia.</w:t>
      </w:r>
    </w:p>
    <w:p w14:paraId="0CFAE71A" w14:textId="77777777" w:rsidR="00CE4326" w:rsidRPr="00396876" w:rsidRDefault="00CE4326" w:rsidP="00CB0A0E">
      <w:pPr>
        <w:pStyle w:val="BodyTextIndent2"/>
        <w:ind w:left="0"/>
        <w:outlineLvl w:val="0"/>
        <w:rPr>
          <w:rFonts w:eastAsia="Times"/>
          <w:color w:val="000000" w:themeColor="text1"/>
          <w:sz w:val="22"/>
          <w:szCs w:val="22"/>
          <w:u w:color="000000"/>
          <w:lang w:bidi="x-none"/>
        </w:rPr>
      </w:pPr>
      <w:r w:rsidRPr="00396876">
        <w:rPr>
          <w:b/>
          <w:color w:val="000000" w:themeColor="text1"/>
          <w:sz w:val="22"/>
          <w:szCs w:val="22"/>
        </w:rPr>
        <w:t>URL:</w:t>
      </w:r>
      <w:r w:rsidRPr="00396876">
        <w:rPr>
          <w:color w:val="000000" w:themeColor="text1"/>
          <w:sz w:val="22"/>
          <w:szCs w:val="22"/>
        </w:rPr>
        <w:t xml:space="preserve"> </w:t>
      </w:r>
      <w:hyperlink r:id="rId27" w:history="1">
        <w:r w:rsidRPr="00396876">
          <w:rPr>
            <w:rStyle w:val="Hyperlink"/>
            <w:szCs w:val="22"/>
          </w:rPr>
          <w:t>http://www.asianculturalcouncil.org/our-programs</w:t>
        </w:r>
      </w:hyperlink>
      <w:r w:rsidRPr="00396876">
        <w:rPr>
          <w:color w:val="000000" w:themeColor="text1"/>
          <w:sz w:val="22"/>
          <w:szCs w:val="22"/>
        </w:rPr>
        <w:t xml:space="preserve"> </w:t>
      </w:r>
    </w:p>
    <w:p w14:paraId="4EDE3ABB" w14:textId="593B229B" w:rsidR="003B02F8" w:rsidRPr="00396876" w:rsidRDefault="00CE4326" w:rsidP="00CB0A0E">
      <w:pPr>
        <w:rPr>
          <w:b/>
          <w:bCs/>
          <w:color w:val="000000" w:themeColor="text1"/>
          <w:sz w:val="22"/>
          <w:szCs w:val="22"/>
        </w:rPr>
      </w:pPr>
      <w:r w:rsidRPr="00396876">
        <w:rPr>
          <w:b/>
          <w:color w:val="000000" w:themeColor="text1"/>
          <w:sz w:val="22"/>
          <w:szCs w:val="22"/>
        </w:rPr>
        <w:t xml:space="preserve">Deadline: </w:t>
      </w:r>
      <w:bookmarkStart w:id="22" w:name="_Toc80066616"/>
      <w:bookmarkStart w:id="23" w:name="_Toc80164185"/>
      <w:bookmarkStart w:id="24" w:name="_Toc80164237"/>
      <w:bookmarkStart w:id="25" w:name="_Toc91309303"/>
      <w:bookmarkStart w:id="26" w:name="_Toc111874034"/>
      <w:r w:rsidR="002A440E" w:rsidRPr="00396876">
        <w:rPr>
          <w:b/>
          <w:color w:val="000000" w:themeColor="text1"/>
          <w:sz w:val="22"/>
          <w:szCs w:val="22"/>
          <w:u w:color="000000"/>
        </w:rPr>
        <w:t>Various (see website)</w:t>
      </w:r>
    </w:p>
    <w:p w14:paraId="0464C2B3" w14:textId="5CDF45E3" w:rsidR="00B8461C" w:rsidRPr="00396876" w:rsidRDefault="00B8461C" w:rsidP="00CB0A0E">
      <w:pPr>
        <w:rPr>
          <w:b/>
          <w:bCs/>
          <w:color w:val="000000" w:themeColor="text1"/>
          <w:sz w:val="22"/>
          <w:szCs w:val="22"/>
        </w:rPr>
      </w:pPr>
    </w:p>
    <w:p w14:paraId="67430558" w14:textId="77777777" w:rsidR="00570BB7" w:rsidRPr="00396876" w:rsidRDefault="00570BB7" w:rsidP="00CB0A0E">
      <w:pPr>
        <w:pStyle w:val="Heading2"/>
        <w:rPr>
          <w:color w:val="000000" w:themeColor="text1"/>
          <w:szCs w:val="22"/>
        </w:rPr>
      </w:pPr>
      <w:bookmarkStart w:id="27" w:name="_Toc269562942"/>
      <w:bookmarkStart w:id="28" w:name="_Toc453242902"/>
      <w:bookmarkStart w:id="29" w:name="_Toc26952921"/>
      <w:bookmarkStart w:id="30" w:name="_Toc175565806"/>
      <w:r w:rsidRPr="00396876">
        <w:rPr>
          <w:color w:val="000000" w:themeColor="text1"/>
          <w:szCs w:val="22"/>
        </w:rPr>
        <w:t>Banff Centre</w:t>
      </w:r>
      <w:bookmarkEnd w:id="27"/>
      <w:bookmarkEnd w:id="28"/>
      <w:r w:rsidRPr="00396876">
        <w:rPr>
          <w:color w:val="000000" w:themeColor="text1"/>
          <w:szCs w:val="22"/>
        </w:rPr>
        <w:t xml:space="preserve"> Residencies</w:t>
      </w:r>
      <w:bookmarkEnd w:id="30"/>
    </w:p>
    <w:p w14:paraId="1130F26A" w14:textId="77777777" w:rsidR="00570BB7" w:rsidRPr="00396876" w:rsidRDefault="00570BB7" w:rsidP="00CB0A0E">
      <w:pPr>
        <w:rPr>
          <w:color w:val="000000" w:themeColor="text1"/>
          <w:sz w:val="22"/>
          <w:szCs w:val="22"/>
          <w:u w:color="000000"/>
        </w:rPr>
      </w:pPr>
      <w:r w:rsidRPr="00396876">
        <w:rPr>
          <w:color w:val="000000" w:themeColor="text1"/>
          <w:sz w:val="22"/>
          <w:szCs w:val="22"/>
          <w:u w:color="000000"/>
        </w:rPr>
        <w:t xml:space="preserve">A full-length, commercial recording project is the focus of these short-term residencies, which are intended to help participants develop audio products, such as CDs and demo recordings. Audio resources available for CD residencies include a fully equipped, multi-track recording studio, high-resolution recording facilities adjacent to the recital hall, professional resident engineers skilled in various audio media and aesthetic styles, and artistic support from The Banff Centre staff and faculty. </w:t>
      </w:r>
    </w:p>
    <w:p w14:paraId="1DD08E86" w14:textId="77777777" w:rsidR="00570BB7" w:rsidRPr="00396876" w:rsidRDefault="00570BB7" w:rsidP="00CB0A0E">
      <w:pPr>
        <w:outlineLvl w:val="0"/>
        <w:rPr>
          <w:color w:val="000000" w:themeColor="text1"/>
          <w:sz w:val="22"/>
          <w:szCs w:val="22"/>
          <w:u w:color="000000"/>
        </w:rPr>
      </w:pPr>
      <w:r w:rsidRPr="00396876">
        <w:rPr>
          <w:b/>
          <w:color w:val="000000" w:themeColor="text1"/>
          <w:sz w:val="22"/>
          <w:szCs w:val="22"/>
          <w:u w:color="000000"/>
        </w:rPr>
        <w:t>URL:</w:t>
      </w:r>
      <w:r w:rsidRPr="00396876">
        <w:rPr>
          <w:color w:val="000000" w:themeColor="text1"/>
          <w:sz w:val="22"/>
          <w:szCs w:val="22"/>
          <w:u w:color="000000"/>
        </w:rPr>
        <w:t xml:space="preserve"> </w:t>
      </w:r>
      <w:hyperlink r:id="rId28" w:history="1">
        <w:r w:rsidRPr="00396876">
          <w:rPr>
            <w:rStyle w:val="Hyperlink"/>
            <w:szCs w:val="22"/>
          </w:rPr>
          <w:t>https://www.banffcentre.ca</w:t>
        </w:r>
      </w:hyperlink>
      <w:r w:rsidRPr="00396876">
        <w:rPr>
          <w:color w:val="000000" w:themeColor="text1"/>
          <w:sz w:val="22"/>
          <w:szCs w:val="22"/>
        </w:rPr>
        <w:t xml:space="preserve"> </w:t>
      </w:r>
    </w:p>
    <w:p w14:paraId="64F85F21" w14:textId="77777777" w:rsidR="00570BB7" w:rsidRPr="00396876" w:rsidRDefault="00570BB7" w:rsidP="00CB0A0E">
      <w:pPr>
        <w:pStyle w:val="BodyText"/>
        <w:outlineLvl w:val="0"/>
        <w:rPr>
          <w:b/>
          <w:color w:val="000000" w:themeColor="text1"/>
          <w:szCs w:val="22"/>
          <w:u w:color="000000"/>
        </w:rPr>
      </w:pPr>
      <w:r w:rsidRPr="00396876">
        <w:rPr>
          <w:b/>
          <w:color w:val="000000" w:themeColor="text1"/>
          <w:szCs w:val="22"/>
          <w:u w:color="000000"/>
        </w:rPr>
        <w:t>Deadline: Various (see website)</w:t>
      </w:r>
    </w:p>
    <w:p w14:paraId="2AAC21E6" w14:textId="77777777" w:rsidR="00CB0A0E" w:rsidRDefault="00CB0A0E" w:rsidP="00CB0A0E">
      <w:pPr>
        <w:pStyle w:val="Heading2"/>
        <w:rPr>
          <w:color w:val="000000" w:themeColor="text1"/>
          <w:szCs w:val="22"/>
        </w:rPr>
      </w:pPr>
      <w:bookmarkStart w:id="31" w:name="_Toc80077727"/>
      <w:bookmarkStart w:id="32" w:name="_Toc80164007"/>
      <w:bookmarkStart w:id="33" w:name="_Toc112301404"/>
      <w:bookmarkStart w:id="34" w:name="_Toc112403315"/>
      <w:bookmarkStart w:id="35" w:name="_Toc239744707"/>
      <w:bookmarkStart w:id="36" w:name="_Toc268950882"/>
      <w:bookmarkStart w:id="37" w:name="_Toc269721425"/>
      <w:bookmarkStart w:id="38" w:name="_Toc453582451"/>
      <w:bookmarkEnd w:id="22"/>
      <w:bookmarkEnd w:id="23"/>
      <w:bookmarkEnd w:id="24"/>
      <w:bookmarkEnd w:id="25"/>
      <w:bookmarkEnd w:id="26"/>
      <w:bookmarkEnd w:id="29"/>
    </w:p>
    <w:p w14:paraId="25155991" w14:textId="6E9A25E1" w:rsidR="00A30245" w:rsidRPr="00396876" w:rsidRDefault="00A30245" w:rsidP="00CB0A0E">
      <w:pPr>
        <w:pStyle w:val="Heading2"/>
        <w:rPr>
          <w:color w:val="000000" w:themeColor="text1"/>
          <w:szCs w:val="22"/>
          <w:u w:color="000000"/>
        </w:rPr>
      </w:pPr>
      <w:bookmarkStart w:id="39" w:name="_Toc175565807"/>
      <w:r w:rsidRPr="00396876">
        <w:rPr>
          <w:color w:val="000000" w:themeColor="text1"/>
          <w:szCs w:val="22"/>
          <w:u w:color="000000"/>
        </w:rPr>
        <w:t>Bogliasco Foundation Arts and Humanities</w:t>
      </w:r>
      <w:bookmarkEnd w:id="31"/>
      <w:bookmarkEnd w:id="32"/>
      <w:bookmarkEnd w:id="33"/>
      <w:bookmarkEnd w:id="34"/>
      <w:bookmarkEnd w:id="35"/>
      <w:bookmarkEnd w:id="36"/>
      <w:bookmarkEnd w:id="37"/>
      <w:r w:rsidRPr="00396876">
        <w:rPr>
          <w:color w:val="000000" w:themeColor="text1"/>
          <w:szCs w:val="22"/>
          <w:u w:color="000000"/>
        </w:rPr>
        <w:t>, Genoa, Italy</w:t>
      </w:r>
      <w:bookmarkEnd w:id="38"/>
      <w:bookmarkEnd w:id="39"/>
    </w:p>
    <w:p w14:paraId="3F19C52D" w14:textId="630BB810" w:rsidR="00A30245" w:rsidRPr="00396876" w:rsidRDefault="005231F3" w:rsidP="00CB0A0E">
      <w:pPr>
        <w:rPr>
          <w:color w:val="000000" w:themeColor="text1"/>
          <w:sz w:val="22"/>
          <w:szCs w:val="22"/>
          <w:u w:color="000000"/>
        </w:rPr>
      </w:pPr>
      <w:r w:rsidRPr="00396876">
        <w:rPr>
          <w:color w:val="000000" w:themeColor="text1"/>
          <w:sz w:val="22"/>
          <w:szCs w:val="22"/>
          <w:u w:color="000000"/>
        </w:rPr>
        <w:t xml:space="preserve">Semester-long residencies are available to both students and more senior individuals working in the arts and humanities. </w:t>
      </w:r>
      <w:r w:rsidR="00A30245" w:rsidRPr="00396876">
        <w:rPr>
          <w:color w:val="000000" w:themeColor="text1"/>
          <w:sz w:val="22"/>
          <w:szCs w:val="22"/>
          <w:u w:color="000000"/>
        </w:rPr>
        <w:t xml:space="preserve">Applicants are expected to demonstrate significant achievement in their disciplines, commensurate with their age and experience. </w:t>
      </w:r>
      <w:r w:rsidR="00AB2FA2" w:rsidRPr="00396876">
        <w:rPr>
          <w:color w:val="000000" w:themeColor="text1"/>
          <w:sz w:val="22"/>
          <w:szCs w:val="22"/>
          <w:u w:color="000000"/>
        </w:rPr>
        <w:t xml:space="preserve">Projects </w:t>
      </w:r>
      <w:r w:rsidR="006D786D" w:rsidRPr="00396876">
        <w:rPr>
          <w:color w:val="000000" w:themeColor="text1"/>
          <w:sz w:val="22"/>
          <w:szCs w:val="22"/>
          <w:u w:color="000000"/>
        </w:rPr>
        <w:t>should</w:t>
      </w:r>
      <w:r w:rsidR="00A30245" w:rsidRPr="00396876">
        <w:rPr>
          <w:color w:val="000000" w:themeColor="text1"/>
          <w:sz w:val="22"/>
          <w:szCs w:val="22"/>
          <w:u w:color="000000"/>
        </w:rPr>
        <w:t xml:space="preserve"> lead to the completion of an artistic, literary, or scholarly work, followed by publication, performance, exhibition, or other public presentation. </w:t>
      </w:r>
      <w:r w:rsidR="00A30245" w:rsidRPr="00396876">
        <w:rPr>
          <w:color w:val="000000" w:themeColor="text1"/>
          <w:sz w:val="22"/>
          <w:szCs w:val="22"/>
          <w:u w:color="000000"/>
          <w:lang w:bidi="en-US"/>
        </w:rPr>
        <w:t xml:space="preserve">In the arts, the Study Center welcomes persons doing both creative and scholarly work (such as art history, musicology, film criticism, and so on). </w:t>
      </w:r>
      <w:r w:rsidR="00A30245" w:rsidRPr="00396876">
        <w:rPr>
          <w:color w:val="000000" w:themeColor="text1"/>
          <w:sz w:val="22"/>
          <w:szCs w:val="22"/>
          <w:u w:color="000000"/>
        </w:rPr>
        <w:t xml:space="preserve">The Center does not have rehearsal studio space for persons wishing to work extensively in performance. </w:t>
      </w:r>
      <w:r w:rsidR="00AB2FA2" w:rsidRPr="00396876">
        <w:rPr>
          <w:color w:val="000000" w:themeColor="text1"/>
          <w:sz w:val="22"/>
          <w:szCs w:val="22"/>
          <w:u w:color="000000"/>
        </w:rPr>
        <w:t>There is a $30 registration fee.</w:t>
      </w:r>
    </w:p>
    <w:p w14:paraId="6E50E3F3" w14:textId="64017454" w:rsidR="000E2858" w:rsidRPr="00396876" w:rsidRDefault="00A30245" w:rsidP="00CB0A0E">
      <w:pPr>
        <w:outlineLvl w:val="0"/>
        <w:rPr>
          <w:sz w:val="22"/>
          <w:szCs w:val="22"/>
        </w:rPr>
      </w:pPr>
      <w:r w:rsidRPr="00396876">
        <w:rPr>
          <w:b/>
          <w:color w:val="000000" w:themeColor="text1"/>
          <w:sz w:val="22"/>
          <w:szCs w:val="22"/>
          <w:u w:color="000000"/>
        </w:rPr>
        <w:t>URL:</w:t>
      </w:r>
      <w:r w:rsidRPr="00396876">
        <w:rPr>
          <w:color w:val="000000" w:themeColor="text1"/>
          <w:sz w:val="22"/>
          <w:szCs w:val="22"/>
          <w:u w:color="000000"/>
        </w:rPr>
        <w:t xml:space="preserve"> </w:t>
      </w:r>
      <w:hyperlink r:id="rId29" w:history="1">
        <w:r w:rsidR="000E2858" w:rsidRPr="00396876">
          <w:rPr>
            <w:rStyle w:val="Hyperlink"/>
            <w:szCs w:val="22"/>
          </w:rPr>
          <w:t>https://www.bfny.org</w:t>
        </w:r>
      </w:hyperlink>
    </w:p>
    <w:p w14:paraId="745C0189" w14:textId="3E340FDA" w:rsidR="003B02F8" w:rsidRPr="00396876" w:rsidRDefault="00A30245" w:rsidP="00CB0A0E">
      <w:pPr>
        <w:outlineLvl w:val="0"/>
        <w:rPr>
          <w:b/>
          <w:bCs/>
          <w:color w:val="000000" w:themeColor="text1"/>
          <w:sz w:val="22"/>
          <w:szCs w:val="22"/>
        </w:rPr>
      </w:pPr>
      <w:r w:rsidRPr="00396876">
        <w:rPr>
          <w:b/>
          <w:bCs/>
          <w:color w:val="000000" w:themeColor="text1"/>
          <w:sz w:val="22"/>
          <w:szCs w:val="22"/>
          <w:u w:color="000000"/>
        </w:rPr>
        <w:t>Deadlines: January 15</w:t>
      </w:r>
      <w:r w:rsidRPr="00396876">
        <w:rPr>
          <w:bCs/>
          <w:color w:val="000000" w:themeColor="text1"/>
          <w:sz w:val="22"/>
          <w:szCs w:val="22"/>
          <w:u w:color="000000"/>
        </w:rPr>
        <w:t xml:space="preserve"> (for Fall/Winter);</w:t>
      </w:r>
      <w:r w:rsidRPr="00396876">
        <w:rPr>
          <w:b/>
          <w:bCs/>
          <w:color w:val="000000" w:themeColor="text1"/>
          <w:sz w:val="22"/>
          <w:szCs w:val="22"/>
          <w:u w:color="000000"/>
        </w:rPr>
        <w:t xml:space="preserve"> April 15</w:t>
      </w:r>
      <w:r w:rsidRPr="00396876">
        <w:rPr>
          <w:bCs/>
          <w:color w:val="000000" w:themeColor="text1"/>
          <w:sz w:val="22"/>
          <w:szCs w:val="22"/>
          <w:u w:color="000000"/>
        </w:rPr>
        <w:t xml:space="preserve"> (for Winter/Spring)</w:t>
      </w:r>
      <w:r w:rsidR="003B02F8" w:rsidRPr="00396876">
        <w:rPr>
          <w:bCs/>
          <w:color w:val="000000" w:themeColor="text1"/>
          <w:sz w:val="22"/>
          <w:szCs w:val="22"/>
          <w:u w:color="000000"/>
        </w:rPr>
        <w:t xml:space="preserve"> </w:t>
      </w:r>
    </w:p>
    <w:p w14:paraId="0026F04A" w14:textId="77777777" w:rsidR="00A30245" w:rsidRPr="00396876" w:rsidRDefault="00A30245" w:rsidP="00CB0A0E">
      <w:pPr>
        <w:rPr>
          <w:bCs/>
          <w:color w:val="000000" w:themeColor="text1"/>
          <w:sz w:val="22"/>
          <w:szCs w:val="22"/>
          <w:u w:color="000000"/>
        </w:rPr>
      </w:pPr>
    </w:p>
    <w:p w14:paraId="0BDE3DB2" w14:textId="77777777" w:rsidR="00570BB7" w:rsidRPr="00396876" w:rsidRDefault="00570BB7" w:rsidP="00CB0A0E">
      <w:pPr>
        <w:pStyle w:val="Heading2"/>
        <w:rPr>
          <w:bCs/>
          <w:color w:val="000000" w:themeColor="text1"/>
          <w:szCs w:val="22"/>
        </w:rPr>
      </w:pPr>
      <w:bookmarkStart w:id="40" w:name="_Toc112476271"/>
      <w:bookmarkStart w:id="41" w:name="_Toc269562943"/>
      <w:bookmarkStart w:id="42" w:name="_Toc453242903"/>
      <w:bookmarkStart w:id="43" w:name="_Toc453582452"/>
      <w:bookmarkStart w:id="44" w:name="_Toc80070490"/>
      <w:bookmarkStart w:id="45" w:name="_Toc80070590"/>
      <w:bookmarkStart w:id="46" w:name="_Toc80070653"/>
      <w:bookmarkStart w:id="47" w:name="_Toc80070742"/>
      <w:bookmarkStart w:id="48" w:name="_Toc80164615"/>
      <w:bookmarkStart w:id="49" w:name="_Toc80164676"/>
      <w:bookmarkStart w:id="50" w:name="_Toc112476272"/>
      <w:bookmarkStart w:id="51" w:name="_Toc239742195"/>
      <w:bookmarkStart w:id="52" w:name="_Toc239742569"/>
      <w:bookmarkStart w:id="53" w:name="_Toc269721420"/>
      <w:bookmarkStart w:id="54" w:name="_Toc175565808"/>
      <w:r w:rsidRPr="00396876">
        <w:rPr>
          <w:bCs/>
          <w:color w:val="000000" w:themeColor="text1"/>
          <w:szCs w:val="22"/>
        </w:rPr>
        <w:t>Boston Symphony Orchestra (BSO)</w:t>
      </w:r>
      <w:bookmarkEnd w:id="40"/>
      <w:bookmarkEnd w:id="41"/>
      <w:bookmarkEnd w:id="42"/>
      <w:bookmarkEnd w:id="54"/>
    </w:p>
    <w:p w14:paraId="67F18B29" w14:textId="77777777" w:rsidR="00570BB7" w:rsidRPr="00396876" w:rsidRDefault="00570BB7" w:rsidP="00CB0A0E">
      <w:pPr>
        <w:rPr>
          <w:bCs/>
          <w:color w:val="000000" w:themeColor="text1"/>
          <w:sz w:val="22"/>
          <w:szCs w:val="22"/>
          <w:u w:color="000000"/>
        </w:rPr>
      </w:pPr>
      <w:r w:rsidRPr="00396876">
        <w:rPr>
          <w:i/>
          <w:color w:val="000000" w:themeColor="text1"/>
          <w:sz w:val="22"/>
          <w:szCs w:val="22"/>
          <w:u w:color="000000"/>
        </w:rPr>
        <w:t xml:space="preserve">Tanglewood Music Center (TMC) Fellowships. </w:t>
      </w:r>
      <w:r w:rsidRPr="00396876">
        <w:rPr>
          <w:color w:val="000000" w:themeColor="text1"/>
          <w:sz w:val="22"/>
          <w:szCs w:val="22"/>
          <w:u w:color="000000"/>
        </w:rPr>
        <w:t>Roughly 150 musicians are selected annually to be Fellows of the Tanglewood Music Center, all of whom are awarded fellowships that cover the costs of tuition, room, and board. The program is open to instrumentalists, including pianists, singers and vocal pianists, composers, and conductors; fellowships are also awarded each year for one orchestra librarian and one audio engineer. The program includes a wide variety of intra- and inter-disciplinary musical projects, many of which bring together the various musical areas within the TMC and the BSO.</w:t>
      </w:r>
    </w:p>
    <w:p w14:paraId="38749842" w14:textId="77777777" w:rsidR="00570BB7" w:rsidRPr="00396876" w:rsidRDefault="00570BB7" w:rsidP="00CB0A0E">
      <w:pPr>
        <w:outlineLvl w:val="0"/>
        <w:rPr>
          <w:color w:val="000000" w:themeColor="text1"/>
          <w:sz w:val="22"/>
          <w:szCs w:val="22"/>
        </w:rPr>
      </w:pPr>
      <w:r w:rsidRPr="00396876">
        <w:rPr>
          <w:b/>
          <w:color w:val="000000" w:themeColor="text1"/>
          <w:sz w:val="22"/>
          <w:szCs w:val="22"/>
          <w:u w:color="000000"/>
        </w:rPr>
        <w:t>URL:</w:t>
      </w:r>
      <w:r w:rsidRPr="00396876">
        <w:rPr>
          <w:bCs/>
          <w:color w:val="000000" w:themeColor="text1"/>
          <w:sz w:val="22"/>
          <w:szCs w:val="22"/>
          <w:u w:color="000000"/>
        </w:rPr>
        <w:t xml:space="preserve"> </w:t>
      </w:r>
      <w:hyperlink r:id="rId30" w:history="1">
        <w:r w:rsidRPr="00396876">
          <w:rPr>
            <w:rStyle w:val="Hyperlink"/>
            <w:szCs w:val="22"/>
          </w:rPr>
          <w:t>https://www.bso.org/brands/tanglewood-music-center/fellowship-programs.aspx</w:t>
        </w:r>
      </w:hyperlink>
      <w:r w:rsidRPr="00396876">
        <w:rPr>
          <w:color w:val="000000" w:themeColor="text1"/>
          <w:sz w:val="22"/>
          <w:szCs w:val="22"/>
        </w:rPr>
        <w:t xml:space="preserve"> </w:t>
      </w:r>
    </w:p>
    <w:p w14:paraId="6C01F92F" w14:textId="77777777" w:rsidR="00570BB7" w:rsidRPr="00396876" w:rsidRDefault="00570BB7" w:rsidP="00CB0A0E">
      <w:pPr>
        <w:outlineLvl w:val="0"/>
        <w:rPr>
          <w:b/>
          <w:color w:val="000000" w:themeColor="text1"/>
          <w:sz w:val="22"/>
          <w:szCs w:val="22"/>
          <w:u w:color="000000"/>
        </w:rPr>
      </w:pPr>
      <w:r w:rsidRPr="00396876">
        <w:rPr>
          <w:b/>
          <w:color w:val="000000" w:themeColor="text1"/>
          <w:sz w:val="22"/>
          <w:szCs w:val="22"/>
          <w:u w:color="000000"/>
        </w:rPr>
        <w:t>Deadline: Various (see website)</w:t>
      </w:r>
    </w:p>
    <w:p w14:paraId="5A79C097" w14:textId="77777777" w:rsidR="00570BB7" w:rsidRPr="00396876" w:rsidRDefault="00570BB7" w:rsidP="00CB0A0E">
      <w:pPr>
        <w:pStyle w:val="Heading2"/>
        <w:rPr>
          <w:color w:val="000000" w:themeColor="text1"/>
          <w:szCs w:val="22"/>
        </w:rPr>
      </w:pPr>
    </w:p>
    <w:p w14:paraId="690A46C2" w14:textId="3C95D0D8" w:rsidR="00A30245" w:rsidRPr="00396876" w:rsidRDefault="00A30245" w:rsidP="00CB0A0E">
      <w:pPr>
        <w:pStyle w:val="Heading2"/>
        <w:rPr>
          <w:color w:val="000000" w:themeColor="text1"/>
          <w:szCs w:val="22"/>
        </w:rPr>
      </w:pPr>
      <w:bookmarkStart w:id="55" w:name="_Toc175565809"/>
      <w:r w:rsidRPr="00396876">
        <w:rPr>
          <w:color w:val="000000" w:themeColor="text1"/>
          <w:szCs w:val="22"/>
        </w:rPr>
        <w:t>Camargo Foundation</w:t>
      </w:r>
      <w:bookmarkEnd w:id="43"/>
      <w:bookmarkEnd w:id="55"/>
      <w:r w:rsidRPr="00396876">
        <w:rPr>
          <w:color w:val="000000" w:themeColor="text1"/>
          <w:szCs w:val="22"/>
        </w:rPr>
        <w:t xml:space="preserve"> </w:t>
      </w:r>
    </w:p>
    <w:bookmarkEnd w:id="44"/>
    <w:bookmarkEnd w:id="45"/>
    <w:bookmarkEnd w:id="46"/>
    <w:bookmarkEnd w:id="47"/>
    <w:bookmarkEnd w:id="48"/>
    <w:bookmarkEnd w:id="49"/>
    <w:bookmarkEnd w:id="50"/>
    <w:bookmarkEnd w:id="51"/>
    <w:bookmarkEnd w:id="52"/>
    <w:bookmarkEnd w:id="53"/>
    <w:p w14:paraId="4A495E36" w14:textId="0C46B2A0" w:rsidR="00A30245" w:rsidRPr="00396876" w:rsidRDefault="00A30245" w:rsidP="00CB0A0E">
      <w:pPr>
        <w:rPr>
          <w:color w:val="000000" w:themeColor="text1"/>
          <w:sz w:val="22"/>
          <w:szCs w:val="22"/>
        </w:rPr>
      </w:pPr>
      <w:r w:rsidRPr="00396876">
        <w:rPr>
          <w:color w:val="000000" w:themeColor="text1"/>
          <w:sz w:val="22"/>
          <w:szCs w:val="22"/>
        </w:rPr>
        <w:t>The Camargo Foundation</w:t>
      </w:r>
      <w:r w:rsidR="005231F3" w:rsidRPr="00396876">
        <w:rPr>
          <w:color w:val="000000" w:themeColor="text1"/>
          <w:sz w:val="22"/>
          <w:szCs w:val="22"/>
        </w:rPr>
        <w:t xml:space="preserve"> </w:t>
      </w:r>
      <w:r w:rsidRPr="00396876">
        <w:rPr>
          <w:color w:val="000000" w:themeColor="text1"/>
          <w:sz w:val="22"/>
          <w:szCs w:val="22"/>
        </w:rPr>
        <w:t xml:space="preserve">is a residential center </w:t>
      </w:r>
      <w:r w:rsidR="00563C75" w:rsidRPr="00396876">
        <w:rPr>
          <w:color w:val="000000" w:themeColor="text1"/>
          <w:sz w:val="22"/>
          <w:szCs w:val="22"/>
        </w:rPr>
        <w:t>in Cassis, France</w:t>
      </w:r>
      <w:r w:rsidR="005231F3" w:rsidRPr="00396876">
        <w:rPr>
          <w:color w:val="000000" w:themeColor="text1"/>
          <w:sz w:val="22"/>
          <w:szCs w:val="22"/>
        </w:rPr>
        <w:t xml:space="preserve">, that </w:t>
      </w:r>
      <w:r w:rsidR="00563C75" w:rsidRPr="00396876">
        <w:rPr>
          <w:color w:val="000000" w:themeColor="text1"/>
          <w:sz w:val="22"/>
          <w:szCs w:val="22"/>
        </w:rPr>
        <w:t xml:space="preserve">offers programming in the humanities and arts and </w:t>
      </w:r>
      <w:r w:rsidRPr="00396876">
        <w:rPr>
          <w:color w:val="000000" w:themeColor="text1"/>
          <w:sz w:val="22"/>
          <w:szCs w:val="22"/>
        </w:rPr>
        <w:t xml:space="preserve">encourages the visionary work of scholars, artists, and </w:t>
      </w:r>
      <w:r w:rsidR="00563C75" w:rsidRPr="00396876">
        <w:rPr>
          <w:color w:val="000000" w:themeColor="text1"/>
          <w:sz w:val="22"/>
          <w:szCs w:val="22"/>
        </w:rPr>
        <w:t xml:space="preserve">other </w:t>
      </w:r>
      <w:r w:rsidRPr="00396876">
        <w:rPr>
          <w:color w:val="000000" w:themeColor="text1"/>
          <w:sz w:val="22"/>
          <w:szCs w:val="22"/>
        </w:rPr>
        <w:t>thought leaders</w:t>
      </w:r>
      <w:r w:rsidR="00AB2FA2" w:rsidRPr="00396876">
        <w:rPr>
          <w:color w:val="000000" w:themeColor="text1"/>
          <w:sz w:val="22"/>
          <w:szCs w:val="22"/>
        </w:rPr>
        <w:t xml:space="preserve">. It offers </w:t>
      </w:r>
      <w:r w:rsidR="005231F3" w:rsidRPr="00396876">
        <w:rPr>
          <w:color w:val="000000" w:themeColor="text1"/>
          <w:sz w:val="22"/>
          <w:szCs w:val="22"/>
        </w:rPr>
        <w:t xml:space="preserve">both students and more senior artists and scholars </w:t>
      </w:r>
      <w:r w:rsidR="00AB2FA2" w:rsidRPr="00396876">
        <w:rPr>
          <w:color w:val="000000" w:themeColor="text1"/>
          <w:sz w:val="22"/>
          <w:szCs w:val="22"/>
        </w:rPr>
        <w:t>time and space in a contemplative environment to think, create, and connect.</w:t>
      </w:r>
      <w:r w:rsidRPr="00396876">
        <w:rPr>
          <w:color w:val="000000" w:themeColor="text1"/>
          <w:sz w:val="22"/>
          <w:szCs w:val="22"/>
        </w:rPr>
        <w:t xml:space="preserve"> </w:t>
      </w:r>
      <w:r w:rsidR="00AB2FA2" w:rsidRPr="00396876">
        <w:rPr>
          <w:color w:val="000000" w:themeColor="text1"/>
          <w:sz w:val="22"/>
          <w:szCs w:val="22"/>
        </w:rPr>
        <w:t>F</w:t>
      </w:r>
      <w:r w:rsidRPr="00396876">
        <w:rPr>
          <w:color w:val="000000" w:themeColor="text1"/>
          <w:sz w:val="22"/>
          <w:szCs w:val="22"/>
        </w:rPr>
        <w:t>ellows meet at least once a week for project discussions. The Foundation also offers to introduce fellows to local professionals in their fields and organizes events such as concerts, film screenings, poetry readings, guest speakers, and day excursions. The cultural life in the Aix-Marseille area is rich in theatre, art exhibits, lectures, ballet, music, and cinema.</w:t>
      </w:r>
    </w:p>
    <w:p w14:paraId="7BB0205F" w14:textId="77777777" w:rsidR="00A30245" w:rsidRPr="00396876" w:rsidRDefault="00A30245" w:rsidP="00CB0A0E">
      <w:pPr>
        <w:outlineLvl w:val="0"/>
        <w:rPr>
          <w:color w:val="000000" w:themeColor="text1"/>
          <w:sz w:val="22"/>
          <w:szCs w:val="22"/>
          <w:u w:color="000000"/>
        </w:rPr>
      </w:pPr>
      <w:r w:rsidRPr="00396876">
        <w:rPr>
          <w:b/>
          <w:color w:val="000000" w:themeColor="text1"/>
          <w:sz w:val="22"/>
          <w:szCs w:val="22"/>
          <w:u w:color="000000"/>
        </w:rPr>
        <w:t>URL:</w:t>
      </w:r>
      <w:r w:rsidRPr="00396876">
        <w:rPr>
          <w:color w:val="000000" w:themeColor="text1"/>
          <w:sz w:val="22"/>
          <w:szCs w:val="22"/>
          <w:u w:color="000000"/>
        </w:rPr>
        <w:t xml:space="preserve"> </w:t>
      </w:r>
      <w:hyperlink r:id="rId31" w:history="1">
        <w:r w:rsidRPr="00396876">
          <w:rPr>
            <w:rStyle w:val="Hyperlink"/>
            <w:szCs w:val="22"/>
          </w:rPr>
          <w:t>http://www.camargofoundation.org</w:t>
        </w:r>
      </w:hyperlink>
      <w:r w:rsidRPr="00396876">
        <w:rPr>
          <w:color w:val="000000" w:themeColor="text1"/>
          <w:sz w:val="22"/>
          <w:szCs w:val="22"/>
        </w:rPr>
        <w:t xml:space="preserve"> </w:t>
      </w:r>
    </w:p>
    <w:p w14:paraId="2ED6C5CA" w14:textId="51D37E4E" w:rsidR="00A30245" w:rsidRPr="00396876" w:rsidRDefault="00A30245" w:rsidP="00CB0A0E">
      <w:pPr>
        <w:outlineLvl w:val="0"/>
        <w:rPr>
          <w:b/>
          <w:bCs/>
          <w:color w:val="000000" w:themeColor="text1"/>
          <w:sz w:val="22"/>
          <w:szCs w:val="22"/>
          <w:u w:color="000000"/>
        </w:rPr>
      </w:pPr>
      <w:r w:rsidRPr="00396876">
        <w:rPr>
          <w:b/>
          <w:bCs/>
          <w:color w:val="000000" w:themeColor="text1"/>
          <w:sz w:val="22"/>
          <w:szCs w:val="22"/>
          <w:u w:color="000000"/>
        </w:rPr>
        <w:t xml:space="preserve">Deadlines: </w:t>
      </w:r>
      <w:r w:rsidR="00AC7804" w:rsidRPr="00396876">
        <w:rPr>
          <w:b/>
          <w:bCs/>
          <w:color w:val="000000" w:themeColor="text1"/>
          <w:sz w:val="22"/>
          <w:szCs w:val="22"/>
          <w:u w:color="000000"/>
        </w:rPr>
        <w:t>October 1</w:t>
      </w:r>
    </w:p>
    <w:p w14:paraId="589AE433" w14:textId="4931519E" w:rsidR="00B8461C" w:rsidRPr="00396876" w:rsidRDefault="00B8461C" w:rsidP="00CB0A0E">
      <w:pPr>
        <w:outlineLvl w:val="0"/>
        <w:rPr>
          <w:b/>
          <w:bCs/>
          <w:color w:val="000000" w:themeColor="text1"/>
          <w:sz w:val="22"/>
          <w:szCs w:val="22"/>
          <w:u w:color="000000"/>
        </w:rPr>
      </w:pPr>
    </w:p>
    <w:p w14:paraId="32BF7BC6" w14:textId="77777777" w:rsidR="00B8461C" w:rsidRPr="00396876" w:rsidRDefault="00B8461C" w:rsidP="00CB0A0E">
      <w:pPr>
        <w:pStyle w:val="Heading2"/>
        <w:rPr>
          <w:color w:val="000000" w:themeColor="text1"/>
          <w:szCs w:val="22"/>
        </w:rPr>
      </w:pPr>
      <w:bookmarkStart w:id="56" w:name="_Toc26952922"/>
      <w:bookmarkStart w:id="57" w:name="_Toc175565810"/>
      <w:r w:rsidRPr="00396876">
        <w:rPr>
          <w:color w:val="000000" w:themeColor="text1"/>
          <w:szCs w:val="22"/>
        </w:rPr>
        <w:t>Carey Institute for Global Good / Jonathan Logan Family Foundation</w:t>
      </w:r>
      <w:bookmarkEnd w:id="56"/>
      <w:bookmarkEnd w:id="57"/>
    </w:p>
    <w:p w14:paraId="76FC2568" w14:textId="50D52F87" w:rsidR="00B8461C" w:rsidRPr="00396876" w:rsidRDefault="00B8461C" w:rsidP="00CB0A0E">
      <w:pPr>
        <w:rPr>
          <w:color w:val="000000" w:themeColor="text1"/>
          <w:sz w:val="22"/>
          <w:szCs w:val="22"/>
        </w:rPr>
      </w:pPr>
      <w:r w:rsidRPr="00396876">
        <w:rPr>
          <w:color w:val="000000" w:themeColor="text1"/>
          <w:sz w:val="22"/>
          <w:szCs w:val="22"/>
        </w:rPr>
        <w:t xml:space="preserve">The Logan Nonfiction Fellowship </w:t>
      </w:r>
      <w:r w:rsidR="00717E77" w:rsidRPr="00396876">
        <w:rPr>
          <w:color w:val="000000" w:themeColor="text1"/>
          <w:sz w:val="22"/>
          <w:szCs w:val="22"/>
        </w:rPr>
        <w:t>only covers</w:t>
      </w:r>
      <w:r w:rsidRPr="00396876">
        <w:rPr>
          <w:color w:val="000000" w:themeColor="text1"/>
          <w:sz w:val="22"/>
          <w:szCs w:val="22"/>
        </w:rPr>
        <w:t xml:space="preserve"> residency </w:t>
      </w:r>
      <w:r w:rsidR="00717E77" w:rsidRPr="00396876">
        <w:rPr>
          <w:color w:val="000000" w:themeColor="text1"/>
          <w:sz w:val="22"/>
          <w:szCs w:val="22"/>
        </w:rPr>
        <w:t>at the Carey Institute</w:t>
      </w:r>
      <w:r w:rsidRPr="00396876">
        <w:rPr>
          <w:color w:val="000000" w:themeColor="text1"/>
          <w:sz w:val="22"/>
          <w:szCs w:val="22"/>
        </w:rPr>
        <w:t xml:space="preserve">, </w:t>
      </w:r>
      <w:r w:rsidR="00717E77" w:rsidRPr="00396876">
        <w:rPr>
          <w:color w:val="000000" w:themeColor="text1"/>
          <w:sz w:val="22"/>
          <w:szCs w:val="22"/>
        </w:rPr>
        <w:t>it does not provide</w:t>
      </w:r>
      <w:r w:rsidRPr="00396876">
        <w:rPr>
          <w:color w:val="000000" w:themeColor="text1"/>
          <w:sz w:val="22"/>
          <w:szCs w:val="22"/>
        </w:rPr>
        <w:t xml:space="preserve"> travel or stipendiary funds. </w:t>
      </w:r>
      <w:r w:rsidRPr="00396876">
        <w:rPr>
          <w:color w:val="000000" w:themeColor="text1"/>
          <w:sz w:val="22"/>
          <w:szCs w:val="22"/>
          <w:shd w:val="clear" w:color="auto" w:fill="FFFFFF"/>
        </w:rPr>
        <w:t xml:space="preserve">Fellows </w:t>
      </w:r>
      <w:r w:rsidR="00717E77" w:rsidRPr="00396876">
        <w:rPr>
          <w:color w:val="000000" w:themeColor="text1"/>
          <w:sz w:val="22"/>
          <w:szCs w:val="22"/>
          <w:shd w:val="clear" w:color="auto" w:fill="FFFFFF"/>
        </w:rPr>
        <w:t>receive</w:t>
      </w:r>
      <w:r w:rsidRPr="00396876">
        <w:rPr>
          <w:color w:val="000000" w:themeColor="text1"/>
          <w:sz w:val="22"/>
          <w:szCs w:val="22"/>
          <w:shd w:val="clear" w:color="auto" w:fill="FFFFFF"/>
        </w:rPr>
        <w:t xml:space="preserve"> lodging, work</w:t>
      </w:r>
      <w:r w:rsidR="00812837" w:rsidRPr="00396876">
        <w:rPr>
          <w:color w:val="000000" w:themeColor="text1"/>
          <w:sz w:val="22"/>
          <w:szCs w:val="22"/>
          <w:shd w:val="clear" w:color="auto" w:fill="FFFFFF"/>
        </w:rPr>
        <w:t>s</w:t>
      </w:r>
      <w:r w:rsidRPr="00396876">
        <w:rPr>
          <w:color w:val="000000" w:themeColor="text1"/>
          <w:sz w:val="22"/>
          <w:szCs w:val="22"/>
          <w:shd w:val="clear" w:color="auto" w:fill="FFFFFF"/>
        </w:rPr>
        <w:t xml:space="preserve">pace, technological support (including Wi-Fi, a state-of-the-art screening room and dedicated space, equipment and software for video, </w:t>
      </w:r>
      <w:r w:rsidR="006D786D" w:rsidRPr="00396876">
        <w:rPr>
          <w:color w:val="000000" w:themeColor="text1"/>
          <w:sz w:val="22"/>
          <w:szCs w:val="22"/>
          <w:shd w:val="clear" w:color="auto" w:fill="FFFFFF"/>
        </w:rPr>
        <w:t>film,</w:t>
      </w:r>
      <w:r w:rsidRPr="00396876">
        <w:rPr>
          <w:color w:val="000000" w:themeColor="text1"/>
          <w:sz w:val="22"/>
          <w:szCs w:val="22"/>
          <w:shd w:val="clear" w:color="auto" w:fill="FFFFFF"/>
        </w:rPr>
        <w:t xml:space="preserve"> and radio editing), and meals. Fellows may benefit from the mentorship of board members and internationally renowned journalists and the Center also helps selected print fellows convert their work into audio, </w:t>
      </w:r>
      <w:r w:rsidR="006D786D" w:rsidRPr="00396876">
        <w:rPr>
          <w:color w:val="000000" w:themeColor="text1"/>
          <w:sz w:val="22"/>
          <w:szCs w:val="22"/>
          <w:shd w:val="clear" w:color="auto" w:fill="FFFFFF"/>
        </w:rPr>
        <w:t>video,</w:t>
      </w:r>
      <w:r w:rsidRPr="00396876">
        <w:rPr>
          <w:color w:val="000000" w:themeColor="text1"/>
          <w:sz w:val="22"/>
          <w:szCs w:val="22"/>
          <w:shd w:val="clear" w:color="auto" w:fill="FFFFFF"/>
        </w:rPr>
        <w:t xml:space="preserve"> or digital media through the expertise of its partners.</w:t>
      </w:r>
    </w:p>
    <w:p w14:paraId="4233F5C0" w14:textId="77777777" w:rsidR="00B8461C" w:rsidRPr="00396876" w:rsidRDefault="00B8461C" w:rsidP="00CB0A0E">
      <w:pPr>
        <w:rPr>
          <w:color w:val="000000" w:themeColor="text1"/>
          <w:sz w:val="22"/>
          <w:szCs w:val="22"/>
        </w:rPr>
      </w:pPr>
      <w:r w:rsidRPr="00396876">
        <w:rPr>
          <w:b/>
          <w:color w:val="000000" w:themeColor="text1"/>
          <w:sz w:val="22"/>
          <w:szCs w:val="22"/>
          <w:u w:color="000000" w:themeColor="text1"/>
        </w:rPr>
        <w:t>URL:</w:t>
      </w:r>
      <w:r w:rsidRPr="00396876">
        <w:rPr>
          <w:color w:val="000000" w:themeColor="text1"/>
          <w:sz w:val="22"/>
          <w:szCs w:val="22"/>
        </w:rPr>
        <w:t xml:space="preserve"> </w:t>
      </w:r>
      <w:hyperlink r:id="rId32" w:history="1">
        <w:r w:rsidRPr="00396876">
          <w:rPr>
            <w:rStyle w:val="Hyperlink"/>
            <w:szCs w:val="22"/>
          </w:rPr>
          <w:t>https://logannonfiction.org/fellowship/</w:t>
        </w:r>
      </w:hyperlink>
    </w:p>
    <w:p w14:paraId="5E67A109" w14:textId="16F3B5F1" w:rsidR="00B8461C" w:rsidRPr="00396876" w:rsidRDefault="00B8461C" w:rsidP="00CB0A0E">
      <w:pPr>
        <w:rPr>
          <w:bCs/>
          <w:color w:val="000000" w:themeColor="text1"/>
          <w:sz w:val="22"/>
          <w:szCs w:val="22"/>
        </w:rPr>
      </w:pPr>
      <w:r w:rsidRPr="00396876">
        <w:rPr>
          <w:b/>
          <w:color w:val="000000" w:themeColor="text1"/>
          <w:sz w:val="22"/>
          <w:szCs w:val="22"/>
        </w:rPr>
        <w:t>Deadline: February 1 (April-June)</w:t>
      </w:r>
      <w:r w:rsidR="008011CA">
        <w:rPr>
          <w:b/>
          <w:color w:val="000000" w:themeColor="text1"/>
          <w:sz w:val="22"/>
          <w:szCs w:val="22"/>
        </w:rPr>
        <w:t xml:space="preserve"> (last known)</w:t>
      </w:r>
    </w:p>
    <w:p w14:paraId="1320C306" w14:textId="77777777" w:rsidR="00B355F7" w:rsidRPr="00396876" w:rsidRDefault="00B355F7" w:rsidP="00CB0A0E">
      <w:pPr>
        <w:rPr>
          <w:color w:val="000000" w:themeColor="text1"/>
          <w:sz w:val="22"/>
          <w:szCs w:val="22"/>
        </w:rPr>
      </w:pPr>
    </w:p>
    <w:p w14:paraId="16B29C1D" w14:textId="77777777" w:rsidR="00913641" w:rsidRPr="00396876" w:rsidRDefault="00913641" w:rsidP="00CB0A0E">
      <w:pPr>
        <w:pStyle w:val="Heading2"/>
        <w:rPr>
          <w:color w:val="000000" w:themeColor="text1"/>
          <w:szCs w:val="22"/>
        </w:rPr>
      </w:pPr>
      <w:bookmarkStart w:id="58" w:name="_Toc453582423"/>
      <w:bookmarkStart w:id="59" w:name="_Toc175565811"/>
      <w:r w:rsidRPr="00396876">
        <w:rPr>
          <w:color w:val="000000" w:themeColor="text1"/>
          <w:szCs w:val="22"/>
        </w:rPr>
        <w:t>Charlotte Street Foundation and KU Spencer Museum of Art</w:t>
      </w:r>
      <w:bookmarkEnd w:id="58"/>
      <w:bookmarkEnd w:id="59"/>
    </w:p>
    <w:p w14:paraId="443B8652" w14:textId="77777777" w:rsidR="00CB0A0E" w:rsidRDefault="005231F3" w:rsidP="00CB0A0E">
      <w:pPr>
        <w:rPr>
          <w:color w:val="000000" w:themeColor="text1"/>
          <w:sz w:val="22"/>
          <w:szCs w:val="22"/>
        </w:rPr>
      </w:pPr>
      <w:r w:rsidRPr="00396876">
        <w:rPr>
          <w:color w:val="000000" w:themeColor="text1"/>
          <w:sz w:val="22"/>
          <w:szCs w:val="22"/>
        </w:rPr>
        <w:t xml:space="preserve">The foundation offers </w:t>
      </w:r>
      <w:r w:rsidR="00913641" w:rsidRPr="00396876">
        <w:rPr>
          <w:color w:val="000000" w:themeColor="text1"/>
          <w:sz w:val="22"/>
          <w:szCs w:val="22"/>
        </w:rPr>
        <w:t xml:space="preserve">artists </w:t>
      </w:r>
      <w:r w:rsidR="00717E77" w:rsidRPr="00396876">
        <w:rPr>
          <w:color w:val="000000" w:themeColor="text1"/>
          <w:sz w:val="22"/>
          <w:szCs w:val="22"/>
        </w:rPr>
        <w:t xml:space="preserve">living and working </w:t>
      </w:r>
      <w:r w:rsidR="00913641" w:rsidRPr="00396876">
        <w:rPr>
          <w:color w:val="000000" w:themeColor="text1"/>
          <w:sz w:val="22"/>
          <w:szCs w:val="22"/>
        </w:rPr>
        <w:t>within an 80-mile radius of Kansas City (</w:t>
      </w:r>
      <w:r w:rsidR="00EF730A" w:rsidRPr="00396876">
        <w:rPr>
          <w:color w:val="000000" w:themeColor="text1"/>
          <w:sz w:val="22"/>
          <w:szCs w:val="22"/>
        </w:rPr>
        <w:t xml:space="preserve">including </w:t>
      </w:r>
      <w:r w:rsidR="00913641" w:rsidRPr="00396876">
        <w:rPr>
          <w:color w:val="000000" w:themeColor="text1"/>
          <w:sz w:val="22"/>
          <w:szCs w:val="22"/>
        </w:rPr>
        <w:t xml:space="preserve">Lawrence) </w:t>
      </w:r>
      <w:r w:rsidR="00EF730A" w:rsidRPr="00396876">
        <w:rPr>
          <w:color w:val="000000" w:themeColor="text1"/>
          <w:sz w:val="22"/>
          <w:szCs w:val="22"/>
        </w:rPr>
        <w:t>several</w:t>
      </w:r>
      <w:r w:rsidRPr="00396876">
        <w:rPr>
          <w:color w:val="000000" w:themeColor="text1"/>
          <w:sz w:val="22"/>
          <w:szCs w:val="22"/>
        </w:rPr>
        <w:t xml:space="preserve"> grant opportunities. Rocket Grants allow artists </w:t>
      </w:r>
      <w:r w:rsidR="00913641" w:rsidRPr="00396876">
        <w:rPr>
          <w:color w:val="000000" w:themeColor="text1"/>
          <w:sz w:val="22"/>
          <w:szCs w:val="22"/>
        </w:rPr>
        <w:t xml:space="preserve">to take new risks with their work, push the scope and scale of their activities, </w:t>
      </w:r>
      <w:r w:rsidR="006D786D" w:rsidRPr="00396876">
        <w:rPr>
          <w:color w:val="000000" w:themeColor="text1"/>
          <w:sz w:val="22"/>
          <w:szCs w:val="22"/>
        </w:rPr>
        <w:t>develop,</w:t>
      </w:r>
      <w:r w:rsidR="00913641" w:rsidRPr="00396876">
        <w:rPr>
          <w:color w:val="000000" w:themeColor="text1"/>
          <w:sz w:val="22"/>
          <w:szCs w:val="22"/>
        </w:rPr>
        <w:t xml:space="preserve"> and pursue collaborative projects, and/or engage with the public and public realm in inventive</w:t>
      </w:r>
      <w:r w:rsidR="00563C75" w:rsidRPr="00396876">
        <w:rPr>
          <w:color w:val="000000" w:themeColor="text1"/>
          <w:sz w:val="22"/>
          <w:szCs w:val="22"/>
        </w:rPr>
        <w:t>,</w:t>
      </w:r>
      <w:r w:rsidR="00913641" w:rsidRPr="00396876">
        <w:rPr>
          <w:color w:val="000000" w:themeColor="text1"/>
          <w:sz w:val="22"/>
          <w:szCs w:val="22"/>
        </w:rPr>
        <w:t xml:space="preserve"> meaningful ways. </w:t>
      </w:r>
      <w:r w:rsidR="00717E77" w:rsidRPr="00396876">
        <w:rPr>
          <w:color w:val="000000" w:themeColor="text1"/>
          <w:sz w:val="22"/>
          <w:szCs w:val="22"/>
        </w:rPr>
        <w:t>W</w:t>
      </w:r>
      <w:r w:rsidR="00913641" w:rsidRPr="00396876">
        <w:rPr>
          <w:color w:val="000000" w:themeColor="text1"/>
          <w:sz w:val="22"/>
          <w:szCs w:val="22"/>
        </w:rPr>
        <w:t>ork</w:t>
      </w:r>
      <w:r w:rsidR="00717E77" w:rsidRPr="00396876">
        <w:rPr>
          <w:color w:val="000000" w:themeColor="text1"/>
          <w:sz w:val="22"/>
          <w:szCs w:val="22"/>
        </w:rPr>
        <w:t xml:space="preserve"> is specifically encouraged</w:t>
      </w:r>
      <w:r w:rsidR="00913641" w:rsidRPr="00396876">
        <w:rPr>
          <w:color w:val="000000" w:themeColor="text1"/>
          <w:sz w:val="22"/>
          <w:szCs w:val="22"/>
        </w:rPr>
        <w:t xml:space="preserve"> that is “under the </w:t>
      </w:r>
    </w:p>
    <w:p w14:paraId="2EDAAB60" w14:textId="77777777" w:rsidR="00CB0A0E" w:rsidRDefault="00CB0A0E" w:rsidP="00CB0A0E">
      <w:pPr>
        <w:rPr>
          <w:color w:val="000000" w:themeColor="text1"/>
          <w:sz w:val="22"/>
          <w:szCs w:val="22"/>
        </w:rPr>
      </w:pPr>
    </w:p>
    <w:p w14:paraId="5D1BC4E6" w14:textId="3A9CDD18" w:rsidR="00913641" w:rsidRPr="00396876" w:rsidRDefault="00913641" w:rsidP="00CB0A0E">
      <w:pPr>
        <w:rPr>
          <w:color w:val="000000" w:themeColor="text1"/>
          <w:sz w:val="22"/>
          <w:szCs w:val="22"/>
        </w:rPr>
      </w:pPr>
      <w:r w:rsidRPr="00396876">
        <w:rPr>
          <w:color w:val="000000" w:themeColor="text1"/>
          <w:sz w:val="22"/>
          <w:szCs w:val="22"/>
        </w:rPr>
        <w:lastRenderedPageBreak/>
        <w:t>radar” and engages or benefits an audience outside of established arts venues, museums, theaters, art galleries, or arts districts. Award</w:t>
      </w:r>
      <w:r w:rsidR="00717E77" w:rsidRPr="00396876">
        <w:rPr>
          <w:color w:val="000000" w:themeColor="text1"/>
          <w:sz w:val="22"/>
          <w:szCs w:val="22"/>
        </w:rPr>
        <w:t xml:space="preserve"> a</w:t>
      </w:r>
      <w:r w:rsidR="005231F3" w:rsidRPr="00396876">
        <w:rPr>
          <w:color w:val="000000" w:themeColor="text1"/>
          <w:sz w:val="22"/>
          <w:szCs w:val="22"/>
        </w:rPr>
        <w:t xml:space="preserve">mounts vary depending on the program. </w:t>
      </w:r>
      <w:r w:rsidR="00717E77" w:rsidRPr="00396876">
        <w:rPr>
          <w:color w:val="000000" w:themeColor="text1"/>
          <w:sz w:val="22"/>
          <w:szCs w:val="22"/>
        </w:rPr>
        <w:t>A</w:t>
      </w:r>
      <w:r w:rsidR="005231F3" w:rsidRPr="00396876">
        <w:rPr>
          <w:color w:val="000000" w:themeColor="text1"/>
          <w:sz w:val="22"/>
          <w:szCs w:val="22"/>
        </w:rPr>
        <w:t>n application fee</w:t>
      </w:r>
      <w:r w:rsidR="00717E77" w:rsidRPr="00396876">
        <w:rPr>
          <w:color w:val="000000" w:themeColor="text1"/>
          <w:sz w:val="22"/>
          <w:szCs w:val="22"/>
        </w:rPr>
        <w:t xml:space="preserve"> is required</w:t>
      </w:r>
      <w:r w:rsidR="005231F3" w:rsidRPr="00396876">
        <w:rPr>
          <w:color w:val="000000" w:themeColor="text1"/>
          <w:sz w:val="22"/>
          <w:szCs w:val="22"/>
        </w:rPr>
        <w:t>, which varies depending on the program.</w:t>
      </w:r>
    </w:p>
    <w:p w14:paraId="470B35E7" w14:textId="77777777" w:rsidR="005231F3" w:rsidRPr="00396876" w:rsidRDefault="00913641" w:rsidP="00CB0A0E">
      <w:pPr>
        <w:rPr>
          <w:color w:val="000000" w:themeColor="text1"/>
          <w:sz w:val="22"/>
          <w:szCs w:val="22"/>
        </w:rPr>
      </w:pPr>
      <w:r w:rsidRPr="00396876">
        <w:rPr>
          <w:b/>
          <w:color w:val="000000" w:themeColor="text1"/>
          <w:sz w:val="22"/>
          <w:szCs w:val="22"/>
        </w:rPr>
        <w:t>URL:</w:t>
      </w:r>
      <w:r w:rsidRPr="00396876">
        <w:rPr>
          <w:color w:val="000000" w:themeColor="text1"/>
          <w:sz w:val="22"/>
          <w:szCs w:val="22"/>
        </w:rPr>
        <w:t xml:space="preserve"> </w:t>
      </w:r>
      <w:hyperlink r:id="rId33" w:history="1">
        <w:r w:rsidR="005231F3" w:rsidRPr="00396876">
          <w:rPr>
            <w:rStyle w:val="Hyperlink"/>
            <w:szCs w:val="22"/>
          </w:rPr>
          <w:t>https://charlottestreet.org/</w:t>
        </w:r>
      </w:hyperlink>
    </w:p>
    <w:p w14:paraId="57FE636C" w14:textId="7E6E78A9" w:rsidR="00913641" w:rsidRPr="00396876" w:rsidRDefault="00913641" w:rsidP="00CB0A0E">
      <w:pPr>
        <w:outlineLvl w:val="0"/>
        <w:rPr>
          <w:b/>
          <w:color w:val="000000" w:themeColor="text1"/>
          <w:sz w:val="22"/>
          <w:szCs w:val="22"/>
        </w:rPr>
      </w:pPr>
      <w:r w:rsidRPr="00396876">
        <w:rPr>
          <w:b/>
          <w:color w:val="000000" w:themeColor="text1"/>
          <w:sz w:val="22"/>
          <w:szCs w:val="22"/>
        </w:rPr>
        <w:t xml:space="preserve">Deadline: </w:t>
      </w:r>
      <w:r w:rsidR="005231F3" w:rsidRPr="00396876">
        <w:rPr>
          <w:b/>
          <w:color w:val="000000" w:themeColor="text1"/>
          <w:sz w:val="22"/>
          <w:szCs w:val="22"/>
        </w:rPr>
        <w:t>Various, check website</w:t>
      </w:r>
    </w:p>
    <w:p w14:paraId="6F17F0EA" w14:textId="0482353A" w:rsidR="00A208AF" w:rsidRPr="00396876" w:rsidRDefault="00A208AF" w:rsidP="00CB0A0E">
      <w:pPr>
        <w:outlineLvl w:val="0"/>
        <w:rPr>
          <w:b/>
          <w:color w:val="000000" w:themeColor="text1"/>
          <w:sz w:val="22"/>
          <w:szCs w:val="22"/>
        </w:rPr>
      </w:pPr>
    </w:p>
    <w:p w14:paraId="53894FA3" w14:textId="77777777" w:rsidR="00A208AF" w:rsidRPr="00396876" w:rsidRDefault="00A208AF" w:rsidP="00CB0A0E">
      <w:pPr>
        <w:pStyle w:val="Heading2"/>
        <w:rPr>
          <w:color w:val="000000" w:themeColor="text1"/>
          <w:szCs w:val="22"/>
        </w:rPr>
      </w:pPr>
      <w:bookmarkStart w:id="60" w:name="_Toc26952923"/>
      <w:bookmarkStart w:id="61" w:name="_Toc175565812"/>
      <w:r w:rsidRPr="00396876">
        <w:rPr>
          <w:color w:val="000000" w:themeColor="text1"/>
          <w:szCs w:val="22"/>
        </w:rPr>
        <w:t>Columbus State University, Carson McCullers Center Fellowship for Writers</w:t>
      </w:r>
      <w:bookmarkEnd w:id="60"/>
      <w:bookmarkEnd w:id="61"/>
    </w:p>
    <w:p w14:paraId="55C0FB1A" w14:textId="58D6EDF0" w:rsidR="00A208AF" w:rsidRPr="00396876" w:rsidRDefault="00A208AF" w:rsidP="00CB0A0E">
      <w:pPr>
        <w:rPr>
          <w:color w:val="000000" w:themeColor="text1"/>
          <w:sz w:val="22"/>
          <w:szCs w:val="22"/>
        </w:rPr>
      </w:pPr>
      <w:r w:rsidRPr="00396876">
        <w:rPr>
          <w:color w:val="000000" w:themeColor="text1"/>
          <w:sz w:val="22"/>
          <w:szCs w:val="22"/>
        </w:rPr>
        <w:t>Th</w:t>
      </w:r>
      <w:r w:rsidR="00EF730A" w:rsidRPr="00396876">
        <w:rPr>
          <w:color w:val="000000" w:themeColor="text1"/>
          <w:sz w:val="22"/>
          <w:szCs w:val="22"/>
        </w:rPr>
        <w:t>is f</w:t>
      </w:r>
      <w:r w:rsidRPr="00396876">
        <w:rPr>
          <w:color w:val="000000" w:themeColor="text1"/>
          <w:sz w:val="22"/>
          <w:szCs w:val="22"/>
        </w:rPr>
        <w:t xml:space="preserve">ellowship for Writers is a residential fellowship is for the fall semester, to begin </w:t>
      </w:r>
      <w:r w:rsidR="000E2858" w:rsidRPr="00396876">
        <w:rPr>
          <w:color w:val="000000" w:themeColor="text1"/>
          <w:sz w:val="22"/>
          <w:szCs w:val="22"/>
        </w:rPr>
        <w:t xml:space="preserve">on </w:t>
      </w:r>
      <w:r w:rsidRPr="00396876">
        <w:rPr>
          <w:color w:val="000000" w:themeColor="text1"/>
          <w:sz w:val="22"/>
          <w:szCs w:val="22"/>
        </w:rPr>
        <w:t xml:space="preserve">September 1 and end </w:t>
      </w:r>
      <w:r w:rsidR="000E2858" w:rsidRPr="00396876">
        <w:rPr>
          <w:color w:val="000000" w:themeColor="text1"/>
          <w:sz w:val="22"/>
          <w:szCs w:val="22"/>
        </w:rPr>
        <w:t xml:space="preserve">on </w:t>
      </w:r>
      <w:r w:rsidRPr="00396876">
        <w:rPr>
          <w:color w:val="000000" w:themeColor="text1"/>
          <w:sz w:val="22"/>
          <w:szCs w:val="22"/>
        </w:rPr>
        <w:t>December 1. The fellow will reside in a private apartment in the Smith-McCullers House and receive a stipend of $5,000 to cover costs of transportation, food, and other incidentals. Fellowship recipients will be required to introduce their work through reading or workshop/forum presentations. They will work with the McCullers Center Director to plan a presentation near the end of the residency.</w:t>
      </w:r>
    </w:p>
    <w:p w14:paraId="676DFAF2" w14:textId="77777777" w:rsidR="00A208AF" w:rsidRPr="00396876" w:rsidRDefault="00A208AF" w:rsidP="00CB0A0E">
      <w:pPr>
        <w:outlineLvl w:val="0"/>
        <w:rPr>
          <w:color w:val="000000" w:themeColor="text1"/>
          <w:sz w:val="22"/>
          <w:szCs w:val="22"/>
        </w:rPr>
      </w:pPr>
      <w:r w:rsidRPr="00396876">
        <w:rPr>
          <w:b/>
          <w:color w:val="000000" w:themeColor="text1"/>
          <w:sz w:val="22"/>
          <w:szCs w:val="22"/>
          <w:u w:color="000000" w:themeColor="text1"/>
        </w:rPr>
        <w:t>URL:</w:t>
      </w:r>
      <w:r w:rsidRPr="00396876">
        <w:rPr>
          <w:color w:val="000000" w:themeColor="text1"/>
          <w:sz w:val="22"/>
          <w:szCs w:val="22"/>
        </w:rPr>
        <w:t xml:space="preserve"> </w:t>
      </w:r>
      <w:hyperlink r:id="rId34" w:anchor="opportunities" w:history="1">
        <w:r w:rsidRPr="00396876">
          <w:rPr>
            <w:rStyle w:val="Hyperlink"/>
            <w:szCs w:val="22"/>
          </w:rPr>
          <w:t>http://www.mccullerscenter.org/#opportunities</w:t>
        </w:r>
      </w:hyperlink>
      <w:r w:rsidRPr="00396876">
        <w:rPr>
          <w:color w:val="000000" w:themeColor="text1"/>
          <w:sz w:val="22"/>
          <w:szCs w:val="22"/>
        </w:rPr>
        <w:t xml:space="preserve"> </w:t>
      </w:r>
    </w:p>
    <w:p w14:paraId="12409B0F" w14:textId="360370B7" w:rsidR="00A208AF" w:rsidRPr="00396876" w:rsidRDefault="00A208AF" w:rsidP="00CB0A0E">
      <w:pPr>
        <w:outlineLvl w:val="0"/>
        <w:rPr>
          <w:b/>
          <w:color w:val="000000" w:themeColor="text1"/>
          <w:sz w:val="22"/>
          <w:szCs w:val="22"/>
        </w:rPr>
      </w:pPr>
      <w:r w:rsidRPr="00396876">
        <w:rPr>
          <w:b/>
          <w:color w:val="000000" w:themeColor="text1"/>
          <w:sz w:val="22"/>
          <w:szCs w:val="22"/>
        </w:rPr>
        <w:t>Deadline: April 1</w:t>
      </w:r>
    </w:p>
    <w:p w14:paraId="32531827" w14:textId="77777777" w:rsidR="004B05C1" w:rsidRPr="00396876" w:rsidRDefault="004B05C1" w:rsidP="00CB0A0E">
      <w:pPr>
        <w:rPr>
          <w:b/>
          <w:color w:val="000000" w:themeColor="text1"/>
          <w:sz w:val="22"/>
          <w:szCs w:val="22"/>
        </w:rPr>
      </w:pPr>
    </w:p>
    <w:p w14:paraId="5BED5157" w14:textId="77777777" w:rsidR="004B05C1" w:rsidRPr="00396876" w:rsidRDefault="004B05C1" w:rsidP="00CB0A0E">
      <w:pPr>
        <w:pStyle w:val="Heading2"/>
        <w:rPr>
          <w:color w:val="000000" w:themeColor="text1"/>
          <w:szCs w:val="22"/>
        </w:rPr>
      </w:pPr>
      <w:bookmarkStart w:id="62" w:name="_Toc461018403"/>
      <w:bookmarkStart w:id="63" w:name="_Toc175565813"/>
      <w:r w:rsidRPr="00396876">
        <w:rPr>
          <w:color w:val="000000" w:themeColor="text1"/>
          <w:szCs w:val="22"/>
        </w:rPr>
        <w:t>College Art Association (CAA) Professional Development Fellowships</w:t>
      </w:r>
      <w:bookmarkEnd w:id="62"/>
      <w:bookmarkEnd w:id="63"/>
    </w:p>
    <w:p w14:paraId="3A564E59" w14:textId="326AAB56" w:rsidR="004B05C1" w:rsidRPr="00396876" w:rsidRDefault="004B05C1" w:rsidP="00CB0A0E">
      <w:pPr>
        <w:rPr>
          <w:color w:val="000000" w:themeColor="text1"/>
          <w:sz w:val="22"/>
          <w:szCs w:val="22"/>
        </w:rPr>
      </w:pPr>
      <w:r w:rsidRPr="00396876">
        <w:rPr>
          <w:color w:val="000000" w:themeColor="text1"/>
          <w:sz w:val="22"/>
          <w:szCs w:val="22"/>
        </w:rPr>
        <w:t>CAA’s Professional</w:t>
      </w:r>
      <w:r w:rsidR="008C00EC" w:rsidRPr="00396876">
        <w:rPr>
          <w:color w:val="000000" w:themeColor="text1"/>
          <w:sz w:val="22"/>
          <w:szCs w:val="22"/>
        </w:rPr>
        <w:t xml:space="preserve"> </w:t>
      </w:r>
      <w:r w:rsidRPr="00396876">
        <w:rPr>
          <w:color w:val="000000" w:themeColor="text1"/>
          <w:sz w:val="22"/>
          <w:szCs w:val="22"/>
        </w:rPr>
        <w:t xml:space="preserve">Development Fellowships support promising artists, designers, </w:t>
      </w:r>
      <w:r w:rsidR="00CC6BB4" w:rsidRPr="00396876">
        <w:rPr>
          <w:color w:val="000000" w:themeColor="text1"/>
          <w:sz w:val="22"/>
          <w:szCs w:val="22"/>
        </w:rPr>
        <w:t>crafts persons</w:t>
      </w:r>
      <w:r w:rsidRPr="00396876">
        <w:rPr>
          <w:color w:val="000000" w:themeColor="text1"/>
          <w:sz w:val="22"/>
          <w:szCs w:val="22"/>
        </w:rPr>
        <w:t xml:space="preserve">, historians, curators, and critics who are enrolled in MFA, </w:t>
      </w:r>
      <w:r w:rsidR="00CC6BB4" w:rsidRPr="00396876">
        <w:rPr>
          <w:color w:val="000000" w:themeColor="text1"/>
          <w:sz w:val="22"/>
          <w:szCs w:val="22"/>
        </w:rPr>
        <w:t>Ph.D.</w:t>
      </w:r>
      <w:r w:rsidRPr="00396876">
        <w:rPr>
          <w:color w:val="000000" w:themeColor="text1"/>
          <w:sz w:val="22"/>
          <w:szCs w:val="22"/>
        </w:rPr>
        <w:t xml:space="preserve">, and other terminal degree programs. Fellows are honored with $10,000 grants to help them with various aspects of their work, whether it be for job-search expenses or purchasing materials for the studio. </w:t>
      </w:r>
      <w:r w:rsidR="008C00EC" w:rsidRPr="00396876">
        <w:rPr>
          <w:color w:val="000000" w:themeColor="text1"/>
          <w:sz w:val="22"/>
          <w:szCs w:val="22"/>
        </w:rPr>
        <w:t>These fellowships</w:t>
      </w:r>
      <w:r w:rsidRPr="00396876">
        <w:rPr>
          <w:color w:val="000000" w:themeColor="text1"/>
          <w:sz w:val="22"/>
          <w:szCs w:val="22"/>
        </w:rPr>
        <w:t xml:space="preserve"> without contingencies</w:t>
      </w:r>
      <w:r w:rsidR="008C00EC" w:rsidRPr="00396876">
        <w:rPr>
          <w:color w:val="000000" w:themeColor="text1"/>
          <w:sz w:val="22"/>
          <w:szCs w:val="22"/>
        </w:rPr>
        <w:t xml:space="preserve"> are intended </w:t>
      </w:r>
      <w:r w:rsidRPr="00396876">
        <w:rPr>
          <w:color w:val="000000" w:themeColor="text1"/>
          <w:sz w:val="22"/>
          <w:szCs w:val="22"/>
        </w:rPr>
        <w:t>t</w:t>
      </w:r>
      <w:r w:rsidR="008C00EC" w:rsidRPr="00396876">
        <w:rPr>
          <w:color w:val="000000" w:themeColor="text1"/>
          <w:sz w:val="22"/>
          <w:szCs w:val="22"/>
        </w:rPr>
        <w:t>o</w:t>
      </w:r>
      <w:r w:rsidRPr="00396876">
        <w:rPr>
          <w:color w:val="000000" w:themeColor="text1"/>
          <w:sz w:val="22"/>
          <w:szCs w:val="22"/>
        </w:rPr>
        <w:t xml:space="preserve"> facilitate the transition between graduate studies and professional careers.</w:t>
      </w:r>
    </w:p>
    <w:p w14:paraId="1C087AB6" w14:textId="6681128C" w:rsidR="004B05C1" w:rsidRPr="00396876" w:rsidRDefault="00070A8E" w:rsidP="00CB0A0E">
      <w:pPr>
        <w:pStyle w:val="BodyText"/>
        <w:outlineLvl w:val="0"/>
        <w:rPr>
          <w:szCs w:val="22"/>
        </w:rPr>
      </w:pPr>
      <w:r w:rsidRPr="00396876">
        <w:rPr>
          <w:b/>
          <w:color w:val="000000" w:themeColor="text1"/>
          <w:szCs w:val="22"/>
          <w:u w:color="000000"/>
        </w:rPr>
        <w:t>URL:</w:t>
      </w:r>
      <w:r w:rsidR="004B05C1" w:rsidRPr="00396876">
        <w:rPr>
          <w:color w:val="000000" w:themeColor="text1"/>
          <w:szCs w:val="22"/>
          <w:u w:color="000000"/>
        </w:rPr>
        <w:t xml:space="preserve"> </w:t>
      </w:r>
      <w:hyperlink r:id="rId35" w:history="1">
        <w:r w:rsidR="006D786D" w:rsidRPr="00396876">
          <w:rPr>
            <w:rStyle w:val="Hyperlink"/>
            <w:szCs w:val="22"/>
          </w:rPr>
          <w:t>https://www.collegeart.org/programs/fellowships-and-scholarships</w:t>
        </w:r>
      </w:hyperlink>
    </w:p>
    <w:p w14:paraId="0C584B72" w14:textId="00A8E077" w:rsidR="004B05C1" w:rsidRPr="00396876" w:rsidRDefault="004B05C1" w:rsidP="00CB0A0E">
      <w:pPr>
        <w:pStyle w:val="BodyTextIndent"/>
        <w:tabs>
          <w:tab w:val="left" w:pos="0"/>
        </w:tabs>
        <w:ind w:left="0"/>
        <w:outlineLvl w:val="0"/>
        <w:rPr>
          <w:b/>
          <w:color w:val="000000" w:themeColor="text1"/>
          <w:sz w:val="22"/>
          <w:szCs w:val="22"/>
        </w:rPr>
      </w:pPr>
      <w:r w:rsidRPr="00396876">
        <w:rPr>
          <w:b/>
          <w:color w:val="000000" w:themeColor="text1"/>
          <w:sz w:val="22"/>
          <w:szCs w:val="22"/>
        </w:rPr>
        <w:t xml:space="preserve">Deadline: </w:t>
      </w:r>
      <w:r w:rsidR="006D786D" w:rsidRPr="00396876">
        <w:rPr>
          <w:b/>
          <w:color w:val="000000" w:themeColor="text1"/>
          <w:sz w:val="22"/>
          <w:szCs w:val="22"/>
        </w:rPr>
        <w:t>November 1</w:t>
      </w:r>
    </w:p>
    <w:p w14:paraId="0AE72B65" w14:textId="77777777" w:rsidR="008171F4" w:rsidRPr="00396876" w:rsidRDefault="008171F4" w:rsidP="00CB0A0E">
      <w:pPr>
        <w:rPr>
          <w:b/>
          <w:color w:val="000000" w:themeColor="text1"/>
          <w:sz w:val="22"/>
          <w:szCs w:val="22"/>
        </w:rPr>
      </w:pPr>
    </w:p>
    <w:p w14:paraId="65E03C88" w14:textId="77777777" w:rsidR="008171F4" w:rsidRPr="00396876" w:rsidRDefault="008171F4" w:rsidP="00CB0A0E">
      <w:pPr>
        <w:pStyle w:val="Heading2"/>
        <w:rPr>
          <w:color w:val="000000" w:themeColor="text1"/>
          <w:szCs w:val="22"/>
          <w:u w:color="000000"/>
        </w:rPr>
      </w:pPr>
      <w:bookmarkStart w:id="64" w:name="_Toc453582454"/>
      <w:bookmarkStart w:id="65" w:name="_Toc175565814"/>
      <w:r w:rsidRPr="00396876">
        <w:rPr>
          <w:color w:val="000000" w:themeColor="text1"/>
          <w:szCs w:val="22"/>
          <w:u w:color="000000"/>
        </w:rPr>
        <w:t>Council for International Exchange of Scholars (CIES) Fulbright Scholar Program</w:t>
      </w:r>
      <w:bookmarkEnd w:id="64"/>
      <w:bookmarkEnd w:id="65"/>
      <w:r w:rsidRPr="00396876">
        <w:rPr>
          <w:color w:val="000000" w:themeColor="text1"/>
          <w:szCs w:val="22"/>
          <w:u w:color="000000"/>
        </w:rPr>
        <w:t xml:space="preserve"> </w:t>
      </w:r>
    </w:p>
    <w:p w14:paraId="667F1C13" w14:textId="7BB60B52" w:rsidR="008171F4" w:rsidRPr="00396876" w:rsidRDefault="008171F4" w:rsidP="00CB0A0E">
      <w:pPr>
        <w:pStyle w:val="NormalWeb"/>
        <w:spacing w:before="0" w:beforeAutospacing="0" w:after="0" w:afterAutospacing="0"/>
        <w:rPr>
          <w:rFonts w:ascii="Times New Roman" w:hAnsi="Times New Roman" w:cs="Times New Roman"/>
          <w:color w:val="000000" w:themeColor="text1"/>
          <w:sz w:val="22"/>
          <w:szCs w:val="22"/>
          <w:u w:color="000000"/>
        </w:rPr>
      </w:pPr>
      <w:r w:rsidRPr="00396876">
        <w:rPr>
          <w:rFonts w:ascii="Times New Roman" w:hAnsi="Times New Roman" w:cs="Times New Roman"/>
          <w:color w:val="000000" w:themeColor="text1"/>
          <w:sz w:val="22"/>
          <w:szCs w:val="22"/>
          <w:u w:color="000000"/>
        </w:rPr>
        <w:t xml:space="preserve">Fulbright programs send U.S. faculty abroad for various periods, usually three to nine months, to lecture and conduct research in a wide variety of academic and professional fields. The awards </w:t>
      </w:r>
      <w:r w:rsidR="006D786D" w:rsidRPr="00396876">
        <w:rPr>
          <w:rFonts w:ascii="Times New Roman" w:hAnsi="Times New Roman" w:cs="Times New Roman"/>
          <w:color w:val="000000" w:themeColor="text1"/>
          <w:sz w:val="22"/>
          <w:szCs w:val="22"/>
          <w:u w:color="000000"/>
        </w:rPr>
        <w:t>most sought</w:t>
      </w:r>
      <w:r w:rsidRPr="00396876">
        <w:rPr>
          <w:rFonts w:ascii="Times New Roman" w:hAnsi="Times New Roman" w:cs="Times New Roman"/>
          <w:color w:val="000000" w:themeColor="text1"/>
          <w:sz w:val="22"/>
          <w:szCs w:val="22"/>
          <w:u w:color="000000"/>
        </w:rPr>
        <w:t xml:space="preserve"> by KU faculty members are the Fulbright Scholar and Fulbright Distinguished Chair.</w:t>
      </w:r>
      <w:r w:rsidR="008C00EC" w:rsidRPr="00396876">
        <w:rPr>
          <w:rFonts w:ascii="Times New Roman" w:hAnsi="Times New Roman" w:cs="Times New Roman"/>
          <w:color w:val="000000" w:themeColor="text1"/>
          <w:sz w:val="22"/>
          <w:szCs w:val="22"/>
          <w:u w:color="000000"/>
        </w:rPr>
        <w:t xml:space="preserve"> </w:t>
      </w:r>
    </w:p>
    <w:p w14:paraId="3564E99B" w14:textId="77777777" w:rsidR="008171F4" w:rsidRPr="00396876" w:rsidRDefault="008171F4" w:rsidP="00CB0A0E">
      <w:pPr>
        <w:outlineLvl w:val="0"/>
        <w:rPr>
          <w:color w:val="000000" w:themeColor="text1"/>
          <w:sz w:val="22"/>
          <w:szCs w:val="22"/>
          <w:u w:color="000000"/>
        </w:rPr>
      </w:pPr>
      <w:r w:rsidRPr="00396876">
        <w:rPr>
          <w:b/>
          <w:color w:val="000000" w:themeColor="text1"/>
          <w:sz w:val="22"/>
          <w:szCs w:val="22"/>
          <w:u w:color="000000"/>
        </w:rPr>
        <w:t>URL:</w:t>
      </w:r>
      <w:r w:rsidRPr="00396876">
        <w:rPr>
          <w:color w:val="000000" w:themeColor="text1"/>
          <w:sz w:val="22"/>
          <w:szCs w:val="22"/>
          <w:u w:color="000000"/>
        </w:rPr>
        <w:t xml:space="preserve"> Home: </w:t>
      </w:r>
      <w:hyperlink r:id="rId36" w:history="1">
        <w:r w:rsidRPr="00396876">
          <w:rPr>
            <w:rStyle w:val="Hyperlink"/>
            <w:szCs w:val="22"/>
          </w:rPr>
          <w:t>http://www.cies.org</w:t>
        </w:r>
      </w:hyperlink>
      <w:r w:rsidRPr="00396876">
        <w:rPr>
          <w:color w:val="000000" w:themeColor="text1"/>
          <w:sz w:val="22"/>
          <w:szCs w:val="22"/>
          <w:u w:color="000000"/>
        </w:rPr>
        <w:t xml:space="preserve">; Programs: </w:t>
      </w:r>
      <w:hyperlink r:id="rId37" w:history="1">
        <w:r w:rsidRPr="00396876">
          <w:rPr>
            <w:rStyle w:val="Hyperlink"/>
            <w:szCs w:val="22"/>
            <w:u w:color="000000"/>
          </w:rPr>
          <w:t>http://www.cies.org/us_scholars/</w:t>
        </w:r>
      </w:hyperlink>
      <w:r w:rsidRPr="00396876">
        <w:rPr>
          <w:color w:val="000000" w:themeColor="text1"/>
          <w:sz w:val="22"/>
          <w:szCs w:val="22"/>
          <w:u w:color="000000"/>
        </w:rPr>
        <w:t xml:space="preserve"> </w:t>
      </w:r>
    </w:p>
    <w:p w14:paraId="5DCA6C47" w14:textId="4D50917B" w:rsidR="00112B01" w:rsidRPr="00396876" w:rsidRDefault="008171F4" w:rsidP="00CB0A0E">
      <w:pPr>
        <w:outlineLvl w:val="0"/>
        <w:rPr>
          <w:b/>
          <w:color w:val="000000" w:themeColor="text1"/>
          <w:sz w:val="22"/>
          <w:szCs w:val="22"/>
          <w:u w:color="000000"/>
        </w:rPr>
      </w:pPr>
      <w:r w:rsidRPr="00396876">
        <w:rPr>
          <w:b/>
          <w:color w:val="000000" w:themeColor="text1"/>
          <w:sz w:val="22"/>
          <w:szCs w:val="22"/>
          <w:u w:color="000000"/>
        </w:rPr>
        <w:t>Deadline:</w:t>
      </w:r>
      <w:r w:rsidRPr="00396876">
        <w:rPr>
          <w:color w:val="000000" w:themeColor="text1"/>
          <w:sz w:val="22"/>
          <w:szCs w:val="22"/>
          <w:u w:color="000000"/>
        </w:rPr>
        <w:t xml:space="preserve"> </w:t>
      </w:r>
      <w:r w:rsidR="005231F3" w:rsidRPr="00396876">
        <w:rPr>
          <w:b/>
          <w:color w:val="000000" w:themeColor="text1"/>
          <w:sz w:val="22"/>
          <w:szCs w:val="22"/>
          <w:u w:color="000000"/>
        </w:rPr>
        <w:t>September</w:t>
      </w:r>
      <w:r w:rsidRPr="00396876">
        <w:rPr>
          <w:b/>
          <w:color w:val="000000" w:themeColor="text1"/>
          <w:sz w:val="22"/>
          <w:szCs w:val="22"/>
          <w:u w:color="000000"/>
        </w:rPr>
        <w:t xml:space="preserve"> 1</w:t>
      </w:r>
      <w:r w:rsidR="008011CA">
        <w:rPr>
          <w:b/>
          <w:color w:val="000000" w:themeColor="text1"/>
          <w:sz w:val="22"/>
          <w:szCs w:val="22"/>
          <w:u w:color="000000"/>
        </w:rPr>
        <w:t>6</w:t>
      </w:r>
    </w:p>
    <w:p w14:paraId="1A2B1EEA" w14:textId="77777777" w:rsidR="00112B01" w:rsidRPr="00396876" w:rsidRDefault="00112B01" w:rsidP="00CB0A0E">
      <w:pPr>
        <w:outlineLvl w:val="0"/>
        <w:rPr>
          <w:b/>
          <w:color w:val="000000" w:themeColor="text1"/>
          <w:sz w:val="22"/>
          <w:szCs w:val="22"/>
          <w:u w:color="000000"/>
        </w:rPr>
      </w:pPr>
    </w:p>
    <w:p w14:paraId="68664A03" w14:textId="77777777" w:rsidR="00C67818" w:rsidRPr="00396876" w:rsidRDefault="00C67818" w:rsidP="00CB0A0E">
      <w:pPr>
        <w:pStyle w:val="Heading2"/>
        <w:rPr>
          <w:color w:val="000000" w:themeColor="text1"/>
          <w:szCs w:val="22"/>
        </w:rPr>
      </w:pPr>
      <w:bookmarkStart w:id="66" w:name="_Toc453582413"/>
      <w:bookmarkStart w:id="67" w:name="_Toc302631435"/>
      <w:bookmarkStart w:id="68" w:name="_Toc453582396"/>
      <w:bookmarkStart w:id="69" w:name="_Toc175565815"/>
      <w:r w:rsidRPr="00396876">
        <w:rPr>
          <w:color w:val="000000" w:themeColor="text1"/>
          <w:szCs w:val="22"/>
        </w:rPr>
        <w:t>City of Lawrence Cultural Arts Commission</w:t>
      </w:r>
      <w:bookmarkEnd w:id="66"/>
      <w:bookmarkEnd w:id="69"/>
    </w:p>
    <w:p w14:paraId="37324E53" w14:textId="7134CACB" w:rsidR="00C67818" w:rsidRPr="00396876" w:rsidRDefault="00C67818" w:rsidP="00CB0A0E">
      <w:pPr>
        <w:rPr>
          <w:color w:val="000000" w:themeColor="text1"/>
          <w:sz w:val="22"/>
          <w:szCs w:val="22"/>
        </w:rPr>
      </w:pPr>
      <w:r w:rsidRPr="00396876">
        <w:rPr>
          <w:color w:val="000000" w:themeColor="text1"/>
          <w:sz w:val="22"/>
          <w:szCs w:val="22"/>
        </w:rPr>
        <w:t xml:space="preserve">The Community Arts Grants program offers grants for projects that promote awareness of and </w:t>
      </w:r>
      <w:r w:rsidR="00CC6BB4" w:rsidRPr="00396876">
        <w:rPr>
          <w:color w:val="000000" w:themeColor="text1"/>
          <w:sz w:val="22"/>
          <w:szCs w:val="22"/>
        </w:rPr>
        <w:t>appreciation</w:t>
      </w:r>
      <w:r w:rsidRPr="00396876">
        <w:rPr>
          <w:color w:val="000000" w:themeColor="text1"/>
          <w:sz w:val="22"/>
          <w:szCs w:val="22"/>
        </w:rPr>
        <w:t xml:space="preserve"> for the arts in Lawrence, KS, and to encourage collaboration within the Lawrence arts comm</w:t>
      </w:r>
      <w:r w:rsidR="00E73360" w:rsidRPr="00396876">
        <w:rPr>
          <w:color w:val="000000" w:themeColor="text1"/>
          <w:sz w:val="22"/>
          <w:szCs w:val="22"/>
        </w:rPr>
        <w:t>unity. Awards range from $500</w:t>
      </w:r>
      <w:r w:rsidR="006D786D" w:rsidRPr="00396876">
        <w:rPr>
          <w:color w:val="000000" w:themeColor="text1"/>
          <w:sz w:val="22"/>
          <w:szCs w:val="22"/>
        </w:rPr>
        <w:t>0</w:t>
      </w:r>
      <w:r w:rsidR="00E73360" w:rsidRPr="00396876">
        <w:rPr>
          <w:color w:val="000000" w:themeColor="text1"/>
          <w:sz w:val="22"/>
          <w:szCs w:val="22"/>
        </w:rPr>
        <w:t>-$</w:t>
      </w:r>
      <w:r w:rsidR="006D786D" w:rsidRPr="00396876">
        <w:rPr>
          <w:color w:val="000000" w:themeColor="text1"/>
          <w:sz w:val="22"/>
          <w:szCs w:val="22"/>
        </w:rPr>
        <w:t>1</w:t>
      </w:r>
      <w:r w:rsidR="00E73360" w:rsidRPr="00396876">
        <w:rPr>
          <w:color w:val="000000" w:themeColor="text1"/>
          <w:sz w:val="22"/>
          <w:szCs w:val="22"/>
        </w:rPr>
        <w:t>5</w:t>
      </w:r>
      <w:r w:rsidRPr="00396876">
        <w:rPr>
          <w:color w:val="000000" w:themeColor="text1"/>
          <w:sz w:val="22"/>
          <w:szCs w:val="22"/>
        </w:rPr>
        <w:t>,000. Awards will equal no more than 50% of the total project or activity cost. Cost-share may be cash and/or in-kind. Preference is given to new projects and innovative components of established programs.</w:t>
      </w:r>
    </w:p>
    <w:p w14:paraId="1FF39BF3" w14:textId="68C5C32D" w:rsidR="00C67818" w:rsidRPr="00396876" w:rsidRDefault="00C67818" w:rsidP="00CB0A0E">
      <w:pPr>
        <w:outlineLvl w:val="0"/>
        <w:rPr>
          <w:sz w:val="22"/>
          <w:szCs w:val="22"/>
        </w:rPr>
      </w:pPr>
      <w:r w:rsidRPr="00396876">
        <w:rPr>
          <w:b/>
          <w:color w:val="000000" w:themeColor="text1"/>
          <w:sz w:val="22"/>
          <w:szCs w:val="22"/>
        </w:rPr>
        <w:t>URL:</w:t>
      </w:r>
      <w:r w:rsidRPr="00396876">
        <w:rPr>
          <w:color w:val="000000" w:themeColor="text1"/>
          <w:sz w:val="22"/>
          <w:szCs w:val="22"/>
        </w:rPr>
        <w:t xml:space="preserve"> </w:t>
      </w:r>
      <w:hyperlink r:id="rId38" w:history="1">
        <w:r w:rsidR="00CC6BB4" w:rsidRPr="00396876">
          <w:rPr>
            <w:rStyle w:val="Hyperlink"/>
            <w:szCs w:val="22"/>
          </w:rPr>
          <w:t>https://lawrenceks.org/art-grants/</w:t>
        </w:r>
      </w:hyperlink>
    </w:p>
    <w:p w14:paraId="5FB26BED" w14:textId="7A06B5A1" w:rsidR="00C67818" w:rsidRPr="00396876" w:rsidRDefault="00C67818" w:rsidP="00CB0A0E">
      <w:pPr>
        <w:outlineLvl w:val="0"/>
        <w:rPr>
          <w:color w:val="000000" w:themeColor="text1"/>
          <w:sz w:val="22"/>
          <w:szCs w:val="22"/>
        </w:rPr>
      </w:pPr>
      <w:r w:rsidRPr="00396876">
        <w:rPr>
          <w:b/>
          <w:color w:val="000000" w:themeColor="text1"/>
          <w:sz w:val="22"/>
          <w:szCs w:val="22"/>
        </w:rPr>
        <w:t xml:space="preserve">Deadline: </w:t>
      </w:r>
      <w:r w:rsidR="006D786D" w:rsidRPr="00396876">
        <w:rPr>
          <w:b/>
          <w:color w:val="000000" w:themeColor="text1"/>
          <w:sz w:val="22"/>
          <w:szCs w:val="22"/>
        </w:rPr>
        <w:t>December 1</w:t>
      </w:r>
      <w:r w:rsidR="008011CA">
        <w:rPr>
          <w:b/>
          <w:color w:val="000000" w:themeColor="text1"/>
          <w:sz w:val="22"/>
          <w:szCs w:val="22"/>
        </w:rPr>
        <w:t>8</w:t>
      </w:r>
      <w:r w:rsidR="006D786D" w:rsidRPr="00396876">
        <w:rPr>
          <w:b/>
          <w:color w:val="000000" w:themeColor="text1"/>
          <w:sz w:val="22"/>
          <w:szCs w:val="22"/>
        </w:rPr>
        <w:t xml:space="preserve"> (last known)</w:t>
      </w:r>
    </w:p>
    <w:p w14:paraId="6C9A672E" w14:textId="77777777" w:rsidR="00C67818" w:rsidRPr="00396876" w:rsidRDefault="00C67818" w:rsidP="00CB0A0E">
      <w:pPr>
        <w:rPr>
          <w:b/>
          <w:color w:val="000000" w:themeColor="text1"/>
          <w:sz w:val="22"/>
          <w:szCs w:val="22"/>
        </w:rPr>
      </w:pPr>
    </w:p>
    <w:p w14:paraId="6E593E6A" w14:textId="77777777" w:rsidR="00C06DCA" w:rsidRPr="00396876" w:rsidRDefault="00C06DCA" w:rsidP="00CB0A0E">
      <w:pPr>
        <w:pStyle w:val="Heading2"/>
        <w:rPr>
          <w:bCs/>
          <w:color w:val="000000" w:themeColor="text1"/>
          <w:szCs w:val="22"/>
        </w:rPr>
      </w:pPr>
      <w:bookmarkStart w:id="70" w:name="_Toc80066595"/>
      <w:bookmarkStart w:id="71" w:name="_Toc80164164"/>
      <w:bookmarkStart w:id="72" w:name="_Toc80164216"/>
      <w:bookmarkStart w:id="73" w:name="_Toc91309282"/>
      <w:bookmarkStart w:id="74" w:name="_Toc111874013"/>
      <w:bookmarkStart w:id="75" w:name="_Toc239742543"/>
      <w:bookmarkStart w:id="76" w:name="_Toc269721394"/>
      <w:bookmarkStart w:id="77" w:name="_Toc453582416"/>
      <w:bookmarkStart w:id="78" w:name="_Toc453582414"/>
      <w:bookmarkStart w:id="79" w:name="_Toc175565816"/>
      <w:r w:rsidRPr="00396876">
        <w:rPr>
          <w:bCs/>
          <w:color w:val="000000" w:themeColor="text1"/>
          <w:szCs w:val="22"/>
        </w:rPr>
        <w:t>Creative Capital Foundation</w:t>
      </w:r>
      <w:bookmarkEnd w:id="79"/>
    </w:p>
    <w:p w14:paraId="37FD3C6E" w14:textId="77777777" w:rsidR="005231F3" w:rsidRPr="00396876" w:rsidRDefault="00C06DCA" w:rsidP="00CB0A0E">
      <w:pPr>
        <w:rPr>
          <w:bCs/>
          <w:color w:val="000000" w:themeColor="text1"/>
          <w:sz w:val="22"/>
          <w:szCs w:val="22"/>
        </w:rPr>
      </w:pPr>
      <w:r w:rsidRPr="00396876">
        <w:rPr>
          <w:bCs/>
          <w:color w:val="000000" w:themeColor="text1"/>
          <w:sz w:val="22"/>
          <w:szCs w:val="22"/>
        </w:rPr>
        <w:t xml:space="preserve">Artists </w:t>
      </w:r>
      <w:r w:rsidR="00740CF1" w:rsidRPr="00396876">
        <w:rPr>
          <w:bCs/>
          <w:color w:val="000000" w:themeColor="text1"/>
          <w:sz w:val="22"/>
          <w:szCs w:val="22"/>
        </w:rPr>
        <w:t xml:space="preserve">in all disciplines </w:t>
      </w:r>
      <w:r w:rsidRPr="00396876">
        <w:rPr>
          <w:bCs/>
          <w:color w:val="000000" w:themeColor="text1"/>
          <w:sz w:val="22"/>
          <w:szCs w:val="22"/>
        </w:rPr>
        <w:t xml:space="preserve">with at least five years of working experience are </w:t>
      </w:r>
      <w:r w:rsidR="00740CF1" w:rsidRPr="00396876">
        <w:rPr>
          <w:bCs/>
          <w:color w:val="000000" w:themeColor="text1"/>
          <w:sz w:val="22"/>
          <w:szCs w:val="22"/>
        </w:rPr>
        <w:t>eligible to apply for $50,000 in project funding supplemented by career development services valued at $50,000 for a total value of $100,000</w:t>
      </w:r>
      <w:r w:rsidRPr="00396876">
        <w:rPr>
          <w:bCs/>
          <w:color w:val="000000" w:themeColor="text1"/>
          <w:sz w:val="22"/>
          <w:szCs w:val="22"/>
        </w:rPr>
        <w:t xml:space="preserve">. Successful applicants will propose works innovative in form and/or content. Projects that transcend traditional discipline boundaries are highly encouraged. </w:t>
      </w:r>
      <w:r w:rsidR="00740CF1" w:rsidRPr="00396876">
        <w:rPr>
          <w:bCs/>
          <w:color w:val="000000" w:themeColor="text1"/>
          <w:sz w:val="22"/>
          <w:szCs w:val="22"/>
        </w:rPr>
        <w:t>A multidisciplinary panel of practitioners and experts from a wide range of fields will select recipients.</w:t>
      </w:r>
      <w:r w:rsidR="00C47DA2" w:rsidRPr="00396876">
        <w:rPr>
          <w:bCs/>
          <w:color w:val="000000" w:themeColor="text1"/>
          <w:sz w:val="22"/>
          <w:szCs w:val="22"/>
        </w:rPr>
        <w:t xml:space="preserve"> </w:t>
      </w:r>
    </w:p>
    <w:p w14:paraId="1D4B891E" w14:textId="0C628E0C" w:rsidR="00C47DA2" w:rsidRPr="00396876" w:rsidRDefault="00C47DA2" w:rsidP="00CB0A0E">
      <w:pPr>
        <w:outlineLvl w:val="0"/>
        <w:rPr>
          <w:color w:val="000000" w:themeColor="text1"/>
          <w:sz w:val="22"/>
          <w:szCs w:val="22"/>
        </w:rPr>
      </w:pPr>
      <w:r w:rsidRPr="00396876">
        <w:rPr>
          <w:b/>
          <w:bCs/>
          <w:color w:val="000000" w:themeColor="text1"/>
          <w:sz w:val="22"/>
          <w:szCs w:val="22"/>
        </w:rPr>
        <w:t>URL:</w:t>
      </w:r>
      <w:r w:rsidRPr="00396876">
        <w:rPr>
          <w:bCs/>
          <w:color w:val="000000" w:themeColor="text1"/>
          <w:sz w:val="22"/>
          <w:szCs w:val="22"/>
        </w:rPr>
        <w:t xml:space="preserve"> </w:t>
      </w:r>
      <w:hyperlink r:id="rId39" w:history="1">
        <w:r w:rsidR="009110E4" w:rsidRPr="00396876">
          <w:rPr>
            <w:rStyle w:val="Hyperlink"/>
            <w:szCs w:val="22"/>
          </w:rPr>
          <w:t>https://creative-capital.org/about/</w:t>
        </w:r>
      </w:hyperlink>
    </w:p>
    <w:p w14:paraId="2573F199" w14:textId="77777777" w:rsidR="00CB0A0E" w:rsidRPr="00396876" w:rsidRDefault="00CB0A0E" w:rsidP="00CB0A0E">
      <w:pPr>
        <w:rPr>
          <w:bCs/>
          <w:color w:val="000000" w:themeColor="text1"/>
          <w:sz w:val="22"/>
          <w:szCs w:val="22"/>
        </w:rPr>
      </w:pPr>
      <w:r w:rsidRPr="00396876">
        <w:rPr>
          <w:b/>
          <w:color w:val="000000" w:themeColor="text1"/>
          <w:sz w:val="22"/>
          <w:szCs w:val="22"/>
        </w:rPr>
        <w:t xml:space="preserve">Deadline: </w:t>
      </w:r>
      <w:r w:rsidRPr="00396876">
        <w:rPr>
          <w:bCs/>
          <w:color w:val="000000" w:themeColor="text1"/>
          <w:sz w:val="22"/>
          <w:szCs w:val="22"/>
        </w:rPr>
        <w:t>The application is a ten-month process that happens on an annual basis as follows:</w:t>
      </w:r>
    </w:p>
    <w:p w14:paraId="6C083FBD" w14:textId="77777777" w:rsidR="00CB0A0E" w:rsidRPr="00396876" w:rsidRDefault="00CB0A0E" w:rsidP="00CB0A0E">
      <w:pPr>
        <w:outlineLvl w:val="0"/>
        <w:rPr>
          <w:color w:val="000000" w:themeColor="text1"/>
          <w:sz w:val="22"/>
          <w:szCs w:val="22"/>
        </w:rPr>
      </w:pPr>
      <w:r w:rsidRPr="00396876">
        <w:rPr>
          <w:color w:val="000000" w:themeColor="text1"/>
          <w:sz w:val="22"/>
          <w:szCs w:val="22"/>
        </w:rPr>
        <w:t>February (Round One), July-September (Round Two), October-December (Round Three), December: Decision, January: Announcement. For more information visit the website.</w:t>
      </w:r>
    </w:p>
    <w:p w14:paraId="664390D4" w14:textId="77777777" w:rsidR="00152D47" w:rsidRPr="00396876" w:rsidRDefault="00152D47" w:rsidP="00CB0A0E">
      <w:pPr>
        <w:rPr>
          <w:color w:val="000000" w:themeColor="text1"/>
          <w:sz w:val="22"/>
          <w:szCs w:val="22"/>
        </w:rPr>
      </w:pPr>
    </w:p>
    <w:p w14:paraId="4917F6CC" w14:textId="77777777" w:rsidR="00152D47" w:rsidRPr="00396876" w:rsidRDefault="00152D47" w:rsidP="00CB0A0E">
      <w:pPr>
        <w:pStyle w:val="Heading2"/>
        <w:rPr>
          <w:color w:val="000000" w:themeColor="text1"/>
          <w:szCs w:val="22"/>
          <w:lang w:bidi="en-US"/>
        </w:rPr>
      </w:pPr>
      <w:bookmarkStart w:id="80" w:name="_Toc268436741"/>
      <w:bookmarkStart w:id="81" w:name="_Toc525567493"/>
      <w:bookmarkStart w:id="82" w:name="_Toc175565817"/>
      <w:r w:rsidRPr="00396876">
        <w:rPr>
          <w:color w:val="000000" w:themeColor="text1"/>
          <w:szCs w:val="22"/>
          <w:lang w:bidi="en-US"/>
        </w:rPr>
        <w:lastRenderedPageBreak/>
        <w:t>Djerassi Resident Artists Program</w:t>
      </w:r>
      <w:bookmarkEnd w:id="80"/>
      <w:bookmarkEnd w:id="81"/>
      <w:bookmarkEnd w:id="82"/>
    </w:p>
    <w:p w14:paraId="3763CB86" w14:textId="7EBE1F8C" w:rsidR="00152D47" w:rsidRPr="00396876" w:rsidRDefault="00152D47" w:rsidP="00CB0A0E">
      <w:pPr>
        <w:rPr>
          <w:color w:val="000000" w:themeColor="text1"/>
          <w:sz w:val="22"/>
          <w:szCs w:val="22"/>
          <w:lang w:bidi="en-US"/>
        </w:rPr>
      </w:pPr>
      <w:r w:rsidRPr="00396876">
        <w:rPr>
          <w:color w:val="000000" w:themeColor="text1"/>
          <w:sz w:val="22"/>
          <w:szCs w:val="22"/>
          <w:lang w:bidi="en-US"/>
        </w:rPr>
        <w:t xml:space="preserve">Residencies are awarded competitively, </w:t>
      </w:r>
      <w:r w:rsidRPr="00396876">
        <w:rPr>
          <w:bCs/>
          <w:color w:val="000000" w:themeColor="text1"/>
          <w:sz w:val="22"/>
          <w:szCs w:val="22"/>
          <w:lang w:bidi="en-US"/>
        </w:rPr>
        <w:t>at no cost</w:t>
      </w:r>
      <w:r w:rsidRPr="00396876">
        <w:rPr>
          <w:color w:val="000000" w:themeColor="text1"/>
          <w:sz w:val="22"/>
          <w:szCs w:val="22"/>
          <w:lang w:bidi="en-US"/>
        </w:rPr>
        <w:t>, to national and international artists in literature, music composition, visual arts, choreography, and media arts/new genres. Applications from emerging and mid-career artists, for whom appointments as resident artists may make a significant difference to their careers, as well as from established artists with national and/or international reputations are welcome. Residencies include living and studio space for 30 days from mid-April through mid-November. There is a $45 application fee</w:t>
      </w:r>
      <w:r w:rsidR="007D65B8" w:rsidRPr="00396876">
        <w:rPr>
          <w:color w:val="000000" w:themeColor="text1"/>
          <w:sz w:val="22"/>
          <w:szCs w:val="22"/>
          <w:lang w:bidi="en-US"/>
        </w:rPr>
        <w:t xml:space="preserve"> and there is not a financial award associated with this residency</w:t>
      </w:r>
      <w:r w:rsidRPr="00396876">
        <w:rPr>
          <w:color w:val="000000" w:themeColor="text1"/>
          <w:sz w:val="22"/>
          <w:szCs w:val="22"/>
          <w:lang w:bidi="en-US"/>
        </w:rPr>
        <w:t>. Applications are accepted starting in November and awardees are notified in September of the year they applied.</w:t>
      </w:r>
    </w:p>
    <w:p w14:paraId="0A839E3D" w14:textId="4A1ECC2E" w:rsidR="00152D47" w:rsidRPr="00396876" w:rsidRDefault="00070A8E" w:rsidP="00CB0A0E">
      <w:pPr>
        <w:rPr>
          <w:color w:val="000000" w:themeColor="text1"/>
          <w:sz w:val="22"/>
          <w:szCs w:val="22"/>
        </w:rPr>
      </w:pPr>
      <w:r w:rsidRPr="00396876">
        <w:rPr>
          <w:b/>
          <w:color w:val="000000" w:themeColor="text1"/>
          <w:sz w:val="22"/>
          <w:szCs w:val="22"/>
          <w:lang w:bidi="en-US"/>
        </w:rPr>
        <w:t>URL:</w:t>
      </w:r>
      <w:r w:rsidR="00152D47" w:rsidRPr="00396876">
        <w:rPr>
          <w:color w:val="000000" w:themeColor="text1"/>
          <w:sz w:val="22"/>
          <w:szCs w:val="22"/>
          <w:lang w:bidi="en-US"/>
        </w:rPr>
        <w:t xml:space="preserve"> </w:t>
      </w:r>
      <w:hyperlink r:id="rId40" w:history="1">
        <w:r w:rsidR="00152D47" w:rsidRPr="00396876">
          <w:rPr>
            <w:rStyle w:val="Hyperlink"/>
            <w:szCs w:val="22"/>
          </w:rPr>
          <w:t>http://djerassi.org/</w:t>
        </w:r>
      </w:hyperlink>
    </w:p>
    <w:p w14:paraId="765A335E" w14:textId="49D8A325" w:rsidR="00152D47" w:rsidRPr="00396876" w:rsidRDefault="00152D47" w:rsidP="00CB0A0E">
      <w:pPr>
        <w:outlineLvl w:val="0"/>
        <w:rPr>
          <w:b/>
          <w:color w:val="000000" w:themeColor="text1"/>
          <w:sz w:val="22"/>
          <w:szCs w:val="22"/>
          <w:lang w:bidi="en-US"/>
        </w:rPr>
      </w:pPr>
      <w:r w:rsidRPr="00396876">
        <w:rPr>
          <w:b/>
          <w:color w:val="000000" w:themeColor="text1"/>
          <w:sz w:val="22"/>
          <w:szCs w:val="22"/>
          <w:lang w:bidi="en-US"/>
        </w:rPr>
        <w:t>Deadline: March 1</w:t>
      </w:r>
      <w:r w:rsidR="00A208AF" w:rsidRPr="00396876">
        <w:rPr>
          <w:b/>
          <w:color w:val="000000" w:themeColor="text1"/>
          <w:sz w:val="22"/>
          <w:szCs w:val="22"/>
          <w:lang w:bidi="en-US"/>
        </w:rPr>
        <w:t>6</w:t>
      </w:r>
      <w:r w:rsidRPr="00396876">
        <w:rPr>
          <w:b/>
          <w:color w:val="000000" w:themeColor="text1"/>
          <w:sz w:val="22"/>
          <w:szCs w:val="22"/>
          <w:lang w:bidi="en-US"/>
        </w:rPr>
        <w:t xml:space="preserve"> </w:t>
      </w:r>
    </w:p>
    <w:p w14:paraId="195CAE2F" w14:textId="2AF59C26" w:rsidR="00B8461C" w:rsidRPr="00396876" w:rsidRDefault="00B8461C" w:rsidP="00CB0A0E">
      <w:pPr>
        <w:outlineLvl w:val="0"/>
        <w:rPr>
          <w:b/>
          <w:color w:val="000000" w:themeColor="text1"/>
          <w:sz w:val="22"/>
          <w:szCs w:val="22"/>
          <w:lang w:bidi="en-US"/>
        </w:rPr>
      </w:pPr>
    </w:p>
    <w:p w14:paraId="1ACFA0CB" w14:textId="77777777" w:rsidR="00D830FB" w:rsidRPr="00396876" w:rsidRDefault="00D830FB" w:rsidP="00CB0A0E">
      <w:pPr>
        <w:pStyle w:val="Heading2"/>
        <w:contextualSpacing/>
        <w:rPr>
          <w:color w:val="000000" w:themeColor="text1"/>
          <w:szCs w:val="22"/>
        </w:rPr>
      </w:pPr>
      <w:bookmarkStart w:id="83" w:name="_Toc239742558"/>
      <w:bookmarkStart w:id="84" w:name="_Toc269721430"/>
      <w:bookmarkStart w:id="85" w:name="_Toc453582463"/>
      <w:bookmarkStart w:id="86" w:name="_Toc175565818"/>
      <w:r w:rsidRPr="00396876">
        <w:rPr>
          <w:color w:val="000000" w:themeColor="text1"/>
          <w:szCs w:val="22"/>
        </w:rPr>
        <w:t>Edward F. Albee Foundation</w:t>
      </w:r>
      <w:bookmarkEnd w:id="83"/>
      <w:bookmarkEnd w:id="84"/>
      <w:bookmarkEnd w:id="85"/>
      <w:bookmarkEnd w:id="86"/>
    </w:p>
    <w:p w14:paraId="2A584E82" w14:textId="63BFBB62" w:rsidR="00D830FB" w:rsidRPr="00396876" w:rsidRDefault="00D830FB" w:rsidP="00CB0A0E">
      <w:pPr>
        <w:pStyle w:val="BodyTextIndent2"/>
        <w:ind w:left="0"/>
        <w:contextualSpacing/>
        <w:rPr>
          <w:color w:val="000000" w:themeColor="text1"/>
          <w:sz w:val="22"/>
          <w:szCs w:val="22"/>
        </w:rPr>
      </w:pPr>
      <w:r w:rsidRPr="00396876">
        <w:rPr>
          <w:color w:val="000000" w:themeColor="text1"/>
          <w:sz w:val="22"/>
          <w:szCs w:val="22"/>
        </w:rPr>
        <w:t xml:space="preserve">The foundation maintains the William Flanagan Memorial Creative Persons Center in Montauk, on Long Island, NY, as a residence for writers, painters, sculptors, and composers. Residencies are available June 1-October 1 annually. Visual artists are offered a room and studio space. Residents are responsible for their food, travel, and other expenses. Residencies are for </w:t>
      </w:r>
      <w:r w:rsidR="00AE316D" w:rsidRPr="00396876">
        <w:rPr>
          <w:color w:val="000000" w:themeColor="text1"/>
          <w:sz w:val="22"/>
          <w:szCs w:val="22"/>
        </w:rPr>
        <w:t xml:space="preserve">a </w:t>
      </w:r>
      <w:r w:rsidRPr="00396876">
        <w:rPr>
          <w:color w:val="000000" w:themeColor="text1"/>
          <w:sz w:val="22"/>
          <w:szCs w:val="22"/>
        </w:rPr>
        <w:t xml:space="preserve">one-month </w:t>
      </w:r>
      <w:r w:rsidR="00B95110" w:rsidRPr="00396876">
        <w:rPr>
          <w:color w:val="000000" w:themeColor="text1"/>
          <w:sz w:val="22"/>
          <w:szCs w:val="22"/>
        </w:rPr>
        <w:t>period</w:t>
      </w:r>
      <w:r w:rsidRPr="00396876">
        <w:rPr>
          <w:color w:val="000000" w:themeColor="text1"/>
          <w:sz w:val="22"/>
          <w:szCs w:val="22"/>
        </w:rPr>
        <w:t>; no stipend is offered. Hard copies of applications must be sent as regular mail through the U.S. Postal Service to be considered.</w:t>
      </w:r>
    </w:p>
    <w:p w14:paraId="18C8A500" w14:textId="77777777" w:rsidR="00D830FB" w:rsidRPr="00396876" w:rsidRDefault="00D830FB" w:rsidP="00CB0A0E">
      <w:pPr>
        <w:pStyle w:val="BodyTextIndent2"/>
        <w:ind w:left="0"/>
        <w:contextualSpacing/>
        <w:outlineLvl w:val="0"/>
        <w:rPr>
          <w:color w:val="000000" w:themeColor="text1"/>
          <w:sz w:val="22"/>
          <w:szCs w:val="22"/>
          <w:u w:val="single"/>
        </w:rPr>
      </w:pPr>
      <w:r w:rsidRPr="00396876">
        <w:rPr>
          <w:b/>
          <w:color w:val="000000" w:themeColor="text1"/>
          <w:sz w:val="22"/>
          <w:szCs w:val="22"/>
        </w:rPr>
        <w:t>URL:</w:t>
      </w:r>
      <w:r w:rsidRPr="00396876">
        <w:rPr>
          <w:color w:val="000000" w:themeColor="text1"/>
          <w:sz w:val="22"/>
          <w:szCs w:val="22"/>
        </w:rPr>
        <w:t xml:space="preserve"> </w:t>
      </w:r>
      <w:hyperlink r:id="rId41" w:history="1">
        <w:r w:rsidRPr="00396876">
          <w:rPr>
            <w:rStyle w:val="Hyperlink"/>
            <w:szCs w:val="22"/>
          </w:rPr>
          <w:t>http://www.albeefoundation.org/guidelines--submitting.html</w:t>
        </w:r>
      </w:hyperlink>
    </w:p>
    <w:p w14:paraId="54B4D2AD" w14:textId="6AE81824" w:rsidR="00112B01" w:rsidRPr="00396876" w:rsidRDefault="00D830FB" w:rsidP="00CB0A0E">
      <w:pPr>
        <w:pStyle w:val="BodyTextIndent2"/>
        <w:ind w:left="0"/>
        <w:contextualSpacing/>
        <w:outlineLvl w:val="0"/>
        <w:rPr>
          <w:b/>
          <w:color w:val="000000" w:themeColor="text1"/>
          <w:sz w:val="22"/>
          <w:szCs w:val="22"/>
        </w:rPr>
      </w:pPr>
      <w:r w:rsidRPr="00396876">
        <w:rPr>
          <w:b/>
          <w:color w:val="000000" w:themeColor="text1"/>
          <w:sz w:val="22"/>
          <w:szCs w:val="22"/>
        </w:rPr>
        <w:t xml:space="preserve">Deadline: </w:t>
      </w:r>
      <w:bookmarkStart w:id="87" w:name="_Toc80955506"/>
      <w:bookmarkStart w:id="88" w:name="_Toc80959625"/>
      <w:bookmarkStart w:id="89" w:name="_Toc82163591"/>
      <w:bookmarkStart w:id="90" w:name="_Toc82661922"/>
      <w:bookmarkStart w:id="91" w:name="_Toc82662069"/>
      <w:bookmarkStart w:id="92" w:name="_Toc85077857"/>
      <w:bookmarkStart w:id="93" w:name="_Toc90607183"/>
      <w:bookmarkStart w:id="94" w:name="_Toc90612366"/>
      <w:bookmarkStart w:id="95" w:name="_Toc92849772"/>
      <w:bookmarkStart w:id="96" w:name="_Toc239740883"/>
      <w:bookmarkStart w:id="97" w:name="_Toc239746725"/>
      <w:bookmarkStart w:id="98" w:name="_Toc269460736"/>
      <w:bookmarkStart w:id="99" w:name="_Toc269563618"/>
      <w:bookmarkStart w:id="100" w:name="_Toc453582968"/>
      <w:r w:rsidR="00B95110" w:rsidRPr="00396876">
        <w:rPr>
          <w:b/>
          <w:color w:val="000000" w:themeColor="text1"/>
          <w:sz w:val="22"/>
          <w:szCs w:val="22"/>
        </w:rPr>
        <w:t>Re-opening in Summer 2024, check website</w:t>
      </w:r>
    </w:p>
    <w:p w14:paraId="6A226769" w14:textId="77777777" w:rsidR="00112B01" w:rsidRPr="00396876" w:rsidRDefault="00112B01" w:rsidP="00CB0A0E">
      <w:pPr>
        <w:pStyle w:val="BodyTextIndent2"/>
        <w:ind w:left="0"/>
        <w:contextualSpacing/>
        <w:outlineLvl w:val="0"/>
        <w:rPr>
          <w:b/>
          <w:color w:val="000000" w:themeColor="text1"/>
          <w:sz w:val="22"/>
          <w:szCs w:val="22"/>
        </w:rPr>
      </w:pPr>
    </w:p>
    <w:p w14:paraId="11590436" w14:textId="77777777" w:rsidR="00A208AF" w:rsidRPr="00396876" w:rsidRDefault="00A208AF" w:rsidP="00CB0A0E">
      <w:pPr>
        <w:pStyle w:val="Heading2"/>
        <w:rPr>
          <w:color w:val="000000" w:themeColor="text1"/>
          <w:szCs w:val="22"/>
        </w:rPr>
      </w:pPr>
      <w:bookmarkStart w:id="101" w:name="_Toc92865105"/>
      <w:bookmarkStart w:id="102" w:name="_Toc112123656"/>
      <w:bookmarkStart w:id="103" w:name="_Toc268436745"/>
      <w:bookmarkStart w:id="104" w:name="_Toc26952925"/>
      <w:bookmarkStart w:id="105" w:name="_Toc175565819"/>
      <w:r w:rsidRPr="00396876">
        <w:rPr>
          <w:color w:val="000000" w:themeColor="text1"/>
          <w:szCs w:val="22"/>
        </w:rPr>
        <w:t>Fine Arts Work Center Writing Fellowship</w:t>
      </w:r>
      <w:bookmarkEnd w:id="101"/>
      <w:bookmarkEnd w:id="102"/>
      <w:bookmarkEnd w:id="103"/>
      <w:bookmarkEnd w:id="104"/>
      <w:bookmarkEnd w:id="105"/>
    </w:p>
    <w:p w14:paraId="1F0342C4" w14:textId="19A742A1" w:rsidR="00A208AF" w:rsidRPr="00396876" w:rsidRDefault="00A208AF" w:rsidP="00CB0A0E">
      <w:pPr>
        <w:rPr>
          <w:color w:val="000000" w:themeColor="text1"/>
          <w:sz w:val="22"/>
          <w:szCs w:val="22"/>
        </w:rPr>
      </w:pPr>
      <w:r w:rsidRPr="00396876">
        <w:rPr>
          <w:color w:val="000000" w:themeColor="text1"/>
          <w:sz w:val="22"/>
          <w:szCs w:val="22"/>
        </w:rPr>
        <w:t xml:space="preserve">The Center offers residency for writers and visual artists in the early stages of their careers. Fellows must </w:t>
      </w:r>
      <w:r w:rsidR="00AE316D" w:rsidRPr="00396876">
        <w:rPr>
          <w:color w:val="000000" w:themeColor="text1"/>
          <w:sz w:val="22"/>
          <w:szCs w:val="22"/>
        </w:rPr>
        <w:t>reside</w:t>
      </w:r>
      <w:r w:rsidRPr="00396876">
        <w:rPr>
          <w:color w:val="000000" w:themeColor="text1"/>
          <w:sz w:val="22"/>
          <w:szCs w:val="22"/>
        </w:rPr>
        <w:t xml:space="preserve"> in Provincetown during the seven-month fellowship (October 1 – April 30). They are provided living accommodations and a monthly stipend of $750. A </w:t>
      </w:r>
      <w:r w:rsidR="00AE316D" w:rsidRPr="00396876">
        <w:rPr>
          <w:color w:val="000000" w:themeColor="text1"/>
          <w:sz w:val="22"/>
          <w:szCs w:val="22"/>
        </w:rPr>
        <w:t>processing</w:t>
      </w:r>
      <w:r w:rsidRPr="00396876">
        <w:rPr>
          <w:color w:val="000000" w:themeColor="text1"/>
          <w:sz w:val="22"/>
          <w:szCs w:val="22"/>
        </w:rPr>
        <w:t xml:space="preserve"> fee of $45 is required to apply.</w:t>
      </w:r>
    </w:p>
    <w:p w14:paraId="5B25270D" w14:textId="77777777" w:rsidR="00A208AF" w:rsidRPr="00396876" w:rsidRDefault="00A208AF" w:rsidP="00CB0A0E">
      <w:pPr>
        <w:outlineLvl w:val="0"/>
        <w:rPr>
          <w:color w:val="000000" w:themeColor="text1"/>
          <w:sz w:val="22"/>
          <w:szCs w:val="22"/>
        </w:rPr>
      </w:pPr>
      <w:r w:rsidRPr="00396876">
        <w:rPr>
          <w:b/>
          <w:bCs/>
          <w:color w:val="000000" w:themeColor="text1"/>
          <w:sz w:val="22"/>
          <w:szCs w:val="22"/>
          <w:u w:color="000000" w:themeColor="text1"/>
        </w:rPr>
        <w:t>URL:</w:t>
      </w:r>
      <w:r w:rsidRPr="00396876">
        <w:rPr>
          <w:color w:val="000000" w:themeColor="text1"/>
          <w:sz w:val="22"/>
          <w:szCs w:val="22"/>
        </w:rPr>
        <w:t xml:space="preserve"> </w:t>
      </w:r>
      <w:hyperlink r:id="rId42" w:history="1">
        <w:r w:rsidRPr="00396876">
          <w:rPr>
            <w:rStyle w:val="Hyperlink"/>
            <w:szCs w:val="22"/>
          </w:rPr>
          <w:t>http://www.fawc.org/</w:t>
        </w:r>
      </w:hyperlink>
    </w:p>
    <w:p w14:paraId="61F86574" w14:textId="5D11ADAE" w:rsidR="00A208AF" w:rsidRPr="00396876" w:rsidRDefault="00A208AF" w:rsidP="00CB0A0E">
      <w:pPr>
        <w:outlineLvl w:val="0"/>
        <w:rPr>
          <w:b/>
          <w:color w:val="000000" w:themeColor="text1"/>
          <w:sz w:val="22"/>
          <w:szCs w:val="22"/>
        </w:rPr>
      </w:pPr>
      <w:r w:rsidRPr="00396876">
        <w:rPr>
          <w:b/>
          <w:color w:val="000000" w:themeColor="text1"/>
          <w:sz w:val="22"/>
          <w:szCs w:val="22"/>
        </w:rPr>
        <w:t xml:space="preserve">Deadline: December </w:t>
      </w:r>
      <w:r w:rsidR="000B5F6A" w:rsidRPr="00396876">
        <w:rPr>
          <w:b/>
          <w:color w:val="000000" w:themeColor="text1"/>
          <w:sz w:val="22"/>
          <w:szCs w:val="22"/>
        </w:rPr>
        <w:t>15</w:t>
      </w:r>
      <w:r w:rsidRPr="00396876">
        <w:rPr>
          <w:b/>
          <w:color w:val="000000" w:themeColor="text1"/>
          <w:sz w:val="22"/>
          <w:szCs w:val="22"/>
        </w:rPr>
        <w:t xml:space="preserve"> (writing fellowship); February 1 (visual arts fellowship)</w:t>
      </w:r>
      <w:r w:rsidR="008011CA">
        <w:rPr>
          <w:color w:val="000000" w:themeColor="text1"/>
          <w:sz w:val="22"/>
          <w:szCs w:val="22"/>
        </w:rPr>
        <w:t xml:space="preserve"> </w:t>
      </w:r>
      <w:r w:rsidR="008011CA" w:rsidRPr="008011CA">
        <w:rPr>
          <w:b/>
          <w:bCs/>
          <w:color w:val="000000" w:themeColor="text1"/>
          <w:sz w:val="22"/>
          <w:szCs w:val="22"/>
        </w:rPr>
        <w:t>(last known)</w:t>
      </w:r>
    </w:p>
    <w:bookmarkEnd w:id="87"/>
    <w:bookmarkEnd w:id="88"/>
    <w:bookmarkEnd w:id="89"/>
    <w:bookmarkEnd w:id="90"/>
    <w:bookmarkEnd w:id="91"/>
    <w:bookmarkEnd w:id="92"/>
    <w:bookmarkEnd w:id="93"/>
    <w:bookmarkEnd w:id="94"/>
    <w:bookmarkEnd w:id="95"/>
    <w:bookmarkEnd w:id="96"/>
    <w:bookmarkEnd w:id="97"/>
    <w:bookmarkEnd w:id="98"/>
    <w:bookmarkEnd w:id="99"/>
    <w:bookmarkEnd w:id="100"/>
    <w:p w14:paraId="23373A99" w14:textId="77777777" w:rsidR="00AE316D" w:rsidRPr="00396876" w:rsidRDefault="00AE316D" w:rsidP="00CB0A0E">
      <w:pPr>
        <w:outlineLvl w:val="0"/>
        <w:rPr>
          <w:b/>
          <w:color w:val="000000" w:themeColor="text1"/>
          <w:sz w:val="22"/>
          <w:szCs w:val="22"/>
        </w:rPr>
      </w:pPr>
    </w:p>
    <w:p w14:paraId="1C48BD3D" w14:textId="77777777" w:rsidR="005C773F" w:rsidRPr="00396876" w:rsidRDefault="005C773F" w:rsidP="00CB0A0E">
      <w:pPr>
        <w:pStyle w:val="Heading2"/>
        <w:rPr>
          <w:color w:val="000000" w:themeColor="text1"/>
          <w:szCs w:val="22"/>
          <w:lang w:bidi="en-US"/>
        </w:rPr>
      </w:pPr>
      <w:bookmarkStart w:id="106" w:name="_Toc175565820"/>
      <w:r w:rsidRPr="00396876">
        <w:rPr>
          <w:color w:val="000000" w:themeColor="text1"/>
          <w:szCs w:val="22"/>
          <w:lang w:bidi="en-US"/>
        </w:rPr>
        <w:t>Harvard University’s Radcliffe Institute for Advanced Study</w:t>
      </w:r>
      <w:bookmarkEnd w:id="106"/>
    </w:p>
    <w:p w14:paraId="2D909E29" w14:textId="25D822C2" w:rsidR="005C773F" w:rsidRPr="00396876" w:rsidRDefault="005C773F" w:rsidP="00CB0A0E">
      <w:pPr>
        <w:pStyle w:val="BodyText3"/>
        <w:rPr>
          <w:color w:val="000000" w:themeColor="text1"/>
          <w:szCs w:val="22"/>
        </w:rPr>
      </w:pPr>
      <w:r w:rsidRPr="00396876">
        <w:rPr>
          <w:color w:val="000000" w:themeColor="text1"/>
          <w:szCs w:val="22"/>
        </w:rPr>
        <w:t>Radcliffe Institute Fellowships support scholars and writers of exceptional promise and demonstrated accomplishment who wish to pursue work in academic and professional fields and in the creative arts. The Radcliffe Institute sustains a continuing commitment to the study of women, gender, and society; however, projects need not focus on gender. Stipends are up to $7</w:t>
      </w:r>
      <w:r w:rsidR="002C6C9D" w:rsidRPr="00396876">
        <w:rPr>
          <w:color w:val="000000" w:themeColor="text1"/>
          <w:szCs w:val="22"/>
        </w:rPr>
        <w:t>8,0</w:t>
      </w:r>
      <w:r w:rsidRPr="00396876">
        <w:rPr>
          <w:color w:val="000000" w:themeColor="text1"/>
          <w:szCs w:val="22"/>
        </w:rPr>
        <w:t xml:space="preserve">00 for one year with additional funding for project expenses. Some support for relocation expenses is provided. </w:t>
      </w:r>
    </w:p>
    <w:p w14:paraId="20104BEF" w14:textId="77777777" w:rsidR="005C773F" w:rsidRPr="00396876" w:rsidRDefault="005C773F" w:rsidP="00CB0A0E">
      <w:pPr>
        <w:outlineLvl w:val="0"/>
        <w:rPr>
          <w:color w:val="000000" w:themeColor="text1"/>
          <w:sz w:val="22"/>
          <w:szCs w:val="22"/>
        </w:rPr>
      </w:pPr>
      <w:r w:rsidRPr="00396876">
        <w:rPr>
          <w:b/>
          <w:color w:val="000000" w:themeColor="text1"/>
          <w:sz w:val="22"/>
          <w:szCs w:val="22"/>
          <w:u w:color="000000" w:themeColor="text1"/>
        </w:rPr>
        <w:t>URL:</w:t>
      </w:r>
      <w:r w:rsidRPr="00396876">
        <w:rPr>
          <w:color w:val="000000" w:themeColor="text1"/>
          <w:sz w:val="22"/>
          <w:szCs w:val="22"/>
          <w:u w:color="000000"/>
        </w:rPr>
        <w:t xml:space="preserve"> </w:t>
      </w:r>
      <w:hyperlink r:id="rId43" w:history="1">
        <w:r w:rsidRPr="00396876">
          <w:rPr>
            <w:rStyle w:val="Hyperlink"/>
            <w:szCs w:val="22"/>
          </w:rPr>
          <w:t>https://www.radcliffe.harvard.edu/radcliffe-fellowship/become-a-fellow</w:t>
        </w:r>
      </w:hyperlink>
    </w:p>
    <w:p w14:paraId="2C3DDCC7" w14:textId="75E02584" w:rsidR="005C773F" w:rsidRPr="00396876" w:rsidRDefault="005C773F" w:rsidP="00CB0A0E">
      <w:pPr>
        <w:outlineLvl w:val="0"/>
        <w:rPr>
          <w:b/>
          <w:color w:val="000000" w:themeColor="text1"/>
          <w:sz w:val="22"/>
          <w:szCs w:val="22"/>
          <w:u w:color="000000"/>
        </w:rPr>
      </w:pPr>
      <w:r w:rsidRPr="00396876">
        <w:rPr>
          <w:b/>
          <w:color w:val="000000" w:themeColor="text1"/>
          <w:sz w:val="22"/>
          <w:szCs w:val="22"/>
          <w:u w:color="000000"/>
        </w:rPr>
        <w:t xml:space="preserve">Deadline: September </w:t>
      </w:r>
      <w:r w:rsidR="002C6C9D" w:rsidRPr="00396876">
        <w:rPr>
          <w:b/>
          <w:color w:val="000000" w:themeColor="text1"/>
          <w:sz w:val="22"/>
          <w:szCs w:val="22"/>
          <w:u w:color="000000"/>
        </w:rPr>
        <w:t>1</w:t>
      </w:r>
      <w:r w:rsidR="008011CA">
        <w:rPr>
          <w:b/>
          <w:color w:val="000000" w:themeColor="text1"/>
          <w:sz w:val="22"/>
          <w:szCs w:val="22"/>
          <w:u w:color="000000"/>
        </w:rPr>
        <w:t>2</w:t>
      </w:r>
      <w:r w:rsidRPr="00396876">
        <w:rPr>
          <w:b/>
          <w:color w:val="000000" w:themeColor="text1"/>
          <w:sz w:val="22"/>
          <w:szCs w:val="22"/>
          <w:u w:color="000000"/>
        </w:rPr>
        <w:t xml:space="preserve"> (humanities, social sciences, creative arts)</w:t>
      </w:r>
    </w:p>
    <w:p w14:paraId="5C4B86AC" w14:textId="77777777" w:rsidR="005C773F" w:rsidRPr="00396876" w:rsidRDefault="005C773F" w:rsidP="00CB0A0E">
      <w:pPr>
        <w:pStyle w:val="BodyText3"/>
        <w:rPr>
          <w:b/>
          <w:color w:val="000000" w:themeColor="text1"/>
          <w:szCs w:val="22"/>
        </w:rPr>
      </w:pPr>
    </w:p>
    <w:p w14:paraId="587A6028" w14:textId="77777777" w:rsidR="005C773F" w:rsidRPr="00396876" w:rsidRDefault="005C773F" w:rsidP="00CB0A0E">
      <w:pPr>
        <w:pStyle w:val="Heading2"/>
        <w:rPr>
          <w:color w:val="000000" w:themeColor="text1"/>
          <w:szCs w:val="22"/>
        </w:rPr>
      </w:pPr>
      <w:bookmarkStart w:id="107" w:name="_Toc268436749"/>
      <w:bookmarkStart w:id="108" w:name="_Toc26952928"/>
      <w:bookmarkStart w:id="109" w:name="_Toc175565821"/>
      <w:r w:rsidRPr="00396876">
        <w:rPr>
          <w:color w:val="000000" w:themeColor="text1"/>
          <w:szCs w:val="22"/>
        </w:rPr>
        <w:t>James Merrill House Writer-in-Residence Program</w:t>
      </w:r>
      <w:bookmarkEnd w:id="107"/>
      <w:bookmarkEnd w:id="108"/>
      <w:bookmarkEnd w:id="109"/>
    </w:p>
    <w:p w14:paraId="69C7B90B" w14:textId="786C3BF6" w:rsidR="005C773F" w:rsidRPr="00396876" w:rsidRDefault="005C773F" w:rsidP="00CB0A0E">
      <w:pPr>
        <w:pStyle w:val="BodyText3"/>
        <w:rPr>
          <w:color w:val="000000" w:themeColor="text1"/>
          <w:szCs w:val="22"/>
        </w:rPr>
      </w:pPr>
      <w:r w:rsidRPr="00396876">
        <w:rPr>
          <w:color w:val="000000" w:themeColor="text1"/>
          <w:szCs w:val="22"/>
        </w:rPr>
        <w:t xml:space="preserve">The James Merrill House offers a four-and-a-half-month residency between mid-January and the end of May, and three or four shorter residencies of two to six weeks during the months between Labor Day and mid-January. The program provides living and working space to writers willing to engage with the Stonington, CT community through workshops, public readings, or discussion groups while in residence. The program includes a stipend of $1,000 per month, pro-rated according to </w:t>
      </w:r>
      <w:r w:rsidR="00FF3316" w:rsidRPr="00396876">
        <w:rPr>
          <w:color w:val="000000" w:themeColor="text1"/>
          <w:szCs w:val="22"/>
        </w:rPr>
        <w:t xml:space="preserve">the </w:t>
      </w:r>
      <w:r w:rsidRPr="00396876">
        <w:rPr>
          <w:color w:val="000000" w:themeColor="text1"/>
          <w:szCs w:val="22"/>
        </w:rPr>
        <w:t>length of stay.</w:t>
      </w:r>
    </w:p>
    <w:p w14:paraId="2E12C505" w14:textId="77777777" w:rsidR="005C773F" w:rsidRPr="00396876" w:rsidRDefault="005C773F" w:rsidP="00CB0A0E">
      <w:pPr>
        <w:pStyle w:val="BodyText3"/>
        <w:outlineLvl w:val="0"/>
        <w:rPr>
          <w:color w:val="000000" w:themeColor="text1"/>
          <w:szCs w:val="22"/>
        </w:rPr>
      </w:pPr>
      <w:r w:rsidRPr="00396876">
        <w:rPr>
          <w:b/>
          <w:bCs/>
          <w:color w:val="000000" w:themeColor="text1"/>
          <w:szCs w:val="22"/>
          <w:u w:color="000000" w:themeColor="text1"/>
        </w:rPr>
        <w:t>URL:</w:t>
      </w:r>
      <w:r w:rsidRPr="00396876">
        <w:rPr>
          <w:color w:val="000000" w:themeColor="text1"/>
          <w:szCs w:val="22"/>
        </w:rPr>
        <w:t xml:space="preserve"> </w:t>
      </w:r>
      <w:hyperlink r:id="rId44" w:history="1">
        <w:r w:rsidRPr="00396876">
          <w:rPr>
            <w:rStyle w:val="Hyperlink"/>
            <w:szCs w:val="22"/>
          </w:rPr>
          <w:t>https://www.jamesmerrillhouse.org/apply</w:t>
        </w:r>
      </w:hyperlink>
    </w:p>
    <w:p w14:paraId="211D2B7B" w14:textId="06E8AED3" w:rsidR="005C773F" w:rsidRPr="00396876" w:rsidRDefault="005C773F" w:rsidP="00CB0A0E">
      <w:pPr>
        <w:pStyle w:val="BodyText3"/>
        <w:outlineLvl w:val="0"/>
        <w:rPr>
          <w:b/>
          <w:color w:val="000000" w:themeColor="text1"/>
          <w:szCs w:val="22"/>
        </w:rPr>
      </w:pPr>
      <w:r w:rsidRPr="00396876">
        <w:rPr>
          <w:b/>
          <w:color w:val="000000" w:themeColor="text1"/>
          <w:szCs w:val="22"/>
        </w:rPr>
        <w:t xml:space="preserve">Deadline: January </w:t>
      </w:r>
      <w:r w:rsidR="00AE316D" w:rsidRPr="00396876">
        <w:rPr>
          <w:b/>
          <w:color w:val="000000" w:themeColor="text1"/>
          <w:szCs w:val="22"/>
        </w:rPr>
        <w:t>9</w:t>
      </w:r>
      <w:r w:rsidR="007A5506">
        <w:rPr>
          <w:b/>
          <w:color w:val="000000" w:themeColor="text1"/>
          <w:szCs w:val="22"/>
        </w:rPr>
        <w:t xml:space="preserve"> (last known)</w:t>
      </w:r>
    </w:p>
    <w:p w14:paraId="194C69F6" w14:textId="77777777" w:rsidR="001D0E61" w:rsidRPr="00396876" w:rsidRDefault="001D0E61" w:rsidP="00CB0A0E">
      <w:pPr>
        <w:rPr>
          <w:b/>
          <w:bCs/>
          <w:color w:val="000000" w:themeColor="text1"/>
          <w:sz w:val="22"/>
          <w:szCs w:val="22"/>
        </w:rPr>
      </w:pPr>
    </w:p>
    <w:p w14:paraId="094355B8" w14:textId="77777777" w:rsidR="008171F4" w:rsidRPr="00396876" w:rsidRDefault="008171F4" w:rsidP="00CB0A0E">
      <w:pPr>
        <w:pStyle w:val="Heading2"/>
        <w:rPr>
          <w:color w:val="000000" w:themeColor="text1"/>
          <w:szCs w:val="22"/>
        </w:rPr>
      </w:pPr>
      <w:bookmarkStart w:id="110" w:name="_Toc239742572"/>
      <w:bookmarkStart w:id="111" w:name="_Toc269721423"/>
      <w:bookmarkStart w:id="112" w:name="_Toc453582455"/>
      <w:bookmarkStart w:id="113" w:name="_Toc175565822"/>
      <w:r w:rsidRPr="00396876">
        <w:rPr>
          <w:color w:val="000000" w:themeColor="text1"/>
          <w:szCs w:val="22"/>
        </w:rPr>
        <w:t>Japan-United States Friendship Commission</w:t>
      </w:r>
      <w:bookmarkEnd w:id="110"/>
      <w:bookmarkEnd w:id="111"/>
      <w:bookmarkEnd w:id="112"/>
      <w:bookmarkEnd w:id="113"/>
      <w:r w:rsidRPr="00396876">
        <w:rPr>
          <w:color w:val="000000" w:themeColor="text1"/>
          <w:szCs w:val="22"/>
        </w:rPr>
        <w:t xml:space="preserve"> </w:t>
      </w:r>
    </w:p>
    <w:p w14:paraId="773C26F1" w14:textId="135084C1" w:rsidR="008171F4" w:rsidRPr="00396876" w:rsidRDefault="008171F4" w:rsidP="00CB0A0E">
      <w:pPr>
        <w:pStyle w:val="BodyTextIndent2"/>
        <w:ind w:left="0"/>
        <w:rPr>
          <w:color w:val="000000" w:themeColor="text1"/>
          <w:sz w:val="22"/>
          <w:szCs w:val="22"/>
        </w:rPr>
      </w:pPr>
      <w:r w:rsidRPr="00396876">
        <w:rPr>
          <w:color w:val="000000" w:themeColor="text1"/>
          <w:sz w:val="22"/>
          <w:szCs w:val="22"/>
        </w:rPr>
        <w:t xml:space="preserve">This Creative Artists Program offers a three-month residency to U.S. professional creative artists (contemporary or traditional) working as architects, choreographers, composers, creative writers, designers, media artists, playwrights, solo theater artists (including puppeteers, storytellers and performance artists) who work with original material, or visual artists. Multidisciplinary artists and </w:t>
      </w:r>
      <w:r w:rsidRPr="00396876">
        <w:rPr>
          <w:color w:val="000000" w:themeColor="text1"/>
          <w:sz w:val="22"/>
          <w:szCs w:val="22"/>
        </w:rPr>
        <w:lastRenderedPageBreak/>
        <w:t>artistic directors of theater or dance companies are also eligible. Preference is given to applicants seeking a first-time residency in Japan. The award amount is $2</w:t>
      </w:r>
      <w:r w:rsidR="007A5506">
        <w:rPr>
          <w:color w:val="000000" w:themeColor="text1"/>
          <w:sz w:val="22"/>
          <w:szCs w:val="22"/>
        </w:rPr>
        <w:t>5</w:t>
      </w:r>
      <w:r w:rsidRPr="00396876">
        <w:rPr>
          <w:color w:val="000000" w:themeColor="text1"/>
          <w:sz w:val="22"/>
          <w:szCs w:val="22"/>
        </w:rPr>
        <w:t>,000.</w:t>
      </w:r>
    </w:p>
    <w:p w14:paraId="66158580" w14:textId="78EDF617" w:rsidR="007A5506" w:rsidRDefault="008171F4" w:rsidP="007A5506">
      <w:pPr>
        <w:pStyle w:val="BodyTextIndent2"/>
        <w:ind w:left="0"/>
        <w:outlineLvl w:val="0"/>
      </w:pPr>
      <w:r w:rsidRPr="00396876">
        <w:rPr>
          <w:b/>
          <w:color w:val="000000" w:themeColor="text1"/>
          <w:sz w:val="22"/>
          <w:szCs w:val="22"/>
        </w:rPr>
        <w:t>URL:</w:t>
      </w:r>
      <w:r w:rsidRPr="00396876">
        <w:rPr>
          <w:color w:val="000000" w:themeColor="text1"/>
          <w:sz w:val="22"/>
          <w:szCs w:val="22"/>
        </w:rPr>
        <w:t xml:space="preserve"> </w:t>
      </w:r>
      <w:hyperlink r:id="rId45" w:history="1">
        <w:r w:rsidR="007A5506" w:rsidRPr="00362391">
          <w:rPr>
            <w:rStyle w:val="Hyperlink"/>
            <w:sz w:val="24"/>
          </w:rPr>
          <w:t>https://www.jusfc.gov/creative-artists-programs/</w:t>
        </w:r>
      </w:hyperlink>
    </w:p>
    <w:p w14:paraId="604F7BAF" w14:textId="2911F7FD" w:rsidR="009110E4" w:rsidRPr="00396876" w:rsidRDefault="008171F4" w:rsidP="007A5506">
      <w:pPr>
        <w:pStyle w:val="BodyTextIndent2"/>
        <w:ind w:left="0"/>
        <w:outlineLvl w:val="0"/>
        <w:rPr>
          <w:color w:val="000000" w:themeColor="text1"/>
          <w:sz w:val="22"/>
          <w:szCs w:val="22"/>
        </w:rPr>
      </w:pPr>
      <w:r w:rsidRPr="00396876">
        <w:rPr>
          <w:b/>
          <w:color w:val="000000" w:themeColor="text1"/>
          <w:sz w:val="22"/>
          <w:szCs w:val="22"/>
        </w:rPr>
        <w:t xml:space="preserve">Deadline: </w:t>
      </w:r>
      <w:r w:rsidR="007A5506">
        <w:rPr>
          <w:b/>
          <w:color w:val="000000" w:themeColor="text1"/>
          <w:sz w:val="22"/>
          <w:szCs w:val="22"/>
        </w:rPr>
        <w:t>March 8 (last known)</w:t>
      </w:r>
      <w:r w:rsidR="00760A1D" w:rsidRPr="00396876">
        <w:rPr>
          <w:b/>
          <w:color w:val="000000" w:themeColor="text1"/>
          <w:sz w:val="22"/>
          <w:szCs w:val="22"/>
        </w:rPr>
        <w:t xml:space="preserve"> </w:t>
      </w:r>
    </w:p>
    <w:p w14:paraId="4CAB5713" w14:textId="77777777" w:rsidR="00523DBD" w:rsidRPr="00396876" w:rsidRDefault="00523DBD" w:rsidP="00CB0A0E">
      <w:pPr>
        <w:rPr>
          <w:b/>
          <w:bCs/>
          <w:color w:val="000000" w:themeColor="text1"/>
          <w:sz w:val="22"/>
          <w:szCs w:val="22"/>
        </w:rPr>
      </w:pPr>
    </w:p>
    <w:p w14:paraId="6A65822C" w14:textId="77777777" w:rsidR="00523DBD" w:rsidRPr="00396876" w:rsidRDefault="00523DBD" w:rsidP="00CB0A0E">
      <w:pPr>
        <w:pStyle w:val="Heading2"/>
        <w:contextualSpacing/>
        <w:rPr>
          <w:color w:val="000000" w:themeColor="text1"/>
          <w:szCs w:val="22"/>
        </w:rPr>
      </w:pPr>
      <w:bookmarkStart w:id="114" w:name="_Toc80066606"/>
      <w:bookmarkStart w:id="115" w:name="_Toc80164175"/>
      <w:bookmarkStart w:id="116" w:name="_Toc80164227"/>
      <w:bookmarkStart w:id="117" w:name="_Toc91309293"/>
      <w:bookmarkStart w:id="118" w:name="_Toc111874024"/>
      <w:bookmarkStart w:id="119" w:name="_Toc239742560"/>
      <w:bookmarkStart w:id="120" w:name="_Toc269721412"/>
      <w:bookmarkStart w:id="121" w:name="_Toc453582435"/>
      <w:bookmarkStart w:id="122" w:name="_Toc175565823"/>
      <w:r w:rsidRPr="00396876">
        <w:rPr>
          <w:color w:val="000000" w:themeColor="text1"/>
          <w:szCs w:val="22"/>
        </w:rPr>
        <w:t>John Simon Guggenheim Memorial Foundation</w:t>
      </w:r>
      <w:bookmarkEnd w:id="114"/>
      <w:bookmarkEnd w:id="115"/>
      <w:bookmarkEnd w:id="116"/>
      <w:bookmarkEnd w:id="117"/>
      <w:bookmarkEnd w:id="118"/>
      <w:bookmarkEnd w:id="119"/>
      <w:bookmarkEnd w:id="120"/>
      <w:bookmarkEnd w:id="121"/>
      <w:bookmarkEnd w:id="122"/>
    </w:p>
    <w:p w14:paraId="533FB770" w14:textId="77777777" w:rsidR="00523DBD" w:rsidRPr="00396876" w:rsidRDefault="00523DBD" w:rsidP="00CB0A0E">
      <w:pPr>
        <w:contextualSpacing/>
        <w:rPr>
          <w:color w:val="000000" w:themeColor="text1"/>
          <w:sz w:val="22"/>
          <w:szCs w:val="22"/>
        </w:rPr>
      </w:pPr>
      <w:r w:rsidRPr="00396876">
        <w:rPr>
          <w:color w:val="000000" w:themeColor="text1"/>
          <w:sz w:val="22"/>
          <w:szCs w:val="22"/>
        </w:rPr>
        <w:t xml:space="preserve">This foundation provides Artist Fellowships to support artistic creation and the development of advanced professional artists by assisting them to create arts in all fields except the performing arts. The foundation understands advanced professionals to be artists, playwrights, filmmakers, photographers, composers, or the like, who have a significant record of exhibition or performance of their work. </w:t>
      </w:r>
    </w:p>
    <w:p w14:paraId="63684A9B" w14:textId="7D958CBC" w:rsidR="007A5506" w:rsidRDefault="00523DBD" w:rsidP="00CB0A0E">
      <w:pPr>
        <w:contextualSpacing/>
        <w:outlineLvl w:val="0"/>
      </w:pPr>
      <w:r w:rsidRPr="00396876">
        <w:rPr>
          <w:b/>
          <w:color w:val="000000" w:themeColor="text1"/>
          <w:sz w:val="22"/>
          <w:szCs w:val="22"/>
        </w:rPr>
        <w:t>URL:</w:t>
      </w:r>
      <w:r w:rsidRPr="00396876">
        <w:rPr>
          <w:color w:val="000000" w:themeColor="text1"/>
          <w:sz w:val="22"/>
          <w:szCs w:val="22"/>
        </w:rPr>
        <w:t xml:space="preserve"> </w:t>
      </w:r>
      <w:hyperlink r:id="rId46" w:history="1">
        <w:r w:rsidR="007A5506" w:rsidRPr="00362391">
          <w:rPr>
            <w:rStyle w:val="Hyperlink"/>
            <w:sz w:val="24"/>
          </w:rPr>
          <w:t>https://www.gf.org/how-to-apply/</w:t>
        </w:r>
      </w:hyperlink>
    </w:p>
    <w:p w14:paraId="3E1FF0CB" w14:textId="1D304DDC" w:rsidR="00523DBD" w:rsidRPr="00396876" w:rsidRDefault="00760A1D" w:rsidP="00CB0A0E">
      <w:pPr>
        <w:contextualSpacing/>
        <w:outlineLvl w:val="0"/>
        <w:rPr>
          <w:b/>
          <w:color w:val="000000" w:themeColor="text1"/>
          <w:sz w:val="22"/>
          <w:szCs w:val="22"/>
        </w:rPr>
      </w:pPr>
      <w:r w:rsidRPr="00396876">
        <w:rPr>
          <w:b/>
          <w:color w:val="000000" w:themeColor="text1"/>
          <w:sz w:val="22"/>
          <w:szCs w:val="22"/>
        </w:rPr>
        <w:t xml:space="preserve">Deadline: September </w:t>
      </w:r>
      <w:r w:rsidR="002C6C9D" w:rsidRPr="00396876">
        <w:rPr>
          <w:b/>
          <w:color w:val="000000" w:themeColor="text1"/>
          <w:sz w:val="22"/>
          <w:szCs w:val="22"/>
        </w:rPr>
        <w:t>21</w:t>
      </w:r>
      <w:r w:rsidR="007A5506">
        <w:rPr>
          <w:b/>
          <w:color w:val="000000" w:themeColor="text1"/>
          <w:sz w:val="22"/>
          <w:szCs w:val="22"/>
        </w:rPr>
        <w:t xml:space="preserve"> (last known)</w:t>
      </w:r>
    </w:p>
    <w:p w14:paraId="21D0E8E4" w14:textId="77777777" w:rsidR="00371713" w:rsidRPr="00396876" w:rsidRDefault="00371713" w:rsidP="00CB0A0E">
      <w:pPr>
        <w:contextualSpacing/>
        <w:rPr>
          <w:b/>
          <w:color w:val="000000" w:themeColor="text1"/>
          <w:sz w:val="22"/>
          <w:szCs w:val="22"/>
        </w:rPr>
      </w:pPr>
    </w:p>
    <w:p w14:paraId="0DAED60D" w14:textId="77777777" w:rsidR="006D3BE9" w:rsidRPr="00396876" w:rsidRDefault="006D3BE9" w:rsidP="00CB0A0E">
      <w:pPr>
        <w:pStyle w:val="Heading2"/>
        <w:rPr>
          <w:color w:val="000000" w:themeColor="text1"/>
          <w:szCs w:val="22"/>
        </w:rPr>
      </w:pPr>
      <w:bookmarkStart w:id="123" w:name="_Toc175565824"/>
      <w:r w:rsidRPr="00396876">
        <w:rPr>
          <w:color w:val="000000" w:themeColor="text1"/>
          <w:szCs w:val="22"/>
        </w:rPr>
        <w:t>The Kansas Creative Arts Industries Commission (KCAIC)</w:t>
      </w:r>
      <w:bookmarkEnd w:id="70"/>
      <w:bookmarkEnd w:id="71"/>
      <w:bookmarkEnd w:id="72"/>
      <w:bookmarkEnd w:id="73"/>
      <w:bookmarkEnd w:id="74"/>
      <w:bookmarkEnd w:id="75"/>
      <w:bookmarkEnd w:id="76"/>
      <w:bookmarkEnd w:id="77"/>
      <w:bookmarkEnd w:id="123"/>
    </w:p>
    <w:p w14:paraId="764F2022" w14:textId="63E5DE28" w:rsidR="006D3BE9" w:rsidRPr="00396876" w:rsidRDefault="006D3BE9" w:rsidP="00CB0A0E">
      <w:pPr>
        <w:rPr>
          <w:color w:val="000000" w:themeColor="text1"/>
          <w:sz w:val="22"/>
          <w:szCs w:val="22"/>
        </w:rPr>
      </w:pPr>
      <w:r w:rsidRPr="00396876">
        <w:rPr>
          <w:color w:val="000000" w:themeColor="text1"/>
          <w:sz w:val="22"/>
          <w:szCs w:val="22"/>
        </w:rPr>
        <w:t xml:space="preserve">The Kansas Creative Arts Industries Commission is focused on the creative industries sector of the Kansas economy. </w:t>
      </w:r>
      <w:r w:rsidR="00D6273B" w:rsidRPr="00396876">
        <w:rPr>
          <w:color w:val="000000" w:themeColor="text1"/>
          <w:sz w:val="22"/>
          <w:szCs w:val="22"/>
        </w:rPr>
        <w:t>G</w:t>
      </w:r>
      <w:r w:rsidRPr="00396876">
        <w:rPr>
          <w:color w:val="000000" w:themeColor="text1"/>
          <w:sz w:val="22"/>
          <w:szCs w:val="22"/>
        </w:rPr>
        <w:t>rants support new art and culture productions, exhibitions, programs or events by individual artists or nonprofit organizations. Awards of up to $</w:t>
      </w:r>
      <w:r w:rsidR="00280241" w:rsidRPr="00396876">
        <w:rPr>
          <w:color w:val="000000" w:themeColor="text1"/>
          <w:sz w:val="22"/>
          <w:szCs w:val="22"/>
        </w:rPr>
        <w:t>7,5</w:t>
      </w:r>
      <w:r w:rsidRPr="00396876">
        <w:rPr>
          <w:color w:val="000000" w:themeColor="text1"/>
          <w:sz w:val="22"/>
          <w:szCs w:val="22"/>
        </w:rPr>
        <w:t>000 are available.</w:t>
      </w:r>
      <w:r w:rsidR="00C820BA" w:rsidRPr="00396876">
        <w:rPr>
          <w:color w:val="000000" w:themeColor="text1"/>
          <w:sz w:val="22"/>
          <w:szCs w:val="22"/>
        </w:rPr>
        <w:t xml:space="preserve"> Visiting artist programs for Kansas Artists (only) may apply for funding at any time up to 30 days before the first date of activity listed in the application. Other Arts Integration Program grants have hard deadlines, these include Integrated Arts Education and Innovative Partnerships rants. </w:t>
      </w:r>
    </w:p>
    <w:p w14:paraId="43AADDF8" w14:textId="29106843" w:rsidR="00C820BA" w:rsidRPr="00396876" w:rsidRDefault="006D3BE9" w:rsidP="00CB0A0E">
      <w:pPr>
        <w:rPr>
          <w:color w:val="000000" w:themeColor="text1"/>
          <w:sz w:val="22"/>
          <w:szCs w:val="22"/>
        </w:rPr>
      </w:pPr>
      <w:r w:rsidRPr="00396876">
        <w:rPr>
          <w:b/>
          <w:color w:val="000000" w:themeColor="text1"/>
          <w:sz w:val="22"/>
          <w:szCs w:val="22"/>
        </w:rPr>
        <w:t>URL:</w:t>
      </w:r>
      <w:r w:rsidRPr="00396876">
        <w:rPr>
          <w:color w:val="000000" w:themeColor="text1"/>
          <w:sz w:val="22"/>
          <w:szCs w:val="22"/>
        </w:rPr>
        <w:t xml:space="preserve"> </w:t>
      </w:r>
      <w:hyperlink r:id="rId47" w:history="1">
        <w:r w:rsidR="009110E4" w:rsidRPr="00396876">
          <w:rPr>
            <w:rStyle w:val="Hyperlink"/>
            <w:szCs w:val="22"/>
          </w:rPr>
          <w:t>https://www.kansascommerce.gov/program/kcaic/</w:t>
        </w:r>
      </w:hyperlink>
    </w:p>
    <w:p w14:paraId="4D7B2320" w14:textId="1CB0EA20" w:rsidR="006D3BE9" w:rsidRPr="00396876" w:rsidRDefault="00C820BA" w:rsidP="00CB0A0E">
      <w:pPr>
        <w:outlineLvl w:val="0"/>
        <w:rPr>
          <w:b/>
          <w:color w:val="000000" w:themeColor="text1"/>
          <w:sz w:val="22"/>
          <w:szCs w:val="22"/>
        </w:rPr>
      </w:pPr>
      <w:r w:rsidRPr="00396876">
        <w:rPr>
          <w:b/>
          <w:bCs/>
          <w:color w:val="000000" w:themeColor="text1"/>
          <w:sz w:val="22"/>
          <w:szCs w:val="22"/>
        </w:rPr>
        <w:t>Deadline:</w:t>
      </w:r>
      <w:r w:rsidR="005231F3" w:rsidRPr="00396876">
        <w:rPr>
          <w:b/>
          <w:color w:val="000000" w:themeColor="text1"/>
          <w:sz w:val="22"/>
          <w:szCs w:val="22"/>
        </w:rPr>
        <w:t xml:space="preserve"> Various, see website</w:t>
      </w:r>
    </w:p>
    <w:p w14:paraId="7B89312D" w14:textId="77777777" w:rsidR="00B90AB5" w:rsidRPr="00396876" w:rsidRDefault="00B90AB5" w:rsidP="00CB0A0E">
      <w:pPr>
        <w:pStyle w:val="BodyTextIndent2"/>
        <w:ind w:left="0"/>
        <w:contextualSpacing/>
        <w:rPr>
          <w:color w:val="000000" w:themeColor="text1"/>
          <w:sz w:val="22"/>
          <w:szCs w:val="22"/>
        </w:rPr>
      </w:pPr>
    </w:p>
    <w:p w14:paraId="70835587" w14:textId="77777777" w:rsidR="00D41E62" w:rsidRPr="00396876" w:rsidRDefault="00D41E62" w:rsidP="00CB0A0E">
      <w:pPr>
        <w:pStyle w:val="Heading2"/>
        <w:contextualSpacing/>
        <w:rPr>
          <w:color w:val="000000" w:themeColor="text1"/>
          <w:szCs w:val="22"/>
        </w:rPr>
      </w:pPr>
      <w:bookmarkStart w:id="124" w:name="_Toc239742583"/>
      <w:bookmarkStart w:id="125" w:name="_Toc269721434"/>
      <w:bookmarkStart w:id="126" w:name="_Toc453582470"/>
      <w:bookmarkStart w:id="127" w:name="_Toc175565825"/>
      <w:bookmarkEnd w:id="78"/>
      <w:r w:rsidRPr="00396876">
        <w:rPr>
          <w:color w:val="000000" w:themeColor="text1"/>
          <w:szCs w:val="22"/>
        </w:rPr>
        <w:t>Millay Colony for the Arts, Inc.</w:t>
      </w:r>
      <w:bookmarkEnd w:id="124"/>
      <w:bookmarkEnd w:id="125"/>
      <w:bookmarkEnd w:id="126"/>
      <w:bookmarkEnd w:id="127"/>
    </w:p>
    <w:p w14:paraId="79751B45" w14:textId="1419FAA3" w:rsidR="00D41E62" w:rsidRPr="00396876" w:rsidRDefault="00DF7DD2" w:rsidP="00CB0A0E">
      <w:pPr>
        <w:pStyle w:val="BodyTextIndent2"/>
        <w:ind w:left="0"/>
        <w:contextualSpacing/>
        <w:rPr>
          <w:color w:val="000000" w:themeColor="text1"/>
          <w:sz w:val="22"/>
          <w:szCs w:val="22"/>
        </w:rPr>
      </w:pPr>
      <w:r w:rsidRPr="00396876">
        <w:rPr>
          <w:color w:val="000000" w:themeColor="text1"/>
          <w:sz w:val="22"/>
          <w:szCs w:val="22"/>
        </w:rPr>
        <w:t>O</w:t>
      </w:r>
      <w:r w:rsidR="00D41E62" w:rsidRPr="00396876">
        <w:rPr>
          <w:color w:val="000000" w:themeColor="text1"/>
          <w:sz w:val="22"/>
          <w:szCs w:val="22"/>
        </w:rPr>
        <w:t xml:space="preserve">ne-month residencies </w:t>
      </w:r>
      <w:r w:rsidRPr="00396876">
        <w:rPr>
          <w:color w:val="000000" w:themeColor="text1"/>
          <w:sz w:val="22"/>
          <w:szCs w:val="22"/>
        </w:rPr>
        <w:t xml:space="preserve">are offered </w:t>
      </w:r>
      <w:r w:rsidR="00D41E62" w:rsidRPr="00396876">
        <w:rPr>
          <w:color w:val="000000" w:themeColor="text1"/>
          <w:sz w:val="22"/>
          <w:szCs w:val="22"/>
        </w:rPr>
        <w:t>to six visual artists, writers, and composers each month between April and November. The campus is located on the property where the poet Edna St. Vincent Millay lived at the height of her literary career in the 1920s in Austerlitz, New York. There is no stipend. Private rooms, studio space, a darkroom and photography equipment, and other amenities such as meals are provided.</w:t>
      </w:r>
    </w:p>
    <w:p w14:paraId="1CA41064" w14:textId="77777777" w:rsidR="00D41E62" w:rsidRPr="00396876" w:rsidRDefault="00D41E62" w:rsidP="00CB0A0E">
      <w:pPr>
        <w:pStyle w:val="BodyTextIndent2"/>
        <w:ind w:left="0"/>
        <w:contextualSpacing/>
        <w:outlineLvl w:val="0"/>
        <w:rPr>
          <w:color w:val="000000" w:themeColor="text1"/>
          <w:sz w:val="22"/>
          <w:szCs w:val="22"/>
        </w:rPr>
      </w:pPr>
      <w:r w:rsidRPr="00396876">
        <w:rPr>
          <w:b/>
          <w:color w:val="000000" w:themeColor="text1"/>
          <w:sz w:val="22"/>
          <w:szCs w:val="22"/>
        </w:rPr>
        <w:t>URL:</w:t>
      </w:r>
      <w:r w:rsidRPr="00396876">
        <w:rPr>
          <w:color w:val="000000" w:themeColor="text1"/>
          <w:sz w:val="22"/>
          <w:szCs w:val="22"/>
        </w:rPr>
        <w:t xml:space="preserve"> </w:t>
      </w:r>
      <w:hyperlink r:id="rId48" w:history="1">
        <w:r w:rsidRPr="00396876">
          <w:rPr>
            <w:rStyle w:val="Hyperlink"/>
            <w:szCs w:val="22"/>
          </w:rPr>
          <w:t>http://www.millaycolony.org/residencies</w:t>
        </w:r>
      </w:hyperlink>
    </w:p>
    <w:p w14:paraId="66832FF8" w14:textId="2DCF5045" w:rsidR="00371713" w:rsidRPr="00396876" w:rsidRDefault="00D41E62" w:rsidP="00CB0A0E">
      <w:pPr>
        <w:outlineLvl w:val="0"/>
        <w:rPr>
          <w:b/>
          <w:color w:val="000000" w:themeColor="text1"/>
          <w:sz w:val="22"/>
          <w:szCs w:val="22"/>
        </w:rPr>
      </w:pPr>
      <w:r w:rsidRPr="00396876">
        <w:rPr>
          <w:b/>
          <w:color w:val="000000" w:themeColor="text1"/>
          <w:sz w:val="22"/>
          <w:szCs w:val="22"/>
        </w:rPr>
        <w:t>Deadline: October 1</w:t>
      </w:r>
      <w:r w:rsidR="00E9053A" w:rsidRPr="00396876">
        <w:rPr>
          <w:b/>
          <w:color w:val="000000" w:themeColor="text1"/>
          <w:sz w:val="22"/>
          <w:szCs w:val="22"/>
        </w:rPr>
        <w:t xml:space="preserve"> for April-May residencies; March 1 for August-November residencies</w:t>
      </w:r>
    </w:p>
    <w:p w14:paraId="6877EEA2" w14:textId="77777777" w:rsidR="007E00C6" w:rsidRPr="00396876" w:rsidRDefault="007E00C6" w:rsidP="00CB0A0E">
      <w:pPr>
        <w:autoSpaceDE w:val="0"/>
        <w:autoSpaceDN w:val="0"/>
        <w:adjustRightInd w:val="0"/>
        <w:contextualSpacing/>
        <w:rPr>
          <w:b/>
          <w:color w:val="000000" w:themeColor="text1"/>
          <w:sz w:val="22"/>
          <w:szCs w:val="22"/>
          <w:lang w:bidi="en-US"/>
        </w:rPr>
      </w:pPr>
    </w:p>
    <w:p w14:paraId="164449E8" w14:textId="77777777" w:rsidR="007E00C6" w:rsidRPr="00396876" w:rsidRDefault="007E00C6" w:rsidP="00CB0A0E">
      <w:pPr>
        <w:pStyle w:val="Heading2"/>
        <w:rPr>
          <w:color w:val="000000" w:themeColor="text1"/>
          <w:szCs w:val="22"/>
        </w:rPr>
      </w:pPr>
      <w:bookmarkStart w:id="128" w:name="_Toc80070451"/>
      <w:bookmarkStart w:id="129" w:name="_Toc80070552"/>
      <w:bookmarkStart w:id="130" w:name="_Toc80070616"/>
      <w:bookmarkStart w:id="131" w:name="_Toc80070705"/>
      <w:bookmarkStart w:id="132" w:name="_Toc80164578"/>
      <w:bookmarkStart w:id="133" w:name="_Toc80164639"/>
      <w:bookmarkStart w:id="134" w:name="_Toc111872376"/>
      <w:bookmarkStart w:id="135" w:name="_Toc239744866"/>
      <w:bookmarkStart w:id="136" w:name="_Toc269543340"/>
      <w:bookmarkStart w:id="137" w:name="_Toc269544954"/>
      <w:bookmarkStart w:id="138" w:name="_Toc269563788"/>
      <w:bookmarkStart w:id="139" w:name="_Toc453583097"/>
      <w:bookmarkStart w:id="140" w:name="_Toc175565826"/>
      <w:r w:rsidRPr="00396876">
        <w:rPr>
          <w:color w:val="000000" w:themeColor="text1"/>
          <w:szCs w:val="22"/>
        </w:rPr>
        <w:t xml:space="preserve">La </w:t>
      </w:r>
      <w:proofErr w:type="spellStart"/>
      <w:r w:rsidRPr="00396876">
        <w:rPr>
          <w:color w:val="000000" w:themeColor="text1"/>
          <w:szCs w:val="22"/>
        </w:rPr>
        <w:t>Napoule</w:t>
      </w:r>
      <w:proofErr w:type="spellEnd"/>
      <w:r w:rsidRPr="00396876">
        <w:rPr>
          <w:color w:val="000000" w:themeColor="text1"/>
          <w:szCs w:val="22"/>
        </w:rPr>
        <w:t xml:space="preserve"> Art Foundation</w:t>
      </w:r>
      <w:bookmarkEnd w:id="128"/>
      <w:bookmarkEnd w:id="129"/>
      <w:bookmarkEnd w:id="130"/>
      <w:bookmarkEnd w:id="131"/>
      <w:bookmarkEnd w:id="132"/>
      <w:bookmarkEnd w:id="133"/>
      <w:bookmarkEnd w:id="134"/>
      <w:bookmarkEnd w:id="135"/>
      <w:bookmarkEnd w:id="136"/>
      <w:bookmarkEnd w:id="137"/>
      <w:bookmarkEnd w:id="138"/>
      <w:bookmarkEnd w:id="139"/>
      <w:bookmarkEnd w:id="140"/>
      <w:r w:rsidRPr="00396876">
        <w:rPr>
          <w:color w:val="000000" w:themeColor="text1"/>
          <w:szCs w:val="22"/>
        </w:rPr>
        <w:t xml:space="preserve"> </w:t>
      </w:r>
    </w:p>
    <w:p w14:paraId="54D401A0" w14:textId="0B40DAA8" w:rsidR="007E00C6" w:rsidRPr="00396876" w:rsidRDefault="007E00C6" w:rsidP="00CB0A0E">
      <w:pPr>
        <w:rPr>
          <w:color w:val="000000" w:themeColor="text1"/>
          <w:sz w:val="22"/>
          <w:szCs w:val="22"/>
        </w:rPr>
      </w:pPr>
      <w:r w:rsidRPr="00396876">
        <w:rPr>
          <w:color w:val="000000" w:themeColor="text1"/>
          <w:sz w:val="22"/>
          <w:szCs w:val="22"/>
          <w:shd w:val="clear" w:color="auto" w:fill="FFFFFF"/>
        </w:rPr>
        <w:t xml:space="preserve">La </w:t>
      </w:r>
      <w:proofErr w:type="spellStart"/>
      <w:r w:rsidRPr="00396876">
        <w:rPr>
          <w:color w:val="000000" w:themeColor="text1"/>
          <w:sz w:val="22"/>
          <w:szCs w:val="22"/>
          <w:shd w:val="clear" w:color="auto" w:fill="FFFFFF"/>
        </w:rPr>
        <w:t>Napoule</w:t>
      </w:r>
      <w:proofErr w:type="spellEnd"/>
      <w:r w:rsidRPr="00396876">
        <w:rPr>
          <w:color w:val="000000" w:themeColor="text1"/>
          <w:sz w:val="22"/>
          <w:szCs w:val="22"/>
          <w:shd w:val="clear" w:color="auto" w:fill="FFFFFF"/>
        </w:rPr>
        <w:t xml:space="preserve"> Art Foundation’s guiding principle is to encourage artists to engage in cultural interchange and the creation of art that impacts the world for the common good. LNAF welcomes those engaged in a wide spectrum of artistic practice and varied backgrounds.</w:t>
      </w:r>
      <w:r w:rsidR="00FB50AE" w:rsidRPr="00396876">
        <w:rPr>
          <w:color w:val="000000" w:themeColor="text1"/>
          <w:sz w:val="22"/>
          <w:szCs w:val="22"/>
          <w:shd w:val="clear" w:color="auto" w:fill="FFFFFF"/>
        </w:rPr>
        <w:t xml:space="preserve"> </w:t>
      </w:r>
      <w:r w:rsidRPr="00396876">
        <w:rPr>
          <w:color w:val="000000" w:themeColor="text1"/>
          <w:sz w:val="22"/>
          <w:szCs w:val="22"/>
          <w:u w:color="000000"/>
          <w:lang w:bidi="en-US"/>
        </w:rPr>
        <w:t>The Foundation provides studio/</w:t>
      </w:r>
      <w:r w:rsidR="00525718" w:rsidRPr="00396876">
        <w:rPr>
          <w:color w:val="000000" w:themeColor="text1"/>
          <w:sz w:val="22"/>
          <w:szCs w:val="22"/>
          <w:u w:color="000000"/>
          <w:lang w:bidi="en-US"/>
        </w:rPr>
        <w:t>workspace</w:t>
      </w:r>
      <w:r w:rsidRPr="00396876">
        <w:rPr>
          <w:color w:val="000000" w:themeColor="text1"/>
          <w:sz w:val="22"/>
          <w:szCs w:val="22"/>
          <w:u w:color="000000"/>
          <w:lang w:bidi="en-US"/>
        </w:rPr>
        <w:t xml:space="preserve">, living accommodations, and all meals. Students are not eligible. </w:t>
      </w:r>
    </w:p>
    <w:p w14:paraId="644F47BE" w14:textId="687F8E0D" w:rsidR="007E00C6" w:rsidRPr="00396876" w:rsidRDefault="00070A8E" w:rsidP="00CB0A0E">
      <w:pPr>
        <w:outlineLvl w:val="0"/>
        <w:rPr>
          <w:color w:val="000000" w:themeColor="text1"/>
          <w:sz w:val="22"/>
          <w:szCs w:val="22"/>
          <w:u w:color="000000"/>
        </w:rPr>
      </w:pPr>
      <w:r w:rsidRPr="00396876">
        <w:rPr>
          <w:b/>
          <w:color w:val="000000" w:themeColor="text1"/>
          <w:sz w:val="22"/>
          <w:szCs w:val="22"/>
          <w:u w:color="000000"/>
        </w:rPr>
        <w:t>URL:</w:t>
      </w:r>
      <w:r w:rsidR="007E00C6" w:rsidRPr="00396876">
        <w:rPr>
          <w:color w:val="000000" w:themeColor="text1"/>
          <w:sz w:val="22"/>
          <w:szCs w:val="22"/>
          <w:u w:color="000000"/>
        </w:rPr>
        <w:t xml:space="preserve"> </w:t>
      </w:r>
      <w:hyperlink r:id="rId49" w:history="1">
        <w:r w:rsidR="007E00C6" w:rsidRPr="00396876">
          <w:rPr>
            <w:rStyle w:val="Hyperlink"/>
            <w:szCs w:val="22"/>
          </w:rPr>
          <w:t>http://www.lnaf.org/residencies/</w:t>
        </w:r>
      </w:hyperlink>
      <w:r w:rsidR="007E00C6" w:rsidRPr="00396876">
        <w:rPr>
          <w:color w:val="000000" w:themeColor="text1"/>
          <w:sz w:val="22"/>
          <w:szCs w:val="22"/>
        </w:rPr>
        <w:t xml:space="preserve"> </w:t>
      </w:r>
    </w:p>
    <w:p w14:paraId="5C0A9F88" w14:textId="4A0B536C" w:rsidR="007E00C6" w:rsidRPr="00396876" w:rsidRDefault="00760A1D" w:rsidP="00CB0A0E">
      <w:pPr>
        <w:pStyle w:val="BodyText"/>
        <w:outlineLvl w:val="0"/>
        <w:rPr>
          <w:b/>
          <w:bCs/>
          <w:color w:val="000000" w:themeColor="text1"/>
          <w:szCs w:val="22"/>
          <w:u w:color="000000"/>
        </w:rPr>
      </w:pPr>
      <w:r w:rsidRPr="00396876">
        <w:rPr>
          <w:b/>
          <w:bCs/>
          <w:color w:val="000000" w:themeColor="text1"/>
          <w:szCs w:val="22"/>
          <w:u w:color="000000"/>
        </w:rPr>
        <w:t xml:space="preserve">Deadline: </w:t>
      </w:r>
      <w:r w:rsidR="007E6D0C" w:rsidRPr="00396876">
        <w:rPr>
          <w:b/>
          <w:bCs/>
          <w:color w:val="000000" w:themeColor="text1"/>
          <w:szCs w:val="22"/>
          <w:u w:color="000000"/>
        </w:rPr>
        <w:t xml:space="preserve">September </w:t>
      </w:r>
      <w:r w:rsidR="00D07E23">
        <w:rPr>
          <w:b/>
          <w:bCs/>
          <w:color w:val="000000" w:themeColor="text1"/>
          <w:szCs w:val="22"/>
          <w:u w:color="000000"/>
        </w:rPr>
        <w:t>6</w:t>
      </w:r>
      <w:r w:rsidR="007E00C6" w:rsidRPr="00396876">
        <w:rPr>
          <w:b/>
          <w:bCs/>
          <w:color w:val="000000" w:themeColor="text1"/>
          <w:szCs w:val="22"/>
          <w:u w:color="000000"/>
        </w:rPr>
        <w:t xml:space="preserve"> (Group Residency), Rolling (Denver Visiting Artist Program)</w:t>
      </w:r>
    </w:p>
    <w:p w14:paraId="438AD62C" w14:textId="77777777" w:rsidR="00D41E62" w:rsidRPr="00396876" w:rsidRDefault="00D41E62" w:rsidP="00CB0A0E">
      <w:pPr>
        <w:rPr>
          <w:b/>
          <w:color w:val="000000" w:themeColor="text1"/>
          <w:sz w:val="22"/>
          <w:szCs w:val="22"/>
        </w:rPr>
      </w:pPr>
    </w:p>
    <w:p w14:paraId="65D086C5" w14:textId="77777777" w:rsidR="00D41E62" w:rsidRPr="00396876" w:rsidRDefault="00D41E62" w:rsidP="00CB0A0E">
      <w:pPr>
        <w:pStyle w:val="Heading2"/>
        <w:contextualSpacing/>
        <w:rPr>
          <w:color w:val="000000" w:themeColor="text1"/>
          <w:szCs w:val="22"/>
        </w:rPr>
      </w:pPr>
      <w:bookmarkStart w:id="141" w:name="_Toc453582471"/>
      <w:bookmarkStart w:id="142" w:name="_Toc175565827"/>
      <w:r w:rsidRPr="00396876">
        <w:rPr>
          <w:color w:val="000000" w:themeColor="text1"/>
          <w:szCs w:val="22"/>
        </w:rPr>
        <w:t>National Park Service</w:t>
      </w:r>
      <w:bookmarkEnd w:id="141"/>
      <w:bookmarkEnd w:id="142"/>
    </w:p>
    <w:p w14:paraId="0BCF1C05" w14:textId="77777777" w:rsidR="00D41E62" w:rsidRPr="00396876" w:rsidRDefault="00D41E62" w:rsidP="00CB0A0E">
      <w:pPr>
        <w:contextualSpacing/>
        <w:rPr>
          <w:color w:val="000000" w:themeColor="text1"/>
          <w:sz w:val="22"/>
          <w:szCs w:val="22"/>
        </w:rPr>
      </w:pPr>
      <w:r w:rsidRPr="00396876">
        <w:rPr>
          <w:color w:val="000000" w:themeColor="text1"/>
          <w:sz w:val="22"/>
          <w:szCs w:val="22"/>
        </w:rPr>
        <w:t>Residents can stay in remote wilderness cabin at Denali National Park and Preserve in Alaska or the Herbert Hoover National Historic Site in Iowa, or a contemporary studio at Weir Farm National Historic Site in Connecticut. These programs provide artists with unique opportunities to create works of art in varied natural and cultural settings. There are programs for visual artists, writers, musicians, and other creative media. Programs vary, but residencies are typically 2-4 weeks in length and most include lodging. Often artists are invited to participate in park programs by sharing their art with the public. Each park in the directory has its own application process and timeline.</w:t>
      </w:r>
    </w:p>
    <w:p w14:paraId="2372A73D" w14:textId="77777777" w:rsidR="00D41E62" w:rsidRPr="00396876" w:rsidRDefault="00D41E62" w:rsidP="00CB0A0E">
      <w:pPr>
        <w:contextualSpacing/>
        <w:outlineLvl w:val="0"/>
        <w:rPr>
          <w:color w:val="000000" w:themeColor="text1"/>
          <w:sz w:val="22"/>
          <w:szCs w:val="22"/>
        </w:rPr>
      </w:pPr>
      <w:r w:rsidRPr="00396876">
        <w:rPr>
          <w:b/>
          <w:color w:val="000000" w:themeColor="text1"/>
          <w:sz w:val="22"/>
          <w:szCs w:val="22"/>
        </w:rPr>
        <w:t>URL:</w:t>
      </w:r>
      <w:r w:rsidRPr="00396876">
        <w:rPr>
          <w:color w:val="000000" w:themeColor="text1"/>
          <w:sz w:val="22"/>
          <w:szCs w:val="22"/>
        </w:rPr>
        <w:t xml:space="preserve"> </w:t>
      </w:r>
      <w:hyperlink r:id="rId50" w:history="1">
        <w:r w:rsidRPr="00396876">
          <w:rPr>
            <w:rStyle w:val="Hyperlink"/>
            <w:szCs w:val="22"/>
          </w:rPr>
          <w:t>http://www.nps.gov/getinvolved/artist-in-residence.htm</w:t>
        </w:r>
      </w:hyperlink>
    </w:p>
    <w:p w14:paraId="00868437" w14:textId="145A8B36" w:rsidR="00D41E62" w:rsidRPr="00396876" w:rsidRDefault="00D41E62" w:rsidP="00CB0A0E">
      <w:pPr>
        <w:contextualSpacing/>
        <w:outlineLvl w:val="0"/>
        <w:rPr>
          <w:b/>
          <w:color w:val="000000" w:themeColor="text1"/>
          <w:sz w:val="22"/>
          <w:szCs w:val="22"/>
        </w:rPr>
      </w:pPr>
      <w:r w:rsidRPr="00396876">
        <w:rPr>
          <w:b/>
          <w:color w:val="000000" w:themeColor="text1"/>
          <w:sz w:val="22"/>
          <w:szCs w:val="22"/>
        </w:rPr>
        <w:t>Deadline: Various (see website)</w:t>
      </w:r>
    </w:p>
    <w:p w14:paraId="0F569C75" w14:textId="77777777" w:rsidR="008F3998" w:rsidRPr="00396876" w:rsidRDefault="008F3998" w:rsidP="00CB0A0E">
      <w:pPr>
        <w:contextualSpacing/>
        <w:rPr>
          <w:b/>
          <w:color w:val="000000" w:themeColor="text1"/>
          <w:sz w:val="22"/>
          <w:szCs w:val="22"/>
        </w:rPr>
      </w:pPr>
    </w:p>
    <w:p w14:paraId="1E92E8CD" w14:textId="77777777" w:rsidR="00FE03AC" w:rsidRPr="00396876" w:rsidRDefault="00FE03AC" w:rsidP="00CB0A0E">
      <w:pPr>
        <w:pStyle w:val="Heading2"/>
        <w:rPr>
          <w:bCs/>
          <w:color w:val="000000" w:themeColor="text1"/>
          <w:szCs w:val="22"/>
        </w:rPr>
      </w:pPr>
      <w:bookmarkStart w:id="143" w:name="_Toc239744875"/>
      <w:bookmarkStart w:id="144" w:name="_Toc269543349"/>
      <w:bookmarkStart w:id="145" w:name="_Toc269544963"/>
      <w:bookmarkStart w:id="146" w:name="_Toc269563797"/>
      <w:bookmarkStart w:id="147" w:name="_Toc269721398"/>
      <w:bookmarkStart w:id="148" w:name="_Toc453582411"/>
      <w:bookmarkStart w:id="149" w:name="_Toc453582456"/>
      <w:bookmarkStart w:id="150" w:name="_Toc175565828"/>
      <w:bookmarkEnd w:id="67"/>
      <w:bookmarkEnd w:id="68"/>
      <w:r w:rsidRPr="00396876">
        <w:rPr>
          <w:bCs/>
          <w:color w:val="000000" w:themeColor="text1"/>
          <w:szCs w:val="22"/>
        </w:rPr>
        <w:lastRenderedPageBreak/>
        <w:t>Puffin Foundation, Ltd.</w:t>
      </w:r>
      <w:bookmarkEnd w:id="143"/>
      <w:bookmarkEnd w:id="144"/>
      <w:bookmarkEnd w:id="145"/>
      <w:bookmarkEnd w:id="146"/>
      <w:bookmarkEnd w:id="147"/>
      <w:bookmarkEnd w:id="148"/>
      <w:bookmarkEnd w:id="150"/>
      <w:r w:rsidRPr="00396876">
        <w:rPr>
          <w:bCs/>
          <w:color w:val="000000" w:themeColor="text1"/>
          <w:szCs w:val="22"/>
        </w:rPr>
        <w:t xml:space="preserve"> </w:t>
      </w:r>
    </w:p>
    <w:p w14:paraId="04F9D419" w14:textId="3C8DEB73" w:rsidR="00FE03AC" w:rsidRPr="00396876" w:rsidRDefault="00FE03AC" w:rsidP="00CB0A0E">
      <w:pPr>
        <w:rPr>
          <w:color w:val="000000" w:themeColor="text1"/>
          <w:sz w:val="22"/>
          <w:szCs w:val="22"/>
          <w:u w:color="000000"/>
        </w:rPr>
      </w:pPr>
      <w:r w:rsidRPr="00396876">
        <w:rPr>
          <w:color w:val="000000" w:themeColor="text1"/>
          <w:sz w:val="22"/>
          <w:szCs w:val="22"/>
          <w:u w:color="000000"/>
        </w:rPr>
        <w:t>The Puffin Foundation, Ltd. makes grants that encourage emerging artists in the fields of art, music, theater, photography, and public interest whose works due to their genre and/or social philosophy might have difficulty being aired. There is a different specific arts discipline focus each year, check the website for the current focus. Grants from the Puffin Foundation, Ltd. can only be awarded to permanent residents and citizens of the United States. U.S. citizens whose projects encompass work in other countries are eligible to apply. Grant</w:t>
      </w:r>
      <w:r w:rsidR="00A208AF" w:rsidRPr="00396876">
        <w:rPr>
          <w:color w:val="000000" w:themeColor="text1"/>
          <w:sz w:val="22"/>
          <w:szCs w:val="22"/>
          <w:u w:color="000000"/>
        </w:rPr>
        <w:t xml:space="preserve"> awards</w:t>
      </w:r>
      <w:r w:rsidRPr="00396876">
        <w:rPr>
          <w:color w:val="000000" w:themeColor="text1"/>
          <w:sz w:val="22"/>
          <w:szCs w:val="22"/>
          <w:u w:color="000000"/>
        </w:rPr>
        <w:t xml:space="preserve"> average $1,250; the maximum grant amount is $2,500. </w:t>
      </w:r>
    </w:p>
    <w:p w14:paraId="7F4A6B77" w14:textId="77777777" w:rsidR="00FE03AC" w:rsidRPr="00396876" w:rsidRDefault="00FE03AC" w:rsidP="00CB0A0E">
      <w:pPr>
        <w:outlineLvl w:val="0"/>
        <w:rPr>
          <w:color w:val="000000" w:themeColor="text1"/>
          <w:sz w:val="22"/>
          <w:szCs w:val="22"/>
          <w:u w:color="000000"/>
        </w:rPr>
      </w:pPr>
      <w:r w:rsidRPr="00396876">
        <w:rPr>
          <w:b/>
          <w:color w:val="000000" w:themeColor="text1"/>
          <w:sz w:val="22"/>
          <w:szCs w:val="22"/>
          <w:u w:color="000000"/>
        </w:rPr>
        <w:t>URL:</w:t>
      </w:r>
      <w:r w:rsidRPr="00396876">
        <w:rPr>
          <w:color w:val="000000" w:themeColor="text1"/>
          <w:sz w:val="22"/>
          <w:szCs w:val="22"/>
          <w:u w:color="000000"/>
        </w:rPr>
        <w:t xml:space="preserve"> </w:t>
      </w:r>
      <w:hyperlink r:id="rId51" w:history="1">
        <w:r w:rsidRPr="00396876">
          <w:rPr>
            <w:rStyle w:val="Hyperlink"/>
            <w:szCs w:val="22"/>
            <w:u w:color="000000"/>
          </w:rPr>
          <w:t>http://www.puffinfoundation.org/index.php?option=com_content&amp;view=article&amp;id=9&amp;Itemid=24</w:t>
        </w:r>
      </w:hyperlink>
    </w:p>
    <w:p w14:paraId="6509B0C2" w14:textId="4490F047" w:rsidR="00FE03AC" w:rsidRPr="00396876" w:rsidRDefault="00FE03AC" w:rsidP="00CB0A0E">
      <w:pPr>
        <w:outlineLvl w:val="0"/>
        <w:rPr>
          <w:b/>
          <w:color w:val="000000" w:themeColor="text1"/>
          <w:sz w:val="22"/>
          <w:szCs w:val="22"/>
          <w:u w:color="000000"/>
        </w:rPr>
      </w:pPr>
      <w:r w:rsidRPr="00396876">
        <w:rPr>
          <w:b/>
          <w:color w:val="000000" w:themeColor="text1"/>
          <w:sz w:val="22"/>
          <w:szCs w:val="22"/>
          <w:u w:color="000000"/>
        </w:rPr>
        <w:t>Deadline: December 3</w:t>
      </w:r>
      <w:r w:rsidR="005231F3" w:rsidRPr="00396876">
        <w:rPr>
          <w:b/>
          <w:color w:val="000000" w:themeColor="text1"/>
          <w:sz w:val="22"/>
          <w:szCs w:val="22"/>
          <w:u w:color="000000"/>
        </w:rPr>
        <w:t>1</w:t>
      </w:r>
      <w:r w:rsidRPr="00396876">
        <w:rPr>
          <w:b/>
          <w:color w:val="000000" w:themeColor="text1"/>
          <w:sz w:val="22"/>
          <w:szCs w:val="22"/>
          <w:u w:color="000000"/>
        </w:rPr>
        <w:t xml:space="preserve"> </w:t>
      </w:r>
      <w:r w:rsidRPr="00396876">
        <w:rPr>
          <w:bCs/>
          <w:color w:val="000000" w:themeColor="text1"/>
          <w:sz w:val="22"/>
          <w:szCs w:val="22"/>
          <w:u w:color="000000"/>
        </w:rPr>
        <w:t>(applications accepted starting Sept. 1</w:t>
      </w:r>
      <w:r w:rsidR="005231F3" w:rsidRPr="00396876">
        <w:rPr>
          <w:bCs/>
          <w:color w:val="000000" w:themeColor="text1"/>
          <w:sz w:val="22"/>
          <w:szCs w:val="22"/>
          <w:u w:color="000000"/>
        </w:rPr>
        <w:t>, must request application forms by December 15</w:t>
      </w:r>
      <w:r w:rsidRPr="00396876">
        <w:rPr>
          <w:bCs/>
          <w:color w:val="000000" w:themeColor="text1"/>
          <w:sz w:val="22"/>
          <w:szCs w:val="22"/>
          <w:u w:color="000000"/>
        </w:rPr>
        <w:t>)</w:t>
      </w:r>
      <w:r w:rsidR="007E6D0C" w:rsidRPr="00396876">
        <w:rPr>
          <w:bCs/>
          <w:color w:val="000000" w:themeColor="text1"/>
          <w:sz w:val="22"/>
          <w:szCs w:val="22"/>
          <w:u w:color="000000"/>
        </w:rPr>
        <w:t xml:space="preserve"> </w:t>
      </w:r>
      <w:r w:rsidR="00D07E23" w:rsidRPr="00D07E23">
        <w:rPr>
          <w:b/>
          <w:color w:val="000000" w:themeColor="text1"/>
          <w:sz w:val="22"/>
          <w:szCs w:val="22"/>
          <w:u w:color="000000"/>
        </w:rPr>
        <w:t>(last known)</w:t>
      </w:r>
    </w:p>
    <w:p w14:paraId="0305A621" w14:textId="77777777" w:rsidR="00FE03AC" w:rsidRPr="00396876" w:rsidRDefault="00FE03AC" w:rsidP="00CB0A0E">
      <w:pPr>
        <w:pStyle w:val="Heading2"/>
        <w:rPr>
          <w:color w:val="000000" w:themeColor="text1"/>
          <w:szCs w:val="22"/>
        </w:rPr>
      </w:pPr>
    </w:p>
    <w:p w14:paraId="417CD24C" w14:textId="3FCEFE7C" w:rsidR="008171F4" w:rsidRPr="00396876" w:rsidRDefault="008171F4" w:rsidP="00CB0A0E">
      <w:pPr>
        <w:pStyle w:val="Heading2"/>
        <w:rPr>
          <w:color w:val="000000" w:themeColor="text1"/>
          <w:szCs w:val="22"/>
        </w:rPr>
      </w:pPr>
      <w:bookmarkStart w:id="151" w:name="_Toc175565829"/>
      <w:r w:rsidRPr="00396876">
        <w:rPr>
          <w:color w:val="000000" w:themeColor="text1"/>
          <w:szCs w:val="22"/>
        </w:rPr>
        <w:t>Red Gate Gallery</w:t>
      </w:r>
      <w:bookmarkEnd w:id="149"/>
      <w:bookmarkEnd w:id="151"/>
      <w:r w:rsidRPr="00396876">
        <w:rPr>
          <w:color w:val="000000" w:themeColor="text1"/>
          <w:szCs w:val="22"/>
        </w:rPr>
        <w:t xml:space="preserve"> </w:t>
      </w:r>
    </w:p>
    <w:p w14:paraId="6C9C838D" w14:textId="2F2DAA7D" w:rsidR="008171F4" w:rsidRPr="00396876" w:rsidRDefault="008171F4" w:rsidP="00CB0A0E">
      <w:pPr>
        <w:rPr>
          <w:color w:val="000000" w:themeColor="text1"/>
          <w:sz w:val="22"/>
          <w:szCs w:val="22"/>
        </w:rPr>
      </w:pPr>
      <w:r w:rsidRPr="00396876">
        <w:rPr>
          <w:color w:val="000000" w:themeColor="text1"/>
          <w:sz w:val="22"/>
          <w:szCs w:val="22"/>
        </w:rPr>
        <w:t xml:space="preserve">This is an international artists’ residency program that </w:t>
      </w:r>
      <w:r w:rsidR="00205A68" w:rsidRPr="00396876">
        <w:rPr>
          <w:color w:val="000000" w:themeColor="text1"/>
          <w:sz w:val="22"/>
          <w:szCs w:val="22"/>
        </w:rPr>
        <w:t>offers</w:t>
      </w:r>
      <w:r w:rsidRPr="00396876">
        <w:rPr>
          <w:color w:val="000000" w:themeColor="text1"/>
          <w:sz w:val="22"/>
          <w:szCs w:val="22"/>
        </w:rPr>
        <w:t xml:space="preserve"> the opportunity to live and create work in China. The</w:t>
      </w:r>
      <w:r w:rsidR="00205A68" w:rsidRPr="00396876">
        <w:rPr>
          <w:color w:val="000000" w:themeColor="text1"/>
          <w:sz w:val="22"/>
          <w:szCs w:val="22"/>
        </w:rPr>
        <w:t xml:space="preserve"> organization’s</w:t>
      </w:r>
      <w:r w:rsidRPr="00396876">
        <w:rPr>
          <w:color w:val="000000" w:themeColor="text1"/>
          <w:sz w:val="22"/>
          <w:szCs w:val="22"/>
        </w:rPr>
        <w:t xml:space="preserve"> objective is to provide facilities </w:t>
      </w:r>
      <w:r w:rsidR="00205A68" w:rsidRPr="00396876">
        <w:rPr>
          <w:color w:val="000000" w:themeColor="text1"/>
          <w:sz w:val="22"/>
          <w:szCs w:val="22"/>
        </w:rPr>
        <w:t>where</w:t>
      </w:r>
      <w:r w:rsidRPr="00396876">
        <w:rPr>
          <w:color w:val="000000" w:themeColor="text1"/>
          <w:sz w:val="22"/>
          <w:szCs w:val="22"/>
        </w:rPr>
        <w:t xml:space="preserve"> artists </w:t>
      </w:r>
      <w:r w:rsidR="00205A68" w:rsidRPr="00396876">
        <w:rPr>
          <w:color w:val="000000" w:themeColor="text1"/>
          <w:sz w:val="22"/>
          <w:szCs w:val="22"/>
        </w:rPr>
        <w:t>can</w:t>
      </w:r>
      <w:r w:rsidRPr="00396876">
        <w:rPr>
          <w:color w:val="000000" w:themeColor="text1"/>
          <w:sz w:val="22"/>
          <w:szCs w:val="22"/>
        </w:rPr>
        <w:t xml:space="preserve"> easily star</w:t>
      </w:r>
      <w:r w:rsidR="00205A68" w:rsidRPr="00396876">
        <w:rPr>
          <w:color w:val="000000" w:themeColor="text1"/>
          <w:sz w:val="22"/>
          <w:szCs w:val="22"/>
        </w:rPr>
        <w:t>t</w:t>
      </w:r>
      <w:r w:rsidRPr="00396876">
        <w:rPr>
          <w:color w:val="000000" w:themeColor="text1"/>
          <w:sz w:val="22"/>
          <w:szCs w:val="22"/>
        </w:rPr>
        <w:t xml:space="preserve"> projects and offer </w:t>
      </w:r>
      <w:r w:rsidR="00205A68" w:rsidRPr="00396876">
        <w:rPr>
          <w:color w:val="000000" w:themeColor="text1"/>
          <w:sz w:val="22"/>
          <w:szCs w:val="22"/>
        </w:rPr>
        <w:t xml:space="preserve">them </w:t>
      </w:r>
      <w:r w:rsidRPr="00396876">
        <w:rPr>
          <w:color w:val="000000" w:themeColor="text1"/>
          <w:sz w:val="22"/>
          <w:szCs w:val="22"/>
        </w:rPr>
        <w:t>a community in which they can participate as much as they like. Red Gate assists participants in connecting with the art scene, meeting local Chinese artists, and sourcing art materials. The Red Gate Care Package covers airport pickup, a welcome packet with local maps</w:t>
      </w:r>
      <w:r w:rsidR="00205A68" w:rsidRPr="00396876">
        <w:rPr>
          <w:color w:val="000000" w:themeColor="text1"/>
          <w:sz w:val="22"/>
          <w:szCs w:val="22"/>
        </w:rPr>
        <w:t xml:space="preserve"> and</w:t>
      </w:r>
      <w:r w:rsidRPr="00396876">
        <w:rPr>
          <w:color w:val="000000" w:themeColor="text1"/>
          <w:sz w:val="22"/>
          <w:szCs w:val="22"/>
        </w:rPr>
        <w:t xml:space="preserve"> guidebooks, </w:t>
      </w:r>
      <w:r w:rsidR="00205A68" w:rsidRPr="00396876">
        <w:rPr>
          <w:color w:val="000000" w:themeColor="text1"/>
          <w:sz w:val="22"/>
          <w:szCs w:val="22"/>
        </w:rPr>
        <w:t xml:space="preserve">a </w:t>
      </w:r>
      <w:r w:rsidRPr="00396876">
        <w:rPr>
          <w:color w:val="000000" w:themeColor="text1"/>
          <w:sz w:val="22"/>
          <w:szCs w:val="22"/>
        </w:rPr>
        <w:t>taxi guide, orientation, Internet hook-up and local phone, as well as a welcome dinner to meet the other residents. Residents are required to cover the cost of their own travel and living expenses.</w:t>
      </w:r>
    </w:p>
    <w:p w14:paraId="4B6F9F2C" w14:textId="77777777" w:rsidR="008171F4" w:rsidRPr="00396876" w:rsidRDefault="008171F4" w:rsidP="00CB0A0E">
      <w:pPr>
        <w:outlineLvl w:val="0"/>
        <w:rPr>
          <w:color w:val="000000" w:themeColor="text1"/>
          <w:sz w:val="22"/>
          <w:szCs w:val="22"/>
        </w:rPr>
      </w:pPr>
      <w:r w:rsidRPr="00396876">
        <w:rPr>
          <w:b/>
          <w:color w:val="000000" w:themeColor="text1"/>
          <w:sz w:val="22"/>
          <w:szCs w:val="22"/>
        </w:rPr>
        <w:t>URL:</w:t>
      </w:r>
      <w:r w:rsidRPr="00396876">
        <w:rPr>
          <w:color w:val="000000" w:themeColor="text1"/>
          <w:sz w:val="22"/>
          <w:szCs w:val="22"/>
        </w:rPr>
        <w:t xml:space="preserve"> </w:t>
      </w:r>
      <w:hyperlink r:id="rId52" w:history="1">
        <w:r w:rsidRPr="00396876">
          <w:rPr>
            <w:rStyle w:val="Hyperlink"/>
            <w:szCs w:val="22"/>
          </w:rPr>
          <w:t>http://www.redgategallery.com/residency/introduction-and-history</w:t>
        </w:r>
      </w:hyperlink>
    </w:p>
    <w:p w14:paraId="143A4B01" w14:textId="534A5EDE" w:rsidR="008171F4" w:rsidRPr="00396876" w:rsidRDefault="008171F4" w:rsidP="00CB0A0E">
      <w:pPr>
        <w:outlineLvl w:val="0"/>
        <w:rPr>
          <w:b/>
          <w:color w:val="000000" w:themeColor="text1"/>
          <w:sz w:val="22"/>
          <w:szCs w:val="22"/>
        </w:rPr>
      </w:pPr>
      <w:r w:rsidRPr="00396876">
        <w:rPr>
          <w:b/>
          <w:color w:val="000000" w:themeColor="text1"/>
          <w:sz w:val="22"/>
          <w:szCs w:val="22"/>
        </w:rPr>
        <w:t>Deadline: Rolling (see website)</w:t>
      </w:r>
    </w:p>
    <w:p w14:paraId="5C895FE3" w14:textId="77777777" w:rsidR="00371713" w:rsidRPr="00396876" w:rsidRDefault="00371713" w:rsidP="00CB0A0E">
      <w:pPr>
        <w:contextualSpacing/>
        <w:rPr>
          <w:b/>
          <w:color w:val="000000" w:themeColor="text1"/>
          <w:sz w:val="22"/>
          <w:szCs w:val="22"/>
        </w:rPr>
      </w:pPr>
    </w:p>
    <w:p w14:paraId="64A45869" w14:textId="77777777" w:rsidR="00371713" w:rsidRPr="00396876" w:rsidRDefault="00371713" w:rsidP="00CB0A0E">
      <w:pPr>
        <w:pStyle w:val="Heading2"/>
        <w:contextualSpacing/>
        <w:rPr>
          <w:color w:val="000000" w:themeColor="text1"/>
          <w:szCs w:val="22"/>
        </w:rPr>
      </w:pPr>
      <w:bookmarkStart w:id="152" w:name="_Toc453582440"/>
      <w:bookmarkStart w:id="153" w:name="_Toc175565830"/>
      <w:r w:rsidRPr="00396876">
        <w:rPr>
          <w:color w:val="000000" w:themeColor="text1"/>
          <w:szCs w:val="22"/>
        </w:rPr>
        <w:t>Sundance Institute</w:t>
      </w:r>
      <w:bookmarkEnd w:id="152"/>
      <w:bookmarkEnd w:id="153"/>
    </w:p>
    <w:p w14:paraId="0FE0A18B" w14:textId="77777777" w:rsidR="00371713" w:rsidRPr="00396876" w:rsidRDefault="00371713" w:rsidP="00CB0A0E">
      <w:pPr>
        <w:contextualSpacing/>
        <w:rPr>
          <w:color w:val="000000" w:themeColor="text1"/>
          <w:sz w:val="22"/>
          <w:szCs w:val="22"/>
        </w:rPr>
      </w:pPr>
      <w:r w:rsidRPr="00396876">
        <w:rPr>
          <w:color w:val="000000" w:themeColor="text1"/>
          <w:sz w:val="22"/>
          <w:szCs w:val="22"/>
        </w:rPr>
        <w:t>The Sundance Institute Fellowships and Grant Funds program offers a variety of funded programs, including a series of labs and fellowships for screenwriters, directors, documentarians, producers, composers, and theatre artists. Since their inception, the Sundance Institute’s artist programs have supported more than 5,000 artists and their films.</w:t>
      </w:r>
    </w:p>
    <w:p w14:paraId="064322E8" w14:textId="13F1D2D4" w:rsidR="00134A66" w:rsidRPr="00396876" w:rsidRDefault="00371713" w:rsidP="00CB0A0E">
      <w:pPr>
        <w:contextualSpacing/>
        <w:outlineLvl w:val="0"/>
        <w:rPr>
          <w:sz w:val="22"/>
          <w:szCs w:val="22"/>
        </w:rPr>
      </w:pPr>
      <w:r w:rsidRPr="00396876">
        <w:rPr>
          <w:b/>
          <w:color w:val="000000" w:themeColor="text1"/>
          <w:sz w:val="22"/>
          <w:szCs w:val="22"/>
        </w:rPr>
        <w:t>URL:</w:t>
      </w:r>
      <w:r w:rsidRPr="00396876">
        <w:rPr>
          <w:color w:val="000000" w:themeColor="text1"/>
          <w:sz w:val="22"/>
          <w:szCs w:val="22"/>
        </w:rPr>
        <w:t xml:space="preserve"> </w:t>
      </w:r>
      <w:hyperlink r:id="rId53" w:history="1">
        <w:r w:rsidR="00134A66" w:rsidRPr="00396876">
          <w:rPr>
            <w:rStyle w:val="Hyperlink"/>
            <w:szCs w:val="22"/>
          </w:rPr>
          <w:t>https://www.sundance.org/apply/</w:t>
        </w:r>
      </w:hyperlink>
    </w:p>
    <w:p w14:paraId="5EC50932" w14:textId="3F31D706" w:rsidR="00371713" w:rsidRPr="00396876" w:rsidRDefault="00134A66" w:rsidP="00CB0A0E">
      <w:pPr>
        <w:contextualSpacing/>
        <w:outlineLvl w:val="0"/>
        <w:rPr>
          <w:sz w:val="22"/>
          <w:szCs w:val="22"/>
        </w:rPr>
      </w:pPr>
      <w:r w:rsidRPr="00396876">
        <w:rPr>
          <w:sz w:val="22"/>
          <w:szCs w:val="22"/>
        </w:rPr>
        <w:t xml:space="preserve"> </w:t>
      </w:r>
      <w:r w:rsidR="00371713" w:rsidRPr="00396876">
        <w:rPr>
          <w:b/>
          <w:color w:val="000000" w:themeColor="text1"/>
          <w:sz w:val="22"/>
          <w:szCs w:val="22"/>
        </w:rPr>
        <w:t>Deadline: Various (check website)</w:t>
      </w:r>
    </w:p>
    <w:p w14:paraId="0EBE7519" w14:textId="3B9F0624" w:rsidR="00274A3D" w:rsidRPr="00396876" w:rsidRDefault="00274A3D" w:rsidP="00CB0A0E">
      <w:pPr>
        <w:contextualSpacing/>
        <w:outlineLvl w:val="0"/>
        <w:rPr>
          <w:b/>
          <w:color w:val="000000" w:themeColor="text1"/>
          <w:sz w:val="22"/>
          <w:szCs w:val="22"/>
        </w:rPr>
      </w:pPr>
    </w:p>
    <w:p w14:paraId="5659F009" w14:textId="77777777" w:rsidR="00274A3D" w:rsidRPr="00396876" w:rsidRDefault="00274A3D" w:rsidP="00CB0A0E">
      <w:pPr>
        <w:pStyle w:val="Heading2"/>
        <w:rPr>
          <w:color w:val="000000" w:themeColor="text1"/>
          <w:szCs w:val="22"/>
        </w:rPr>
      </w:pPr>
      <w:bookmarkStart w:id="154" w:name="_Toc26952941"/>
      <w:bookmarkStart w:id="155" w:name="_Toc175565831"/>
      <w:r w:rsidRPr="00396876">
        <w:rPr>
          <w:color w:val="000000" w:themeColor="text1"/>
          <w:szCs w:val="22"/>
        </w:rPr>
        <w:t>The Bard Fiction Prize</w:t>
      </w:r>
      <w:bookmarkEnd w:id="154"/>
      <w:bookmarkEnd w:id="155"/>
    </w:p>
    <w:p w14:paraId="535A67AE" w14:textId="77777777" w:rsidR="00274A3D" w:rsidRPr="00396876" w:rsidRDefault="00274A3D" w:rsidP="00CB0A0E">
      <w:pPr>
        <w:rPr>
          <w:color w:val="000000" w:themeColor="text1"/>
          <w:sz w:val="22"/>
          <w:szCs w:val="22"/>
        </w:rPr>
      </w:pPr>
      <w:r w:rsidRPr="00396876">
        <w:rPr>
          <w:color w:val="000000" w:themeColor="text1"/>
          <w:sz w:val="22"/>
          <w:szCs w:val="22"/>
        </w:rPr>
        <w:t>The Bard Fiction Prize is awarded to a promising, emerging writer who is an U.S. citizen aged 39 years or younger at the time of application. The winner receives a monetary award of $30,000 and an appointment as writer-in-residence at Bard College for one semester, without any requirement to teach traditional courses. The recipient gives at least one public lecture and meets informally with students.</w:t>
      </w:r>
    </w:p>
    <w:p w14:paraId="4E4852F4" w14:textId="77777777" w:rsidR="00274A3D" w:rsidRPr="00396876" w:rsidRDefault="00274A3D" w:rsidP="00CB0A0E">
      <w:pPr>
        <w:outlineLvl w:val="0"/>
        <w:rPr>
          <w:color w:val="000000" w:themeColor="text1"/>
          <w:sz w:val="22"/>
          <w:szCs w:val="22"/>
        </w:rPr>
      </w:pPr>
      <w:r w:rsidRPr="00396876">
        <w:rPr>
          <w:b/>
          <w:color w:val="000000" w:themeColor="text1"/>
          <w:sz w:val="22"/>
          <w:szCs w:val="22"/>
          <w:u w:color="000000" w:themeColor="text1"/>
        </w:rPr>
        <w:t>URL:</w:t>
      </w:r>
      <w:r w:rsidRPr="00396876">
        <w:rPr>
          <w:color w:val="000000" w:themeColor="text1"/>
          <w:sz w:val="22"/>
          <w:szCs w:val="22"/>
        </w:rPr>
        <w:t xml:space="preserve"> </w:t>
      </w:r>
      <w:hyperlink r:id="rId54" w:history="1">
        <w:r w:rsidRPr="00396876">
          <w:rPr>
            <w:rStyle w:val="Hyperlink"/>
            <w:szCs w:val="22"/>
          </w:rPr>
          <w:t>http://www.bard.edu/bfp/</w:t>
        </w:r>
      </w:hyperlink>
    </w:p>
    <w:p w14:paraId="5EBB668C" w14:textId="10EBA9EC" w:rsidR="00274A3D" w:rsidRPr="00396876" w:rsidRDefault="00274A3D" w:rsidP="00CB0A0E">
      <w:pPr>
        <w:outlineLvl w:val="0"/>
        <w:rPr>
          <w:b/>
          <w:color w:val="000000" w:themeColor="text1"/>
          <w:sz w:val="22"/>
          <w:szCs w:val="22"/>
        </w:rPr>
      </w:pPr>
      <w:r w:rsidRPr="00396876">
        <w:rPr>
          <w:b/>
          <w:color w:val="000000" w:themeColor="text1"/>
          <w:sz w:val="22"/>
          <w:szCs w:val="22"/>
        </w:rPr>
        <w:t xml:space="preserve">Deadline: June </w:t>
      </w:r>
      <w:r w:rsidR="00134A66" w:rsidRPr="00396876">
        <w:rPr>
          <w:b/>
          <w:color w:val="000000" w:themeColor="text1"/>
          <w:sz w:val="22"/>
          <w:szCs w:val="22"/>
        </w:rPr>
        <w:t xml:space="preserve">1 </w:t>
      </w:r>
    </w:p>
    <w:p w14:paraId="60F1E30F" w14:textId="77777777" w:rsidR="00CF6E50" w:rsidRPr="00396876" w:rsidRDefault="00CF6E50" w:rsidP="00CB0A0E">
      <w:pPr>
        <w:rPr>
          <w:color w:val="000000" w:themeColor="text1"/>
          <w:sz w:val="22"/>
          <w:szCs w:val="22"/>
        </w:rPr>
      </w:pPr>
    </w:p>
    <w:p w14:paraId="3AA098AE" w14:textId="77777777" w:rsidR="00CF6E50" w:rsidRPr="00396876" w:rsidRDefault="00CF6E50" w:rsidP="00CB0A0E">
      <w:pPr>
        <w:pStyle w:val="Heading2"/>
        <w:rPr>
          <w:color w:val="000000" w:themeColor="text1"/>
          <w:szCs w:val="22"/>
        </w:rPr>
      </w:pPr>
      <w:bookmarkStart w:id="156" w:name="_Toc461018393"/>
      <w:bookmarkStart w:id="157" w:name="_Toc175565832"/>
      <w:r w:rsidRPr="00396876">
        <w:rPr>
          <w:color w:val="000000" w:themeColor="text1"/>
          <w:szCs w:val="22"/>
        </w:rPr>
        <w:t>University of Illinois at Urbana-Champaign Kate Neal Kinley Memorial Fellowships</w:t>
      </w:r>
      <w:bookmarkEnd w:id="156"/>
      <w:bookmarkEnd w:id="157"/>
    </w:p>
    <w:p w14:paraId="3E0E2A12" w14:textId="368F0681" w:rsidR="00CF6E50" w:rsidRPr="00396876" w:rsidRDefault="00CF6E50" w:rsidP="00CB0A0E">
      <w:pPr>
        <w:rPr>
          <w:color w:val="000000" w:themeColor="text1"/>
          <w:sz w:val="22"/>
          <w:szCs w:val="22"/>
        </w:rPr>
      </w:pPr>
      <w:r w:rsidRPr="00396876">
        <w:rPr>
          <w:color w:val="000000" w:themeColor="text1"/>
          <w:sz w:val="22"/>
          <w:szCs w:val="22"/>
        </w:rPr>
        <w:t xml:space="preserve">These </w:t>
      </w:r>
      <w:r w:rsidR="00DB3EE1" w:rsidRPr="00396876">
        <w:rPr>
          <w:color w:val="000000" w:themeColor="text1"/>
          <w:sz w:val="22"/>
          <w:szCs w:val="22"/>
        </w:rPr>
        <w:t>fellowships help defray</w:t>
      </w:r>
      <w:r w:rsidRPr="00396876">
        <w:rPr>
          <w:color w:val="000000" w:themeColor="text1"/>
          <w:sz w:val="22"/>
          <w:szCs w:val="22"/>
        </w:rPr>
        <w:t xml:space="preserve"> the expenses of advanced study in America or abroad</w:t>
      </w:r>
      <w:r w:rsidR="00DB3EE1" w:rsidRPr="00396876">
        <w:rPr>
          <w:color w:val="000000" w:themeColor="text1"/>
          <w:sz w:val="22"/>
          <w:szCs w:val="22"/>
        </w:rPr>
        <w:t xml:space="preserve"> for graduate students</w:t>
      </w:r>
      <w:r w:rsidRPr="00396876">
        <w:rPr>
          <w:color w:val="000000" w:themeColor="text1"/>
          <w:sz w:val="22"/>
          <w:szCs w:val="22"/>
        </w:rPr>
        <w:t xml:space="preserve">. The place of study may be in an approved educational institution, with an approved teacher, or independent study. Fellowships </w:t>
      </w:r>
      <w:r w:rsidR="00DB3EE1" w:rsidRPr="00396876">
        <w:rPr>
          <w:color w:val="000000" w:themeColor="text1"/>
          <w:sz w:val="22"/>
          <w:szCs w:val="22"/>
        </w:rPr>
        <w:t>are up to</w:t>
      </w:r>
      <w:r w:rsidRPr="00396876">
        <w:rPr>
          <w:color w:val="000000" w:themeColor="text1"/>
          <w:sz w:val="22"/>
          <w:szCs w:val="22"/>
        </w:rPr>
        <w:t xml:space="preserve"> $20,000 </w:t>
      </w:r>
      <w:r w:rsidR="00DB3EE1" w:rsidRPr="00396876">
        <w:rPr>
          <w:color w:val="000000" w:themeColor="text1"/>
          <w:sz w:val="22"/>
          <w:szCs w:val="22"/>
        </w:rPr>
        <w:t>for</w:t>
      </w:r>
      <w:r w:rsidRPr="00396876">
        <w:rPr>
          <w:color w:val="000000" w:themeColor="text1"/>
          <w:sz w:val="22"/>
          <w:szCs w:val="22"/>
        </w:rPr>
        <w:t xml:space="preserve"> architectural design and history</w:t>
      </w:r>
      <w:r w:rsidR="00DB3EE1" w:rsidRPr="00396876">
        <w:rPr>
          <w:color w:val="000000" w:themeColor="text1"/>
          <w:sz w:val="22"/>
          <w:szCs w:val="22"/>
        </w:rPr>
        <w:t>,</w:t>
      </w:r>
      <w:r w:rsidRPr="00396876">
        <w:rPr>
          <w:color w:val="000000" w:themeColor="text1"/>
          <w:sz w:val="22"/>
          <w:szCs w:val="22"/>
        </w:rPr>
        <w:t xml:space="preserve"> art and design; and one of approximately </w:t>
      </w:r>
      <w:r w:rsidR="00DB3EE1" w:rsidRPr="00396876">
        <w:rPr>
          <w:color w:val="000000" w:themeColor="text1"/>
          <w:sz w:val="22"/>
          <w:szCs w:val="22"/>
        </w:rPr>
        <w:t xml:space="preserve">and </w:t>
      </w:r>
      <w:r w:rsidRPr="00396876">
        <w:rPr>
          <w:color w:val="000000" w:themeColor="text1"/>
          <w:sz w:val="22"/>
          <w:szCs w:val="22"/>
        </w:rPr>
        <w:t>$9,000 in art, architecture, landscape architecture, or urban and regional planning</w:t>
      </w:r>
      <w:r w:rsidR="00DB3EE1" w:rsidRPr="00396876">
        <w:rPr>
          <w:color w:val="000000" w:themeColor="text1"/>
          <w:sz w:val="22"/>
          <w:szCs w:val="22"/>
        </w:rPr>
        <w:t xml:space="preserve"> and are</w:t>
      </w:r>
      <w:r w:rsidRPr="00396876">
        <w:rPr>
          <w:color w:val="000000" w:themeColor="text1"/>
          <w:sz w:val="22"/>
          <w:szCs w:val="22"/>
        </w:rPr>
        <w:t xml:space="preserve"> for one academic year.</w:t>
      </w:r>
      <w:r w:rsidR="00607743" w:rsidRPr="00396876">
        <w:rPr>
          <w:color w:val="000000" w:themeColor="text1"/>
          <w:sz w:val="22"/>
          <w:szCs w:val="22"/>
        </w:rPr>
        <w:t xml:space="preserve"> Preference is given to artists who are not yet 25 years of age.</w:t>
      </w:r>
    </w:p>
    <w:p w14:paraId="34F3A93A" w14:textId="7DF903CA" w:rsidR="003E6601" w:rsidRPr="00396876" w:rsidRDefault="00070A8E" w:rsidP="00CB0A0E">
      <w:pPr>
        <w:outlineLvl w:val="0"/>
        <w:rPr>
          <w:sz w:val="22"/>
          <w:szCs w:val="22"/>
        </w:rPr>
      </w:pPr>
      <w:r w:rsidRPr="00396876">
        <w:rPr>
          <w:b/>
          <w:color w:val="000000" w:themeColor="text1"/>
          <w:sz w:val="22"/>
          <w:szCs w:val="22"/>
        </w:rPr>
        <w:t>URL:</w:t>
      </w:r>
      <w:r w:rsidR="00CF6E50" w:rsidRPr="00396876">
        <w:rPr>
          <w:color w:val="000000" w:themeColor="text1"/>
          <w:sz w:val="22"/>
          <w:szCs w:val="22"/>
        </w:rPr>
        <w:t xml:space="preserve"> </w:t>
      </w:r>
      <w:hyperlink r:id="rId55" w:history="1">
        <w:r w:rsidR="003E6601" w:rsidRPr="00396876">
          <w:rPr>
            <w:rStyle w:val="Hyperlink"/>
            <w:szCs w:val="22"/>
          </w:rPr>
          <w:t>https://faa.illinois.edu/research/research-funding-resources/kate-neal-kinley-memorial-fellowship/</w:t>
        </w:r>
      </w:hyperlink>
    </w:p>
    <w:p w14:paraId="2C544B49" w14:textId="03B719DA" w:rsidR="00AE316D" w:rsidRPr="00396876" w:rsidRDefault="00CF6E50" w:rsidP="00CB0A0E">
      <w:pPr>
        <w:outlineLvl w:val="0"/>
        <w:rPr>
          <w:color w:val="000000" w:themeColor="text1"/>
          <w:sz w:val="22"/>
          <w:szCs w:val="22"/>
        </w:rPr>
      </w:pPr>
      <w:r w:rsidRPr="00396876">
        <w:rPr>
          <w:b/>
          <w:color w:val="000000" w:themeColor="text1"/>
          <w:sz w:val="22"/>
          <w:szCs w:val="22"/>
        </w:rPr>
        <w:t xml:space="preserve">Deadline: </w:t>
      </w:r>
      <w:r w:rsidR="003E6601" w:rsidRPr="00396876">
        <w:rPr>
          <w:b/>
          <w:bCs/>
          <w:color w:val="000000" w:themeColor="text1"/>
          <w:sz w:val="22"/>
          <w:szCs w:val="22"/>
          <w:shd w:val="clear" w:color="auto" w:fill="FFFFFF"/>
        </w:rPr>
        <w:t>December 1</w:t>
      </w:r>
      <w:r w:rsidR="00884E64">
        <w:rPr>
          <w:b/>
          <w:bCs/>
          <w:color w:val="000000" w:themeColor="text1"/>
          <w:sz w:val="22"/>
          <w:szCs w:val="22"/>
          <w:shd w:val="clear" w:color="auto" w:fill="FFFFFF"/>
        </w:rPr>
        <w:t xml:space="preserve"> (last known)</w:t>
      </w:r>
    </w:p>
    <w:p w14:paraId="7B515CAC" w14:textId="7B5D2E0A" w:rsidR="00496671" w:rsidRPr="00396876" w:rsidRDefault="00496671" w:rsidP="00CB0A0E">
      <w:pPr>
        <w:outlineLvl w:val="0"/>
        <w:rPr>
          <w:b/>
          <w:color w:val="000000" w:themeColor="text1"/>
          <w:sz w:val="22"/>
          <w:szCs w:val="22"/>
        </w:rPr>
      </w:pPr>
    </w:p>
    <w:p w14:paraId="0CB283CA" w14:textId="77777777" w:rsidR="00496671" w:rsidRPr="00396876" w:rsidRDefault="00496671" w:rsidP="00CB0A0E">
      <w:pPr>
        <w:pStyle w:val="Heading2"/>
        <w:rPr>
          <w:color w:val="000000" w:themeColor="text1"/>
          <w:szCs w:val="22"/>
        </w:rPr>
      </w:pPr>
      <w:bookmarkStart w:id="158" w:name="_Toc26952945"/>
      <w:bookmarkStart w:id="159" w:name="_Toc175565833"/>
      <w:r w:rsidRPr="00396876">
        <w:rPr>
          <w:color w:val="000000" w:themeColor="text1"/>
          <w:szCs w:val="22"/>
        </w:rPr>
        <w:t>University of Victoria -- The Centre for Studies in Religion and Society Fellowship (CSRS)</w:t>
      </w:r>
      <w:bookmarkEnd w:id="158"/>
      <w:bookmarkEnd w:id="159"/>
    </w:p>
    <w:p w14:paraId="3776963A" w14:textId="58E8C7AC" w:rsidR="00496671" w:rsidRPr="00396876" w:rsidRDefault="00496671" w:rsidP="00CB0A0E">
      <w:pPr>
        <w:rPr>
          <w:color w:val="000000" w:themeColor="text1"/>
          <w:sz w:val="22"/>
          <w:szCs w:val="22"/>
        </w:rPr>
      </w:pPr>
      <w:r w:rsidRPr="00396876">
        <w:rPr>
          <w:color w:val="000000" w:themeColor="text1"/>
          <w:sz w:val="22"/>
          <w:szCs w:val="22"/>
        </w:rPr>
        <w:t xml:space="preserve">CSRS invites applications from working artists, including creative writers, and MFA students interested in conducting projects within its community of multidisciplinary scholars and students. The fellowship </w:t>
      </w:r>
      <w:r w:rsidRPr="00396876">
        <w:rPr>
          <w:color w:val="000000" w:themeColor="text1"/>
          <w:sz w:val="22"/>
          <w:szCs w:val="22"/>
        </w:rPr>
        <w:lastRenderedPageBreak/>
        <w:t>awards $6,000 for a minimum four-month and a maximum twelve-month term, and the position provides a centrally located private office space on the scenic University of Victoria campus.</w:t>
      </w:r>
    </w:p>
    <w:p w14:paraId="5B6E119A" w14:textId="77777777" w:rsidR="00496671" w:rsidRPr="00396876" w:rsidRDefault="00496671" w:rsidP="00CB0A0E">
      <w:pPr>
        <w:outlineLvl w:val="0"/>
        <w:rPr>
          <w:color w:val="000000" w:themeColor="text1"/>
          <w:sz w:val="22"/>
          <w:szCs w:val="22"/>
        </w:rPr>
      </w:pPr>
      <w:r w:rsidRPr="00396876">
        <w:rPr>
          <w:b/>
          <w:color w:val="000000" w:themeColor="text1"/>
          <w:sz w:val="22"/>
          <w:szCs w:val="22"/>
          <w:u w:color="000000" w:themeColor="text1"/>
        </w:rPr>
        <w:t>URL:</w:t>
      </w:r>
      <w:r w:rsidRPr="00396876">
        <w:rPr>
          <w:color w:val="000000" w:themeColor="text1"/>
          <w:sz w:val="22"/>
          <w:szCs w:val="22"/>
        </w:rPr>
        <w:t xml:space="preserve"> </w:t>
      </w:r>
      <w:hyperlink r:id="rId56" w:history="1">
        <w:r w:rsidRPr="00396876">
          <w:rPr>
            <w:rStyle w:val="Hyperlink"/>
            <w:szCs w:val="22"/>
          </w:rPr>
          <w:t>http://www.uvic.ca/research/centres/csrs/fellowships-awards/apply/artist/index.php</w:t>
        </w:r>
      </w:hyperlink>
      <w:r w:rsidRPr="00396876">
        <w:rPr>
          <w:color w:val="000000" w:themeColor="text1"/>
          <w:sz w:val="22"/>
          <w:szCs w:val="22"/>
        </w:rPr>
        <w:t xml:space="preserve"> </w:t>
      </w:r>
    </w:p>
    <w:p w14:paraId="28A61551" w14:textId="22D8F0D1" w:rsidR="00496671" w:rsidRPr="00396876" w:rsidRDefault="00496671" w:rsidP="00CB0A0E">
      <w:pPr>
        <w:outlineLvl w:val="0"/>
        <w:rPr>
          <w:color w:val="000000" w:themeColor="text1"/>
          <w:sz w:val="22"/>
          <w:szCs w:val="22"/>
        </w:rPr>
      </w:pPr>
      <w:r w:rsidRPr="00396876">
        <w:rPr>
          <w:b/>
          <w:color w:val="000000" w:themeColor="text1"/>
          <w:sz w:val="22"/>
          <w:szCs w:val="22"/>
        </w:rPr>
        <w:t xml:space="preserve">Deadline: </w:t>
      </w:r>
      <w:r w:rsidR="00AE316D" w:rsidRPr="00396876">
        <w:rPr>
          <w:b/>
          <w:color w:val="000000" w:themeColor="text1"/>
          <w:sz w:val="22"/>
          <w:szCs w:val="22"/>
        </w:rPr>
        <w:t>April 5</w:t>
      </w:r>
      <w:r w:rsidR="000B2D7D" w:rsidRPr="00396876">
        <w:rPr>
          <w:b/>
          <w:color w:val="000000" w:themeColor="text1"/>
          <w:sz w:val="22"/>
          <w:szCs w:val="22"/>
        </w:rPr>
        <w:t xml:space="preserve"> (last known)</w:t>
      </w:r>
    </w:p>
    <w:p w14:paraId="4BFDCB37" w14:textId="77777777" w:rsidR="000D589F" w:rsidRPr="00396876" w:rsidRDefault="000D589F" w:rsidP="00CB0A0E">
      <w:pPr>
        <w:contextualSpacing/>
        <w:rPr>
          <w:b/>
          <w:color w:val="000000" w:themeColor="text1"/>
          <w:sz w:val="22"/>
          <w:szCs w:val="22"/>
        </w:rPr>
      </w:pPr>
    </w:p>
    <w:p w14:paraId="6269EA73" w14:textId="17FD4AD8" w:rsidR="000D589F" w:rsidRPr="00396876" w:rsidRDefault="000D589F" w:rsidP="00CB0A0E">
      <w:pPr>
        <w:pStyle w:val="Heading2"/>
        <w:contextualSpacing/>
        <w:rPr>
          <w:color w:val="000000" w:themeColor="text1"/>
          <w:szCs w:val="22"/>
        </w:rPr>
      </w:pPr>
      <w:bookmarkStart w:id="160" w:name="_Toc175565834"/>
      <w:r w:rsidRPr="00396876">
        <w:rPr>
          <w:color w:val="000000" w:themeColor="text1"/>
          <w:szCs w:val="22"/>
        </w:rPr>
        <w:t>Via Art Fund</w:t>
      </w:r>
      <w:bookmarkEnd w:id="160"/>
    </w:p>
    <w:p w14:paraId="14542615" w14:textId="779B3A6B" w:rsidR="000D589F" w:rsidRPr="00396876" w:rsidRDefault="000D589F" w:rsidP="00CB0A0E">
      <w:pPr>
        <w:rPr>
          <w:color w:val="000000" w:themeColor="text1"/>
          <w:sz w:val="22"/>
          <w:szCs w:val="22"/>
        </w:rPr>
      </w:pPr>
      <w:r w:rsidRPr="00396876">
        <w:rPr>
          <w:color w:val="000000" w:themeColor="text1"/>
          <w:sz w:val="22"/>
          <w:szCs w:val="22"/>
        </w:rPr>
        <w:t>Founded in 2014, Via Art Fund partners directly with artists, curators, and arts institutions internationally. It supports innovative artistic endeavors in various forms, including contemporary visual art, exhibitions, public installations, and more. The fund offers several competitions, check, the website for details. Applicants must first submit a letter of inquiry (LOI) to gain an invitation to apply. Some competitions have spring and fall deadlines for the LOI and subsequent full proposal if invited.</w:t>
      </w:r>
    </w:p>
    <w:p w14:paraId="7B45A11B" w14:textId="286EE35A" w:rsidR="000D589F" w:rsidRPr="00396876" w:rsidRDefault="000D589F" w:rsidP="00CB0A0E">
      <w:pPr>
        <w:rPr>
          <w:color w:val="000000" w:themeColor="text1"/>
          <w:sz w:val="22"/>
          <w:szCs w:val="22"/>
        </w:rPr>
      </w:pPr>
      <w:r w:rsidRPr="00396876">
        <w:rPr>
          <w:b/>
          <w:color w:val="000000" w:themeColor="text1"/>
          <w:sz w:val="22"/>
          <w:szCs w:val="22"/>
        </w:rPr>
        <w:t xml:space="preserve">URL: </w:t>
      </w:r>
      <w:r w:rsidRPr="00396876">
        <w:rPr>
          <w:bCs/>
          <w:color w:val="000000" w:themeColor="text1"/>
          <w:sz w:val="22"/>
          <w:szCs w:val="22"/>
        </w:rPr>
        <w:t xml:space="preserve">Grants: </w:t>
      </w:r>
      <w:hyperlink r:id="rId57" w:history="1">
        <w:r w:rsidRPr="00396876">
          <w:rPr>
            <w:rStyle w:val="Hyperlink"/>
            <w:bCs/>
            <w:szCs w:val="22"/>
          </w:rPr>
          <w:t>http://viaartfund.org/apply/</w:t>
        </w:r>
      </w:hyperlink>
      <w:r w:rsidRPr="00396876">
        <w:rPr>
          <w:bCs/>
          <w:color w:val="000000" w:themeColor="text1"/>
          <w:sz w:val="22"/>
          <w:szCs w:val="22"/>
        </w:rPr>
        <w:t>; home page:</w:t>
      </w:r>
      <w:r w:rsidRPr="00396876">
        <w:rPr>
          <w:sz w:val="22"/>
          <w:szCs w:val="22"/>
        </w:rPr>
        <w:t xml:space="preserve"> </w:t>
      </w:r>
      <w:hyperlink r:id="rId58" w:history="1">
        <w:r w:rsidRPr="00396876">
          <w:rPr>
            <w:rStyle w:val="Hyperlink"/>
            <w:szCs w:val="22"/>
          </w:rPr>
          <w:t>http://viaartfund.org/</w:t>
        </w:r>
      </w:hyperlink>
      <w:r w:rsidRPr="00396876">
        <w:rPr>
          <w:color w:val="000000" w:themeColor="text1"/>
          <w:sz w:val="22"/>
          <w:szCs w:val="22"/>
        </w:rPr>
        <w:t xml:space="preserve"> </w:t>
      </w:r>
    </w:p>
    <w:p w14:paraId="394292D4" w14:textId="22E7AF1B" w:rsidR="000D589F" w:rsidRPr="00396876" w:rsidRDefault="000D589F" w:rsidP="00CB0A0E">
      <w:pPr>
        <w:pStyle w:val="BodyTextIndent2"/>
        <w:ind w:left="1080" w:hanging="1080"/>
        <w:contextualSpacing/>
        <w:outlineLvl w:val="0"/>
        <w:rPr>
          <w:b/>
          <w:color w:val="000000" w:themeColor="text1"/>
          <w:sz w:val="22"/>
          <w:szCs w:val="22"/>
        </w:rPr>
      </w:pPr>
      <w:r w:rsidRPr="00396876">
        <w:rPr>
          <w:b/>
          <w:color w:val="000000" w:themeColor="text1"/>
          <w:sz w:val="22"/>
          <w:szCs w:val="22"/>
        </w:rPr>
        <w:t>Deadlines:</w:t>
      </w:r>
      <w:r w:rsidRPr="00396876">
        <w:rPr>
          <w:b/>
          <w:color w:val="000000" w:themeColor="text1"/>
          <w:sz w:val="22"/>
          <w:szCs w:val="22"/>
        </w:rPr>
        <w:tab/>
        <w:t>Varies according to program, see the grants website.</w:t>
      </w:r>
    </w:p>
    <w:p w14:paraId="2A3F63F3" w14:textId="77777777" w:rsidR="0073068A" w:rsidRPr="00396876" w:rsidRDefault="0073068A" w:rsidP="00CB0A0E">
      <w:pPr>
        <w:contextualSpacing/>
        <w:rPr>
          <w:b/>
          <w:color w:val="000000" w:themeColor="text1"/>
          <w:sz w:val="22"/>
          <w:szCs w:val="22"/>
        </w:rPr>
      </w:pPr>
    </w:p>
    <w:p w14:paraId="642CC051" w14:textId="77777777" w:rsidR="00D41E62" w:rsidRPr="00396876" w:rsidRDefault="00D41E62" w:rsidP="00CB0A0E">
      <w:pPr>
        <w:pStyle w:val="Heading2"/>
        <w:contextualSpacing/>
        <w:rPr>
          <w:color w:val="000000" w:themeColor="text1"/>
          <w:szCs w:val="22"/>
        </w:rPr>
      </w:pPr>
      <w:bookmarkStart w:id="161" w:name="_Toc239742586"/>
      <w:bookmarkStart w:id="162" w:name="_Toc269721437"/>
      <w:bookmarkStart w:id="163" w:name="_Toc453582474"/>
      <w:bookmarkStart w:id="164" w:name="_Toc175565835"/>
      <w:r w:rsidRPr="00396876">
        <w:rPr>
          <w:color w:val="000000" w:themeColor="text1"/>
          <w:szCs w:val="22"/>
        </w:rPr>
        <w:t>Virginia Center for the Creative Arts (VCCA)</w:t>
      </w:r>
      <w:bookmarkEnd w:id="161"/>
      <w:bookmarkEnd w:id="162"/>
      <w:bookmarkEnd w:id="163"/>
      <w:bookmarkEnd w:id="164"/>
    </w:p>
    <w:p w14:paraId="23DAD026" w14:textId="6248879A" w:rsidR="00D41E62" w:rsidRPr="00396876" w:rsidRDefault="005B0F4D" w:rsidP="00CB0A0E">
      <w:pPr>
        <w:rPr>
          <w:color w:val="000000" w:themeColor="text1"/>
          <w:sz w:val="22"/>
          <w:szCs w:val="22"/>
        </w:rPr>
      </w:pPr>
      <w:r w:rsidRPr="00396876">
        <w:rPr>
          <w:color w:val="000000" w:themeColor="text1"/>
          <w:sz w:val="22"/>
          <w:szCs w:val="22"/>
        </w:rPr>
        <w:t xml:space="preserve">VCCA offers residential working retreats for writers, visual artists and composers at Mt. San Angelo, southwest of Washington, DC and offers residencies of two weeks to two months. VCCA has a variety of other funding programs with artists that have various deadlines, see: </w:t>
      </w:r>
      <w:hyperlink r:id="rId59" w:anchor="/login" w:history="1">
        <w:r w:rsidRPr="00396876">
          <w:rPr>
            <w:rStyle w:val="Hyperlink"/>
            <w:szCs w:val="22"/>
          </w:rPr>
          <w:t>https://vcca.slideroom.com/#/login</w:t>
        </w:r>
      </w:hyperlink>
      <w:r w:rsidRPr="00396876">
        <w:rPr>
          <w:color w:val="000000" w:themeColor="text1"/>
          <w:sz w:val="22"/>
          <w:szCs w:val="22"/>
        </w:rPr>
        <w:t>.</w:t>
      </w:r>
    </w:p>
    <w:p w14:paraId="1C700ACA" w14:textId="1F32B948" w:rsidR="00D41E62" w:rsidRPr="00396876" w:rsidRDefault="00D41E62" w:rsidP="00CB0A0E">
      <w:pPr>
        <w:rPr>
          <w:color w:val="000000" w:themeColor="text1"/>
          <w:sz w:val="22"/>
          <w:szCs w:val="22"/>
        </w:rPr>
      </w:pPr>
      <w:r w:rsidRPr="00396876">
        <w:rPr>
          <w:b/>
          <w:color w:val="000000" w:themeColor="text1"/>
          <w:sz w:val="22"/>
          <w:szCs w:val="22"/>
        </w:rPr>
        <w:t>URL:</w:t>
      </w:r>
      <w:r w:rsidRPr="00396876">
        <w:rPr>
          <w:color w:val="000000" w:themeColor="text1"/>
          <w:sz w:val="22"/>
          <w:szCs w:val="22"/>
        </w:rPr>
        <w:t xml:space="preserve"> </w:t>
      </w:r>
      <w:hyperlink r:id="rId60" w:history="1">
        <w:r w:rsidR="00607743" w:rsidRPr="00396876">
          <w:rPr>
            <w:rStyle w:val="Hyperlink"/>
            <w:szCs w:val="22"/>
          </w:rPr>
          <w:t>https://www.vcca.com/apply/</w:t>
        </w:r>
      </w:hyperlink>
    </w:p>
    <w:p w14:paraId="115A97B7" w14:textId="093DAE26" w:rsidR="00D41E62" w:rsidRPr="00396876" w:rsidRDefault="00D41E62" w:rsidP="00CB0A0E">
      <w:pPr>
        <w:pStyle w:val="BodyTextIndent2"/>
        <w:ind w:left="0"/>
        <w:contextualSpacing/>
        <w:outlineLvl w:val="0"/>
        <w:rPr>
          <w:b/>
          <w:color w:val="000000" w:themeColor="text1"/>
          <w:sz w:val="22"/>
          <w:szCs w:val="22"/>
        </w:rPr>
      </w:pPr>
      <w:r w:rsidRPr="00396876">
        <w:rPr>
          <w:b/>
          <w:color w:val="000000" w:themeColor="text1"/>
          <w:sz w:val="22"/>
          <w:szCs w:val="22"/>
        </w:rPr>
        <w:t xml:space="preserve">Deadlines: </w:t>
      </w:r>
      <w:r w:rsidR="00B70E6F" w:rsidRPr="00396876">
        <w:rPr>
          <w:b/>
          <w:color w:val="000000" w:themeColor="text1"/>
          <w:sz w:val="22"/>
          <w:szCs w:val="22"/>
        </w:rPr>
        <w:t>September 15</w:t>
      </w:r>
      <w:r w:rsidR="000B2D7D" w:rsidRPr="00396876">
        <w:rPr>
          <w:b/>
          <w:color w:val="000000" w:themeColor="text1"/>
          <w:sz w:val="22"/>
          <w:szCs w:val="22"/>
        </w:rPr>
        <w:t xml:space="preserve"> (summer period), January 15 (fall period), May 15 (winter period)</w:t>
      </w:r>
    </w:p>
    <w:p w14:paraId="4633946F" w14:textId="77777777" w:rsidR="00371713" w:rsidRPr="00396876" w:rsidRDefault="00371713" w:rsidP="00CB0A0E">
      <w:pPr>
        <w:contextualSpacing/>
        <w:rPr>
          <w:b/>
          <w:color w:val="000000" w:themeColor="text1"/>
          <w:sz w:val="22"/>
          <w:szCs w:val="22"/>
        </w:rPr>
      </w:pPr>
    </w:p>
    <w:p w14:paraId="7DFAB650" w14:textId="77777777" w:rsidR="00D41E62" w:rsidRPr="00396876" w:rsidRDefault="00D41E62" w:rsidP="00CB0A0E">
      <w:pPr>
        <w:pStyle w:val="Heading2"/>
        <w:contextualSpacing/>
        <w:rPr>
          <w:color w:val="000000" w:themeColor="text1"/>
          <w:szCs w:val="22"/>
        </w:rPr>
      </w:pPr>
      <w:bookmarkStart w:id="165" w:name="_Toc80066636"/>
      <w:bookmarkStart w:id="166" w:name="_Toc80164205"/>
      <w:bookmarkStart w:id="167" w:name="_Toc80164257"/>
      <w:bookmarkStart w:id="168" w:name="_Toc91309323"/>
      <w:bookmarkStart w:id="169" w:name="_Toc111874054"/>
      <w:bookmarkStart w:id="170" w:name="_Toc239742587"/>
      <w:bookmarkStart w:id="171" w:name="_Toc269721438"/>
      <w:bookmarkStart w:id="172" w:name="_Toc453582475"/>
      <w:bookmarkStart w:id="173" w:name="_Toc175565836"/>
      <w:proofErr w:type="spellStart"/>
      <w:r w:rsidRPr="00396876">
        <w:rPr>
          <w:color w:val="000000" w:themeColor="text1"/>
          <w:szCs w:val="22"/>
        </w:rPr>
        <w:t>Yaddo</w:t>
      </w:r>
      <w:proofErr w:type="spellEnd"/>
      <w:r w:rsidRPr="00396876">
        <w:rPr>
          <w:color w:val="000000" w:themeColor="text1"/>
          <w:szCs w:val="22"/>
        </w:rPr>
        <w:t xml:space="preserve"> Artists’ Community</w:t>
      </w:r>
      <w:bookmarkEnd w:id="165"/>
      <w:bookmarkEnd w:id="166"/>
      <w:bookmarkEnd w:id="167"/>
      <w:bookmarkEnd w:id="168"/>
      <w:bookmarkEnd w:id="169"/>
      <w:bookmarkEnd w:id="170"/>
      <w:bookmarkEnd w:id="171"/>
      <w:bookmarkEnd w:id="172"/>
      <w:bookmarkEnd w:id="173"/>
    </w:p>
    <w:p w14:paraId="163111E7" w14:textId="7E497845" w:rsidR="00D41E62" w:rsidRPr="00396876" w:rsidRDefault="00D41E62" w:rsidP="00CB0A0E">
      <w:pPr>
        <w:pStyle w:val="BodyTextIndent2"/>
        <w:ind w:left="0"/>
        <w:contextualSpacing/>
        <w:rPr>
          <w:color w:val="000000" w:themeColor="text1"/>
          <w:sz w:val="22"/>
          <w:szCs w:val="22"/>
        </w:rPr>
      </w:pPr>
      <w:proofErr w:type="spellStart"/>
      <w:r w:rsidRPr="00396876">
        <w:rPr>
          <w:color w:val="000000" w:themeColor="text1"/>
          <w:sz w:val="22"/>
          <w:szCs w:val="22"/>
        </w:rPr>
        <w:t>Yaddo’s</w:t>
      </w:r>
      <w:proofErr w:type="spellEnd"/>
      <w:r w:rsidRPr="00396876">
        <w:rPr>
          <w:color w:val="000000" w:themeColor="text1"/>
          <w:sz w:val="22"/>
          <w:szCs w:val="22"/>
        </w:rPr>
        <w:t xml:space="preserve"> Artists-in-Residence Program is open to writers, visual artists, composers, choreographers, performance artists, and film and video artists. Financial assistance is </w:t>
      </w:r>
      <w:r w:rsidR="000D589F" w:rsidRPr="00396876">
        <w:rPr>
          <w:color w:val="000000" w:themeColor="text1"/>
          <w:sz w:val="22"/>
          <w:szCs w:val="22"/>
        </w:rPr>
        <w:t>available,</w:t>
      </w:r>
      <w:r w:rsidRPr="00396876">
        <w:rPr>
          <w:color w:val="000000" w:themeColor="text1"/>
          <w:sz w:val="22"/>
          <w:szCs w:val="22"/>
        </w:rPr>
        <w:t xml:space="preserve"> and residencies last on average for five weeks. </w:t>
      </w:r>
      <w:r w:rsidR="00DB3EE1" w:rsidRPr="00396876">
        <w:rPr>
          <w:color w:val="000000" w:themeColor="text1"/>
          <w:sz w:val="22"/>
          <w:szCs w:val="22"/>
        </w:rPr>
        <w:t xml:space="preserve">Requires a $35 application fee at submission of a proposal. </w:t>
      </w:r>
    </w:p>
    <w:p w14:paraId="738881B0" w14:textId="77777777" w:rsidR="00D41E62" w:rsidRPr="00396876" w:rsidRDefault="00D41E62" w:rsidP="00CB0A0E">
      <w:pPr>
        <w:pStyle w:val="BodyTextIndent2"/>
        <w:ind w:left="0"/>
        <w:contextualSpacing/>
        <w:outlineLvl w:val="0"/>
        <w:rPr>
          <w:color w:val="000000" w:themeColor="text1"/>
          <w:sz w:val="22"/>
          <w:szCs w:val="22"/>
        </w:rPr>
      </w:pPr>
      <w:r w:rsidRPr="00396876">
        <w:rPr>
          <w:b/>
          <w:color w:val="000000" w:themeColor="text1"/>
          <w:sz w:val="22"/>
          <w:szCs w:val="22"/>
        </w:rPr>
        <w:t>URL:</w:t>
      </w:r>
      <w:r w:rsidRPr="00396876">
        <w:rPr>
          <w:color w:val="000000" w:themeColor="text1"/>
          <w:sz w:val="22"/>
          <w:szCs w:val="22"/>
        </w:rPr>
        <w:t xml:space="preserve"> </w:t>
      </w:r>
      <w:hyperlink r:id="rId61" w:history="1">
        <w:r w:rsidRPr="00396876">
          <w:rPr>
            <w:rStyle w:val="Hyperlink"/>
            <w:szCs w:val="22"/>
          </w:rPr>
          <w:t>https://www.yaddo.org/apply/instructions/</w:t>
        </w:r>
      </w:hyperlink>
      <w:r w:rsidRPr="00396876">
        <w:rPr>
          <w:color w:val="000000" w:themeColor="text1"/>
          <w:sz w:val="22"/>
          <w:szCs w:val="22"/>
        </w:rPr>
        <w:t xml:space="preserve"> </w:t>
      </w:r>
    </w:p>
    <w:p w14:paraId="279443D3" w14:textId="2F4EFC4D" w:rsidR="00D41E62" w:rsidRPr="00396876" w:rsidRDefault="00D41E62" w:rsidP="00CB0A0E">
      <w:pPr>
        <w:pStyle w:val="BodyTextIndent2"/>
        <w:ind w:left="0"/>
        <w:contextualSpacing/>
        <w:outlineLvl w:val="0"/>
        <w:rPr>
          <w:color w:val="000000" w:themeColor="text1"/>
          <w:sz w:val="22"/>
          <w:szCs w:val="22"/>
        </w:rPr>
      </w:pPr>
      <w:r w:rsidRPr="00396876">
        <w:rPr>
          <w:b/>
          <w:color w:val="000000" w:themeColor="text1"/>
          <w:sz w:val="22"/>
          <w:szCs w:val="22"/>
        </w:rPr>
        <w:t xml:space="preserve">Deadlines: January </w:t>
      </w:r>
      <w:r w:rsidR="005231F3" w:rsidRPr="00396876">
        <w:rPr>
          <w:b/>
          <w:color w:val="000000" w:themeColor="text1"/>
          <w:sz w:val="22"/>
          <w:szCs w:val="22"/>
        </w:rPr>
        <w:t>5</w:t>
      </w:r>
      <w:r w:rsidRPr="00396876">
        <w:rPr>
          <w:color w:val="000000" w:themeColor="text1"/>
          <w:sz w:val="22"/>
          <w:szCs w:val="22"/>
        </w:rPr>
        <w:t xml:space="preserve"> </w:t>
      </w:r>
    </w:p>
    <w:p w14:paraId="0061C7D3" w14:textId="77777777" w:rsidR="0088055E" w:rsidRPr="00396876" w:rsidRDefault="0088055E" w:rsidP="00CB0A0E">
      <w:pPr>
        <w:rPr>
          <w:color w:val="000000" w:themeColor="text1"/>
          <w:sz w:val="22"/>
          <w:szCs w:val="22"/>
        </w:rPr>
      </w:pPr>
    </w:p>
    <w:p w14:paraId="20FCF26B" w14:textId="5B4BA0A5" w:rsidR="004D0BC4" w:rsidRPr="00A57B41" w:rsidRDefault="00A57B41" w:rsidP="00CB0A0E">
      <w:pPr>
        <w:pStyle w:val="Heading1"/>
        <w:pBdr>
          <w:top w:val="none" w:sz="0" w:space="0" w:color="auto"/>
        </w:pBdr>
        <w:rPr>
          <w:color w:val="000000" w:themeColor="text1"/>
          <w:szCs w:val="28"/>
        </w:rPr>
      </w:pPr>
      <w:bookmarkStart w:id="174" w:name="_Toc175565837"/>
      <w:r w:rsidRPr="00A57B41">
        <w:rPr>
          <w:color w:val="000000" w:themeColor="text1"/>
          <w:szCs w:val="28"/>
        </w:rPr>
        <w:t>Institutional Opportunities</w:t>
      </w:r>
      <w:bookmarkEnd w:id="174"/>
    </w:p>
    <w:p w14:paraId="22ECAA78" w14:textId="2D86F1C7" w:rsidR="004D0BC4" w:rsidRPr="00396876" w:rsidRDefault="003B1150" w:rsidP="00CB0A0E">
      <w:pPr>
        <w:rPr>
          <w:i/>
          <w:color w:val="000000" w:themeColor="text1"/>
          <w:sz w:val="22"/>
          <w:szCs w:val="22"/>
          <w:u w:color="000000"/>
        </w:rPr>
      </w:pPr>
      <w:r w:rsidRPr="00396876">
        <w:rPr>
          <w:color w:val="000000" w:themeColor="text1"/>
          <w:sz w:val="22"/>
          <w:szCs w:val="22"/>
        </w:rPr>
        <w:t>*</w:t>
      </w:r>
      <w:r w:rsidRPr="00396876">
        <w:rPr>
          <w:color w:val="000000" w:themeColor="text1"/>
          <w:sz w:val="22"/>
          <w:szCs w:val="22"/>
          <w:u w:color="000000"/>
        </w:rPr>
        <w:t xml:space="preserve"> This list focuses on </w:t>
      </w:r>
      <w:r w:rsidRPr="00396876">
        <w:rPr>
          <w:color w:val="000000" w:themeColor="text1"/>
          <w:sz w:val="22"/>
          <w:szCs w:val="22"/>
        </w:rPr>
        <w:t xml:space="preserve">institutional proposals, which must be submitted on your behalf by the University of Kansas Center for Research, Inc. (KUCR) or KU Endowment Association (KUEA), depending on the </w:t>
      </w:r>
      <w:r w:rsidRPr="00396876">
        <w:rPr>
          <w:color w:val="000000" w:themeColor="text1"/>
          <w:sz w:val="22"/>
          <w:szCs w:val="22"/>
          <w:u w:color="000000"/>
        </w:rPr>
        <w:t xml:space="preserve">agency and the nature of the project. </w:t>
      </w:r>
      <w:r w:rsidR="00812837" w:rsidRPr="00396876">
        <w:rPr>
          <w:color w:val="000000" w:themeColor="text1"/>
          <w:sz w:val="22"/>
          <w:szCs w:val="22"/>
          <w:u w:color="000000"/>
        </w:rPr>
        <w:t>RGDO staff</w:t>
      </w:r>
      <w:r w:rsidRPr="00396876">
        <w:rPr>
          <w:color w:val="000000" w:themeColor="text1"/>
          <w:sz w:val="22"/>
          <w:szCs w:val="22"/>
        </w:rPr>
        <w:t xml:space="preserve"> can serve as your interface with KUCR or KUEA through the approval and submission process if you begin working with us early enough. </w:t>
      </w:r>
      <w:r w:rsidRPr="00396876">
        <w:rPr>
          <w:color w:val="000000" w:themeColor="text1"/>
          <w:sz w:val="22"/>
          <w:szCs w:val="22"/>
          <w:u w:color="000000"/>
        </w:rPr>
        <w:t>As you plan, please keep in mind that</w:t>
      </w:r>
      <w:r w:rsidRPr="00396876">
        <w:rPr>
          <w:b/>
          <w:bCs/>
          <w:i/>
          <w:color w:val="000000" w:themeColor="text1"/>
          <w:sz w:val="22"/>
          <w:szCs w:val="22"/>
          <w:u w:color="000000"/>
        </w:rPr>
        <w:t xml:space="preserve"> </w:t>
      </w:r>
      <w:r w:rsidR="00A019FF" w:rsidRPr="00396876">
        <w:rPr>
          <w:b/>
          <w:bCs/>
          <w:i/>
          <w:color w:val="000000" w:themeColor="text1"/>
          <w:sz w:val="22"/>
          <w:szCs w:val="22"/>
          <w:u w:color="000000"/>
        </w:rPr>
        <w:t>the</w:t>
      </w:r>
      <w:r w:rsidRPr="00396876">
        <w:rPr>
          <w:b/>
          <w:bCs/>
          <w:i/>
          <w:color w:val="000000" w:themeColor="text1"/>
          <w:sz w:val="22"/>
          <w:szCs w:val="22"/>
          <w:u w:color="000000"/>
        </w:rPr>
        <w:t xml:space="preserve"> internal deadline to </w:t>
      </w:r>
      <w:r w:rsidR="00812837" w:rsidRPr="00396876">
        <w:rPr>
          <w:b/>
          <w:bCs/>
          <w:i/>
          <w:color w:val="000000" w:themeColor="text1"/>
          <w:sz w:val="22"/>
          <w:szCs w:val="22"/>
          <w:u w:color="000000"/>
        </w:rPr>
        <w:t>send</w:t>
      </w:r>
      <w:r w:rsidRPr="00396876">
        <w:rPr>
          <w:b/>
          <w:bCs/>
          <w:i/>
          <w:color w:val="000000" w:themeColor="text1"/>
          <w:sz w:val="22"/>
          <w:szCs w:val="22"/>
          <w:u w:color="000000"/>
        </w:rPr>
        <w:t xml:space="preserve"> </w:t>
      </w:r>
      <w:r w:rsidRPr="00396876">
        <w:rPr>
          <w:b/>
          <w:bCs/>
          <w:i/>
          <w:color w:val="000000" w:themeColor="text1"/>
          <w:sz w:val="22"/>
          <w:szCs w:val="22"/>
        </w:rPr>
        <w:t>all</w:t>
      </w:r>
      <w:r w:rsidRPr="00396876">
        <w:rPr>
          <w:b/>
          <w:bCs/>
          <w:i/>
          <w:color w:val="000000" w:themeColor="text1"/>
          <w:sz w:val="22"/>
          <w:szCs w:val="22"/>
          <w:u w:color="FF0000"/>
        </w:rPr>
        <w:t xml:space="preserve"> </w:t>
      </w:r>
      <w:r w:rsidRPr="00396876">
        <w:rPr>
          <w:b/>
          <w:bCs/>
          <w:i/>
          <w:color w:val="000000" w:themeColor="text1"/>
          <w:sz w:val="22"/>
          <w:szCs w:val="22"/>
        </w:rPr>
        <w:t>final</w:t>
      </w:r>
      <w:r w:rsidR="00A019FF" w:rsidRPr="00396876">
        <w:rPr>
          <w:b/>
          <w:bCs/>
          <w:i/>
          <w:color w:val="000000" w:themeColor="text1"/>
          <w:sz w:val="22"/>
          <w:szCs w:val="22"/>
        </w:rPr>
        <w:t xml:space="preserve"> (ready to submit)</w:t>
      </w:r>
      <w:r w:rsidRPr="00396876">
        <w:rPr>
          <w:b/>
          <w:bCs/>
          <w:i/>
          <w:color w:val="000000" w:themeColor="text1"/>
          <w:sz w:val="22"/>
          <w:szCs w:val="22"/>
        </w:rPr>
        <w:t xml:space="preserve"> materials</w:t>
      </w:r>
      <w:r w:rsidRPr="00396876">
        <w:rPr>
          <w:b/>
          <w:bCs/>
          <w:i/>
          <w:color w:val="000000" w:themeColor="text1"/>
          <w:sz w:val="22"/>
          <w:szCs w:val="22"/>
          <w:u w:color="000000"/>
        </w:rPr>
        <w:t xml:space="preserve"> to KUCR</w:t>
      </w:r>
      <w:r w:rsidR="009D5DFD" w:rsidRPr="00396876">
        <w:rPr>
          <w:b/>
          <w:bCs/>
          <w:i/>
          <w:color w:val="000000" w:themeColor="text1"/>
          <w:sz w:val="22"/>
          <w:szCs w:val="22"/>
          <w:u w:color="000000"/>
        </w:rPr>
        <w:t xml:space="preserve"> or KUEA</w:t>
      </w:r>
      <w:r w:rsidRPr="00396876">
        <w:rPr>
          <w:b/>
          <w:bCs/>
          <w:i/>
          <w:color w:val="000000" w:themeColor="text1"/>
          <w:sz w:val="22"/>
          <w:szCs w:val="22"/>
          <w:u w:color="000000"/>
        </w:rPr>
        <w:t xml:space="preserve"> is five (5) working days</w:t>
      </w:r>
      <w:r w:rsidR="00A019FF" w:rsidRPr="00396876">
        <w:rPr>
          <w:b/>
          <w:bCs/>
          <w:i/>
          <w:color w:val="000000" w:themeColor="text1"/>
          <w:sz w:val="22"/>
          <w:szCs w:val="22"/>
          <w:u w:color="000000"/>
        </w:rPr>
        <w:t xml:space="preserve"> </w:t>
      </w:r>
      <w:r w:rsidR="009D5DFD" w:rsidRPr="00396876">
        <w:rPr>
          <w:b/>
          <w:bCs/>
          <w:i/>
          <w:color w:val="000000" w:themeColor="text1"/>
          <w:sz w:val="22"/>
          <w:szCs w:val="22"/>
          <w:u w:color="000000"/>
        </w:rPr>
        <w:t>(M-F)</w:t>
      </w:r>
      <w:r w:rsidRPr="00396876">
        <w:rPr>
          <w:b/>
          <w:bCs/>
          <w:i/>
          <w:color w:val="000000" w:themeColor="text1"/>
          <w:sz w:val="22"/>
          <w:szCs w:val="22"/>
          <w:u w:color="000000"/>
        </w:rPr>
        <w:t xml:space="preserve"> </w:t>
      </w:r>
      <w:r w:rsidR="00A019FF" w:rsidRPr="00396876">
        <w:rPr>
          <w:b/>
          <w:bCs/>
          <w:i/>
          <w:color w:val="000000" w:themeColor="text1"/>
          <w:sz w:val="22"/>
          <w:szCs w:val="22"/>
          <w:u w:color="000000"/>
        </w:rPr>
        <w:t>before</w:t>
      </w:r>
      <w:r w:rsidRPr="00396876">
        <w:rPr>
          <w:b/>
          <w:bCs/>
          <w:i/>
          <w:color w:val="000000" w:themeColor="text1"/>
          <w:sz w:val="22"/>
          <w:szCs w:val="22"/>
          <w:u w:color="000000"/>
        </w:rPr>
        <w:t xml:space="preserve"> the agency’s deadline.</w:t>
      </w:r>
      <w:r w:rsidR="00812837" w:rsidRPr="00396876">
        <w:rPr>
          <w:b/>
          <w:bCs/>
          <w:i/>
          <w:color w:val="000000" w:themeColor="text1"/>
          <w:sz w:val="22"/>
          <w:szCs w:val="22"/>
          <w:u w:color="000000"/>
        </w:rPr>
        <w:t xml:space="preserve"> To assist you, RGDO must receive your materials at least ten (10) working days (M-F) before the agency's deadline.</w:t>
      </w:r>
    </w:p>
    <w:p w14:paraId="0580A757" w14:textId="77777777" w:rsidR="005231F3" w:rsidRPr="00396876" w:rsidRDefault="005231F3" w:rsidP="00CB0A0E">
      <w:pPr>
        <w:pStyle w:val="BodyTextIndent2"/>
        <w:ind w:left="0"/>
        <w:contextualSpacing/>
        <w:rPr>
          <w:b/>
          <w:color w:val="000000" w:themeColor="text1"/>
          <w:sz w:val="22"/>
          <w:szCs w:val="22"/>
        </w:rPr>
      </w:pPr>
      <w:bookmarkStart w:id="175" w:name="_Toc80066596"/>
      <w:bookmarkStart w:id="176" w:name="_Toc80164165"/>
      <w:bookmarkStart w:id="177" w:name="_Toc80164217"/>
      <w:bookmarkStart w:id="178" w:name="_Toc91309283"/>
      <w:bookmarkStart w:id="179" w:name="_Toc111874014"/>
      <w:bookmarkStart w:id="180" w:name="_Toc239742544"/>
      <w:bookmarkStart w:id="181" w:name="_Toc269721395"/>
      <w:bookmarkStart w:id="182" w:name="_Toc453582404"/>
    </w:p>
    <w:p w14:paraId="33A061CA" w14:textId="77777777" w:rsidR="005231F3" w:rsidRPr="00396876" w:rsidRDefault="005231F3" w:rsidP="00CB0A0E">
      <w:pPr>
        <w:pStyle w:val="Heading2"/>
        <w:contextualSpacing/>
        <w:rPr>
          <w:color w:val="000000" w:themeColor="text1"/>
          <w:szCs w:val="22"/>
        </w:rPr>
      </w:pPr>
      <w:bookmarkStart w:id="183" w:name="_Toc175565838"/>
      <w:r w:rsidRPr="00396876">
        <w:rPr>
          <w:color w:val="000000" w:themeColor="text1"/>
          <w:szCs w:val="22"/>
        </w:rPr>
        <w:t>Mid-America Arts Alliance</w:t>
      </w:r>
      <w:bookmarkEnd w:id="183"/>
    </w:p>
    <w:p w14:paraId="2AD44A2A" w14:textId="1FE079D1" w:rsidR="005231F3" w:rsidRPr="00396876" w:rsidRDefault="005231F3" w:rsidP="00CB0A0E">
      <w:pPr>
        <w:contextualSpacing/>
        <w:rPr>
          <w:color w:val="000000" w:themeColor="text1"/>
          <w:sz w:val="22"/>
          <w:szCs w:val="22"/>
        </w:rPr>
      </w:pPr>
      <w:r w:rsidRPr="00396876">
        <w:rPr>
          <w:color w:val="000000" w:themeColor="text1"/>
          <w:sz w:val="22"/>
          <w:szCs w:val="22"/>
        </w:rPr>
        <w:t xml:space="preserve">The Mid-America Arts Alliance provides grants both directly to artists </w:t>
      </w:r>
      <w:r w:rsidR="00812837" w:rsidRPr="00396876">
        <w:rPr>
          <w:color w:val="000000" w:themeColor="text1"/>
          <w:sz w:val="22"/>
          <w:szCs w:val="22"/>
        </w:rPr>
        <w:t xml:space="preserve">to support their work </w:t>
      </w:r>
      <w:r w:rsidRPr="00396876">
        <w:rPr>
          <w:color w:val="000000" w:themeColor="text1"/>
          <w:sz w:val="22"/>
          <w:szCs w:val="22"/>
        </w:rPr>
        <w:t xml:space="preserve">and to 501(c)3 (non-profit) arts organizations to support new arts activities in their communities. In partnership with the National Endowment for the Arts and state art agencies in its region (including Kansas), M-AAA offers two grant programs: Artistic Innovations and the Regional Touring Program. Awards are limited to $15,000 per fiscal year and a 1:1 match is required for touring grants. </w:t>
      </w:r>
      <w:r w:rsidR="00812837" w:rsidRPr="00396876">
        <w:rPr>
          <w:color w:val="000000" w:themeColor="text1"/>
          <w:sz w:val="22"/>
          <w:szCs w:val="22"/>
        </w:rPr>
        <w:t>P</w:t>
      </w:r>
      <w:r w:rsidRPr="00396876">
        <w:rPr>
          <w:color w:val="000000" w:themeColor="text1"/>
          <w:sz w:val="22"/>
          <w:szCs w:val="22"/>
        </w:rPr>
        <w:t xml:space="preserve">otential applicants must contact the program officer, </w:t>
      </w:r>
      <w:r w:rsidRPr="00396876">
        <w:rPr>
          <w:bCs/>
          <w:color w:val="000000" w:themeColor="text1"/>
          <w:sz w:val="22"/>
          <w:szCs w:val="22"/>
        </w:rPr>
        <w:t xml:space="preserve">Christine </w:t>
      </w:r>
      <w:proofErr w:type="spellStart"/>
      <w:r w:rsidRPr="00396876">
        <w:rPr>
          <w:bCs/>
          <w:color w:val="000000" w:themeColor="text1"/>
          <w:sz w:val="22"/>
          <w:szCs w:val="22"/>
        </w:rPr>
        <w:t>Dotterweich</w:t>
      </w:r>
      <w:proofErr w:type="spellEnd"/>
      <w:r w:rsidRPr="00396876">
        <w:rPr>
          <w:bCs/>
          <w:color w:val="000000" w:themeColor="text1"/>
          <w:sz w:val="22"/>
          <w:szCs w:val="22"/>
        </w:rPr>
        <w:t xml:space="preserve"> </w:t>
      </w:r>
      <w:proofErr w:type="spellStart"/>
      <w:r w:rsidRPr="00396876">
        <w:rPr>
          <w:bCs/>
          <w:color w:val="000000" w:themeColor="text1"/>
          <w:sz w:val="22"/>
          <w:szCs w:val="22"/>
        </w:rPr>
        <w:t>Bial</w:t>
      </w:r>
      <w:proofErr w:type="spellEnd"/>
      <w:r w:rsidRPr="00396876">
        <w:rPr>
          <w:bCs/>
          <w:color w:val="000000" w:themeColor="text1"/>
          <w:sz w:val="22"/>
          <w:szCs w:val="22"/>
        </w:rPr>
        <w:t>, at 1-800-473-3872 or email: maaa.org.</w:t>
      </w:r>
    </w:p>
    <w:p w14:paraId="2D2E078C" w14:textId="77777777" w:rsidR="005231F3" w:rsidRPr="00396876" w:rsidRDefault="005231F3" w:rsidP="00CB0A0E">
      <w:pPr>
        <w:rPr>
          <w:color w:val="000000" w:themeColor="text1"/>
          <w:sz w:val="22"/>
          <w:szCs w:val="22"/>
        </w:rPr>
      </w:pPr>
      <w:r w:rsidRPr="00396876">
        <w:rPr>
          <w:b/>
          <w:color w:val="000000" w:themeColor="text1"/>
          <w:sz w:val="22"/>
          <w:szCs w:val="22"/>
        </w:rPr>
        <w:t>URL:</w:t>
      </w:r>
      <w:r w:rsidRPr="00396876">
        <w:rPr>
          <w:color w:val="000000" w:themeColor="text1"/>
          <w:sz w:val="22"/>
          <w:szCs w:val="22"/>
        </w:rPr>
        <w:t xml:space="preserve"> </w:t>
      </w:r>
      <w:hyperlink r:id="rId62" w:history="1">
        <w:r w:rsidRPr="00396876">
          <w:rPr>
            <w:rStyle w:val="Hyperlink"/>
            <w:szCs w:val="22"/>
          </w:rPr>
          <w:t>https://www.maaa.org/</w:t>
        </w:r>
      </w:hyperlink>
    </w:p>
    <w:p w14:paraId="59E45AFA" w14:textId="77777777" w:rsidR="005231F3" w:rsidRPr="00396876" w:rsidRDefault="005231F3" w:rsidP="00CB0A0E">
      <w:pPr>
        <w:contextualSpacing/>
        <w:outlineLvl w:val="0"/>
        <w:rPr>
          <w:bCs/>
          <w:color w:val="000000" w:themeColor="text1"/>
          <w:sz w:val="22"/>
          <w:szCs w:val="22"/>
        </w:rPr>
      </w:pPr>
      <w:r w:rsidRPr="00396876">
        <w:rPr>
          <w:b/>
          <w:color w:val="000000" w:themeColor="text1"/>
          <w:sz w:val="22"/>
          <w:szCs w:val="22"/>
        </w:rPr>
        <w:t xml:space="preserve">Deadline: </w:t>
      </w:r>
      <w:r w:rsidRPr="00396876">
        <w:rPr>
          <w:bCs/>
          <w:color w:val="000000" w:themeColor="text1"/>
          <w:sz w:val="22"/>
          <w:szCs w:val="22"/>
        </w:rPr>
        <w:t>If interested, call or email: 1-800-473-3872 or maaa.org</w:t>
      </w:r>
    </w:p>
    <w:p w14:paraId="3411C842" w14:textId="77777777" w:rsidR="004D0BC4" w:rsidRPr="00396876" w:rsidRDefault="004D0BC4" w:rsidP="00CB0A0E">
      <w:pPr>
        <w:contextualSpacing/>
        <w:rPr>
          <w:color w:val="000000" w:themeColor="text1"/>
          <w:sz w:val="22"/>
          <w:szCs w:val="22"/>
        </w:rPr>
      </w:pPr>
    </w:p>
    <w:p w14:paraId="293C57BB" w14:textId="77777777" w:rsidR="004D0BC4" w:rsidRPr="00396876" w:rsidRDefault="004D0BC4" w:rsidP="00CB0A0E">
      <w:pPr>
        <w:pStyle w:val="Heading2"/>
        <w:rPr>
          <w:color w:val="000000" w:themeColor="text1"/>
          <w:szCs w:val="22"/>
        </w:rPr>
      </w:pPr>
      <w:bookmarkStart w:id="184" w:name="_Toc175565839"/>
      <w:r w:rsidRPr="00396876">
        <w:rPr>
          <w:color w:val="000000" w:themeColor="text1"/>
          <w:szCs w:val="22"/>
        </w:rPr>
        <w:lastRenderedPageBreak/>
        <w:t>National Endowment for the Arts</w:t>
      </w:r>
      <w:bookmarkEnd w:id="175"/>
      <w:bookmarkEnd w:id="176"/>
      <w:bookmarkEnd w:id="177"/>
      <w:bookmarkEnd w:id="178"/>
      <w:r w:rsidRPr="00396876">
        <w:rPr>
          <w:color w:val="000000" w:themeColor="text1"/>
          <w:szCs w:val="22"/>
        </w:rPr>
        <w:t xml:space="preserve"> (NEA)</w:t>
      </w:r>
      <w:bookmarkEnd w:id="179"/>
      <w:bookmarkEnd w:id="180"/>
      <w:bookmarkEnd w:id="181"/>
      <w:bookmarkEnd w:id="182"/>
      <w:bookmarkEnd w:id="184"/>
    </w:p>
    <w:p w14:paraId="0AFE6CEA" w14:textId="0D930EFD" w:rsidR="004D0BC4" w:rsidRPr="00396876" w:rsidRDefault="004D0BC4" w:rsidP="00CB0A0E">
      <w:pPr>
        <w:rPr>
          <w:color w:val="000000" w:themeColor="text1"/>
          <w:sz w:val="22"/>
          <w:szCs w:val="22"/>
        </w:rPr>
      </w:pPr>
      <w:r w:rsidRPr="00396876">
        <w:rPr>
          <w:color w:val="000000" w:themeColor="text1"/>
          <w:sz w:val="22"/>
          <w:szCs w:val="22"/>
        </w:rPr>
        <w:t xml:space="preserve">The NEA oversees a variety of grant programs, most of which require funding through organizations and/or communities and a 1:1 </w:t>
      </w:r>
      <w:r w:rsidR="00AE316D" w:rsidRPr="00396876">
        <w:rPr>
          <w:color w:val="000000" w:themeColor="text1"/>
          <w:sz w:val="22"/>
          <w:szCs w:val="22"/>
        </w:rPr>
        <w:t>cost-share</w:t>
      </w:r>
      <w:r w:rsidRPr="00396876">
        <w:rPr>
          <w:color w:val="000000" w:themeColor="text1"/>
          <w:sz w:val="22"/>
          <w:szCs w:val="22"/>
        </w:rPr>
        <w:t xml:space="preserve"> match. </w:t>
      </w:r>
      <w:r w:rsidR="00FE03AC" w:rsidRPr="00396876">
        <w:rPr>
          <w:color w:val="000000" w:themeColor="text1"/>
          <w:sz w:val="22"/>
          <w:szCs w:val="22"/>
        </w:rPr>
        <w:t xml:space="preserve">For example, </w:t>
      </w:r>
      <w:r w:rsidR="00AE316D" w:rsidRPr="00396876">
        <w:rPr>
          <w:color w:val="000000" w:themeColor="text1"/>
          <w:sz w:val="22"/>
          <w:szCs w:val="22"/>
        </w:rPr>
        <w:t>i</w:t>
      </w:r>
      <w:r w:rsidR="00FE03AC" w:rsidRPr="00396876">
        <w:rPr>
          <w:color w:val="000000" w:themeColor="text1"/>
          <w:sz w:val="22"/>
          <w:szCs w:val="22"/>
        </w:rPr>
        <w:t>f you request $10,000 in NEA funds, your budget must show an additional $10,000 in cash or trackable in-kind match.</w:t>
      </w:r>
    </w:p>
    <w:p w14:paraId="5DA8F844" w14:textId="77777777" w:rsidR="00FE03AC" w:rsidRPr="00396876" w:rsidRDefault="00FE03AC" w:rsidP="00CB0A0E">
      <w:pPr>
        <w:outlineLvl w:val="0"/>
        <w:rPr>
          <w:color w:val="000000" w:themeColor="text1"/>
          <w:sz w:val="22"/>
          <w:szCs w:val="22"/>
        </w:rPr>
      </w:pPr>
      <w:r w:rsidRPr="00396876">
        <w:rPr>
          <w:b/>
          <w:color w:val="000000" w:themeColor="text1"/>
          <w:sz w:val="22"/>
          <w:szCs w:val="22"/>
        </w:rPr>
        <w:t>URL:</w:t>
      </w:r>
      <w:r w:rsidRPr="00396876">
        <w:rPr>
          <w:color w:val="000000" w:themeColor="text1"/>
          <w:sz w:val="22"/>
          <w:szCs w:val="22"/>
        </w:rPr>
        <w:t xml:space="preserve"> </w:t>
      </w:r>
      <w:hyperlink r:id="rId63" w:history="1">
        <w:r w:rsidRPr="00396876">
          <w:rPr>
            <w:rStyle w:val="Hyperlink"/>
            <w:szCs w:val="22"/>
          </w:rPr>
          <w:t>http://arts.gov/grants/apply-grant/grants-organizations</w:t>
        </w:r>
      </w:hyperlink>
    </w:p>
    <w:p w14:paraId="1F1E9A90" w14:textId="77777777" w:rsidR="004D0BC4" w:rsidRPr="00396876" w:rsidRDefault="004D0BC4" w:rsidP="00CB0A0E">
      <w:pPr>
        <w:outlineLvl w:val="0"/>
        <w:rPr>
          <w:b/>
          <w:color w:val="000000" w:themeColor="text1"/>
          <w:sz w:val="22"/>
          <w:szCs w:val="22"/>
        </w:rPr>
      </w:pPr>
      <w:r w:rsidRPr="00396876">
        <w:rPr>
          <w:b/>
          <w:color w:val="000000" w:themeColor="text1"/>
          <w:sz w:val="22"/>
          <w:szCs w:val="22"/>
        </w:rPr>
        <w:t>Deadline: Various (see website)</w:t>
      </w:r>
    </w:p>
    <w:p w14:paraId="7F009114" w14:textId="77777777" w:rsidR="004D0BC4" w:rsidRPr="00396876" w:rsidRDefault="004D0BC4" w:rsidP="00CB0A0E">
      <w:pPr>
        <w:pStyle w:val="Heading3"/>
        <w:rPr>
          <w:color w:val="000000" w:themeColor="text1"/>
          <w:szCs w:val="22"/>
        </w:rPr>
      </w:pPr>
      <w:bookmarkStart w:id="185" w:name="_Toc453582405"/>
      <w:bookmarkStart w:id="186" w:name="_Toc175565840"/>
      <w:r w:rsidRPr="00396876">
        <w:rPr>
          <w:color w:val="000000" w:themeColor="text1"/>
          <w:szCs w:val="22"/>
        </w:rPr>
        <w:t>Art Work Grants (for organizations)</w:t>
      </w:r>
      <w:bookmarkEnd w:id="185"/>
      <w:bookmarkEnd w:id="186"/>
    </w:p>
    <w:p w14:paraId="53CAACC4" w14:textId="546B070F" w:rsidR="004D0BC4" w:rsidRPr="00396876" w:rsidRDefault="004D0BC4" w:rsidP="00CB0A0E">
      <w:pPr>
        <w:ind w:left="360"/>
        <w:rPr>
          <w:color w:val="000000" w:themeColor="text1"/>
          <w:sz w:val="22"/>
          <w:szCs w:val="22"/>
        </w:rPr>
      </w:pPr>
      <w:r w:rsidRPr="00396876">
        <w:rPr>
          <w:color w:val="000000" w:themeColor="text1"/>
          <w:sz w:val="22"/>
          <w:szCs w:val="22"/>
        </w:rPr>
        <w:t xml:space="preserve">These grants support the creation of art that </w:t>
      </w:r>
      <w:r w:rsidR="00A019FF" w:rsidRPr="00396876">
        <w:rPr>
          <w:color w:val="000000" w:themeColor="text1"/>
          <w:sz w:val="22"/>
          <w:szCs w:val="22"/>
        </w:rPr>
        <w:t xml:space="preserve">engages the </w:t>
      </w:r>
      <w:r w:rsidRPr="00396876">
        <w:rPr>
          <w:color w:val="000000" w:themeColor="text1"/>
          <w:sz w:val="22"/>
          <w:szCs w:val="22"/>
        </w:rPr>
        <w:t xml:space="preserve">public with diverse and excellent art, </w:t>
      </w:r>
      <w:r w:rsidR="00A019FF" w:rsidRPr="00396876">
        <w:rPr>
          <w:color w:val="000000" w:themeColor="text1"/>
          <w:sz w:val="22"/>
          <w:szCs w:val="22"/>
        </w:rPr>
        <w:t xml:space="preserve">provides </w:t>
      </w:r>
      <w:r w:rsidRPr="00396876">
        <w:rPr>
          <w:color w:val="000000" w:themeColor="text1"/>
          <w:sz w:val="22"/>
          <w:szCs w:val="22"/>
        </w:rPr>
        <w:t>lifelong learning in the arts, and th</w:t>
      </w:r>
      <w:r w:rsidR="00AE316D" w:rsidRPr="00396876">
        <w:rPr>
          <w:color w:val="000000" w:themeColor="text1"/>
          <w:sz w:val="22"/>
          <w:szCs w:val="22"/>
        </w:rPr>
        <w:t>at</w:t>
      </w:r>
      <w:r w:rsidRPr="00396876">
        <w:rPr>
          <w:color w:val="000000" w:themeColor="text1"/>
          <w:sz w:val="22"/>
          <w:szCs w:val="22"/>
        </w:rPr>
        <w:t xml:space="preserve"> strengthen</w:t>
      </w:r>
      <w:r w:rsidR="00A019FF" w:rsidRPr="00396876">
        <w:rPr>
          <w:color w:val="000000" w:themeColor="text1"/>
          <w:sz w:val="22"/>
          <w:szCs w:val="22"/>
        </w:rPr>
        <w:t>s</w:t>
      </w:r>
      <w:r w:rsidRPr="00396876">
        <w:rPr>
          <w:color w:val="000000" w:themeColor="text1"/>
          <w:sz w:val="22"/>
          <w:szCs w:val="22"/>
        </w:rPr>
        <w:t xml:space="preserve"> communities through the arts. </w:t>
      </w:r>
      <w:r w:rsidR="00A019FF" w:rsidRPr="00396876">
        <w:rPr>
          <w:color w:val="000000" w:themeColor="text1"/>
          <w:sz w:val="22"/>
          <w:szCs w:val="22"/>
        </w:rPr>
        <w:t>Grants</w:t>
      </w:r>
      <w:r w:rsidR="00FE03AC" w:rsidRPr="00396876">
        <w:rPr>
          <w:color w:val="000000" w:themeColor="text1"/>
          <w:sz w:val="22"/>
          <w:szCs w:val="22"/>
        </w:rPr>
        <w:t xml:space="preserve"> g</w:t>
      </w:r>
      <w:r w:rsidRPr="00396876">
        <w:rPr>
          <w:color w:val="000000" w:themeColor="text1"/>
          <w:sz w:val="22"/>
          <w:szCs w:val="22"/>
        </w:rPr>
        <w:t>enerally range from $10,000 to $100,000.</w:t>
      </w:r>
    </w:p>
    <w:p w14:paraId="124004A6" w14:textId="77777777" w:rsidR="004D0BC4" w:rsidRPr="00396876" w:rsidRDefault="004D0BC4" w:rsidP="00CB0A0E">
      <w:pPr>
        <w:rPr>
          <w:b/>
          <w:color w:val="000000" w:themeColor="text1"/>
          <w:sz w:val="22"/>
          <w:szCs w:val="22"/>
        </w:rPr>
      </w:pPr>
    </w:p>
    <w:p w14:paraId="3CFF126C" w14:textId="77777777" w:rsidR="004D0BC4" w:rsidRPr="00396876" w:rsidRDefault="004D0BC4" w:rsidP="00CB0A0E">
      <w:pPr>
        <w:pStyle w:val="Heading3"/>
        <w:rPr>
          <w:color w:val="000000" w:themeColor="text1"/>
          <w:szCs w:val="22"/>
        </w:rPr>
      </w:pPr>
      <w:bookmarkStart w:id="187" w:name="_Toc453582406"/>
      <w:bookmarkStart w:id="188" w:name="_Toc175565841"/>
      <w:r w:rsidRPr="00396876">
        <w:rPr>
          <w:color w:val="000000" w:themeColor="text1"/>
          <w:szCs w:val="22"/>
        </w:rPr>
        <w:t>Challenge America (for organizations)</w:t>
      </w:r>
      <w:bookmarkEnd w:id="187"/>
      <w:bookmarkEnd w:id="188"/>
    </w:p>
    <w:p w14:paraId="207282F7" w14:textId="77777777" w:rsidR="004D0BC4" w:rsidRPr="00396876" w:rsidRDefault="004D0BC4" w:rsidP="00CB0A0E">
      <w:pPr>
        <w:ind w:left="360"/>
        <w:rPr>
          <w:color w:val="000000" w:themeColor="text1"/>
          <w:sz w:val="22"/>
          <w:szCs w:val="22"/>
        </w:rPr>
      </w:pPr>
      <w:r w:rsidRPr="00396876">
        <w:rPr>
          <w:color w:val="000000" w:themeColor="text1"/>
          <w:sz w:val="22"/>
          <w:szCs w:val="22"/>
        </w:rPr>
        <w:t>To support projects that extend the reach of the arts to underserved populations. Matching grants are for $10,000.</w:t>
      </w:r>
    </w:p>
    <w:p w14:paraId="52E29760" w14:textId="77777777" w:rsidR="004D0BC4" w:rsidRPr="00396876" w:rsidRDefault="004D0BC4" w:rsidP="00CB0A0E">
      <w:pPr>
        <w:ind w:left="360"/>
        <w:rPr>
          <w:b/>
          <w:color w:val="000000" w:themeColor="text1"/>
          <w:sz w:val="22"/>
          <w:szCs w:val="22"/>
        </w:rPr>
      </w:pPr>
    </w:p>
    <w:p w14:paraId="59D625E0" w14:textId="77777777" w:rsidR="004D0BC4" w:rsidRPr="00396876" w:rsidRDefault="004D0BC4" w:rsidP="00CB0A0E">
      <w:pPr>
        <w:pStyle w:val="Heading3"/>
        <w:rPr>
          <w:color w:val="000000" w:themeColor="text1"/>
          <w:szCs w:val="22"/>
        </w:rPr>
      </w:pPr>
      <w:bookmarkStart w:id="189" w:name="_Toc453582407"/>
      <w:bookmarkStart w:id="190" w:name="_Toc175565842"/>
      <w:r w:rsidRPr="00396876">
        <w:rPr>
          <w:color w:val="000000" w:themeColor="text1"/>
          <w:szCs w:val="22"/>
        </w:rPr>
        <w:t>Our Town (for organizations)</w:t>
      </w:r>
      <w:bookmarkEnd w:id="189"/>
      <w:bookmarkEnd w:id="190"/>
    </w:p>
    <w:p w14:paraId="0777E0B7" w14:textId="6B62C433" w:rsidR="004D0BC4" w:rsidRPr="00396876" w:rsidRDefault="004D0BC4" w:rsidP="00CB0A0E">
      <w:pPr>
        <w:ind w:left="360"/>
        <w:rPr>
          <w:color w:val="000000" w:themeColor="text1"/>
          <w:sz w:val="22"/>
          <w:szCs w:val="22"/>
        </w:rPr>
      </w:pPr>
      <w:r w:rsidRPr="00396876">
        <w:rPr>
          <w:color w:val="000000" w:themeColor="text1"/>
          <w:sz w:val="22"/>
          <w:szCs w:val="22"/>
        </w:rPr>
        <w:t xml:space="preserve">Organizations may apply for creative placemaking projects that contribute to the livability of communities and place the arts at their core. Our Town offers support for projects in two areas: </w:t>
      </w:r>
      <w:r w:rsidR="00AE316D" w:rsidRPr="00396876">
        <w:rPr>
          <w:color w:val="000000" w:themeColor="text1"/>
          <w:sz w:val="22"/>
          <w:szCs w:val="22"/>
        </w:rPr>
        <w:t>arts</w:t>
      </w:r>
      <w:r w:rsidRPr="00396876">
        <w:rPr>
          <w:color w:val="000000" w:themeColor="text1"/>
          <w:sz w:val="22"/>
          <w:szCs w:val="22"/>
        </w:rPr>
        <w:t xml:space="preserve"> engagement, cultural planning</w:t>
      </w:r>
      <w:r w:rsidR="00AE316D" w:rsidRPr="00396876">
        <w:rPr>
          <w:color w:val="000000" w:themeColor="text1"/>
          <w:sz w:val="22"/>
          <w:szCs w:val="22"/>
        </w:rPr>
        <w:t>,</w:t>
      </w:r>
      <w:r w:rsidRPr="00396876">
        <w:rPr>
          <w:color w:val="000000" w:themeColor="text1"/>
          <w:sz w:val="22"/>
          <w:szCs w:val="22"/>
        </w:rPr>
        <w:t xml:space="preserve"> and design projects ($25,000-$200,000); and Projects that build knowledge about creative placemaking ($25,000-$100,000).</w:t>
      </w:r>
    </w:p>
    <w:p w14:paraId="7AC74CD6" w14:textId="77777777" w:rsidR="004D0BC4" w:rsidRPr="00396876" w:rsidRDefault="004D0BC4" w:rsidP="00CB0A0E">
      <w:pPr>
        <w:rPr>
          <w:b/>
          <w:color w:val="000000" w:themeColor="text1"/>
          <w:sz w:val="22"/>
          <w:szCs w:val="22"/>
        </w:rPr>
      </w:pPr>
    </w:p>
    <w:p w14:paraId="4ADBB2BD" w14:textId="77777777" w:rsidR="004D0BC4" w:rsidRPr="00396876" w:rsidRDefault="004D0BC4" w:rsidP="00CB0A0E">
      <w:pPr>
        <w:pStyle w:val="Heading3"/>
        <w:rPr>
          <w:color w:val="000000" w:themeColor="text1"/>
          <w:szCs w:val="22"/>
        </w:rPr>
      </w:pPr>
      <w:bookmarkStart w:id="191" w:name="_Toc453582408"/>
      <w:bookmarkStart w:id="192" w:name="_Toc175565843"/>
      <w:r w:rsidRPr="00396876">
        <w:rPr>
          <w:color w:val="000000" w:themeColor="text1"/>
          <w:szCs w:val="22"/>
        </w:rPr>
        <w:t>Research: Art Works (for organizations)</w:t>
      </w:r>
      <w:bookmarkEnd w:id="191"/>
      <w:bookmarkEnd w:id="192"/>
    </w:p>
    <w:p w14:paraId="6964E662" w14:textId="56DBF12E" w:rsidR="004D0BC4" w:rsidRPr="00396876" w:rsidRDefault="004D0BC4" w:rsidP="00CB0A0E">
      <w:pPr>
        <w:ind w:left="360"/>
        <w:rPr>
          <w:color w:val="000000" w:themeColor="text1"/>
          <w:sz w:val="22"/>
          <w:szCs w:val="22"/>
        </w:rPr>
      </w:pPr>
      <w:r w:rsidRPr="00396876">
        <w:rPr>
          <w:color w:val="000000" w:themeColor="text1"/>
          <w:sz w:val="22"/>
          <w:szCs w:val="22"/>
        </w:rPr>
        <w:t>These are awards to support research that investigates the value and/or impact of the arts, either as individual components of the U.S. arts ecology or as they interact with each other and/or with other domains of American life. Matching grants range from $10,000-$</w:t>
      </w:r>
      <w:r w:rsidR="00FE03AC" w:rsidRPr="00396876">
        <w:rPr>
          <w:color w:val="000000" w:themeColor="text1"/>
          <w:sz w:val="22"/>
          <w:szCs w:val="22"/>
        </w:rPr>
        <w:t>10</w:t>
      </w:r>
      <w:r w:rsidRPr="00396876">
        <w:rPr>
          <w:color w:val="000000" w:themeColor="text1"/>
          <w:sz w:val="22"/>
          <w:szCs w:val="22"/>
        </w:rPr>
        <w:t>0,000.</w:t>
      </w:r>
    </w:p>
    <w:p w14:paraId="583CBE97" w14:textId="77777777" w:rsidR="004D0BC4" w:rsidRPr="00396876" w:rsidRDefault="004D0BC4" w:rsidP="00CB0A0E">
      <w:pPr>
        <w:rPr>
          <w:b/>
          <w:color w:val="000000" w:themeColor="text1"/>
          <w:sz w:val="22"/>
          <w:szCs w:val="22"/>
          <w:u w:color="000000"/>
        </w:rPr>
      </w:pPr>
    </w:p>
    <w:p w14:paraId="2D68899D" w14:textId="77777777" w:rsidR="004D0BC4" w:rsidRPr="00396876" w:rsidRDefault="004D0BC4" w:rsidP="00CB0A0E">
      <w:pPr>
        <w:pStyle w:val="Heading2"/>
        <w:contextualSpacing/>
        <w:rPr>
          <w:color w:val="000000" w:themeColor="text1"/>
          <w:szCs w:val="22"/>
        </w:rPr>
      </w:pPr>
      <w:bookmarkStart w:id="193" w:name="_Toc239742563"/>
      <w:bookmarkStart w:id="194" w:name="_Toc269721415"/>
      <w:bookmarkStart w:id="195" w:name="_Toc453582442"/>
      <w:bookmarkStart w:id="196" w:name="_Toc175565844"/>
      <w:r w:rsidRPr="00396876">
        <w:rPr>
          <w:color w:val="000000" w:themeColor="text1"/>
          <w:szCs w:val="22"/>
        </w:rPr>
        <w:t>The Terra Foundation for American Art</w:t>
      </w:r>
      <w:bookmarkEnd w:id="193"/>
      <w:bookmarkEnd w:id="194"/>
      <w:bookmarkEnd w:id="195"/>
      <w:bookmarkEnd w:id="196"/>
    </w:p>
    <w:p w14:paraId="1E740EF3" w14:textId="2E30A5F5" w:rsidR="004D0BC4" w:rsidRPr="00396876" w:rsidRDefault="004D0BC4" w:rsidP="00CB0A0E">
      <w:pPr>
        <w:contextualSpacing/>
        <w:rPr>
          <w:color w:val="000000" w:themeColor="text1"/>
          <w:sz w:val="22"/>
          <w:szCs w:val="22"/>
        </w:rPr>
      </w:pPr>
      <w:r w:rsidRPr="00396876">
        <w:rPr>
          <w:color w:val="000000" w:themeColor="text1"/>
          <w:sz w:val="22"/>
          <w:szCs w:val="22"/>
        </w:rPr>
        <w:t>The Foundation</w:t>
      </w:r>
      <w:r w:rsidR="00773BC7" w:rsidRPr="00396876">
        <w:rPr>
          <w:color w:val="000000" w:themeColor="text1"/>
          <w:sz w:val="22"/>
          <w:szCs w:val="22"/>
        </w:rPr>
        <w:t xml:space="preserve"> offers artist residencies and other support for individual artists </w:t>
      </w:r>
      <w:r w:rsidR="00F04264" w:rsidRPr="00396876">
        <w:rPr>
          <w:color w:val="000000" w:themeColor="text1"/>
          <w:sz w:val="22"/>
          <w:szCs w:val="22"/>
        </w:rPr>
        <w:t>as well as</w:t>
      </w:r>
      <w:r w:rsidR="00773BC7" w:rsidRPr="00396876">
        <w:rPr>
          <w:color w:val="000000" w:themeColor="text1"/>
          <w:sz w:val="22"/>
          <w:szCs w:val="22"/>
        </w:rPr>
        <w:t xml:space="preserve"> institutional grants to</w:t>
      </w:r>
      <w:r w:rsidRPr="00396876">
        <w:rPr>
          <w:color w:val="000000" w:themeColor="text1"/>
          <w:sz w:val="22"/>
          <w:szCs w:val="22"/>
        </w:rPr>
        <w:t xml:space="preserve"> support exhibitions, educational programs, and the dissemination of scholarly resources</w:t>
      </w:r>
      <w:r w:rsidR="00773BC7" w:rsidRPr="00396876">
        <w:rPr>
          <w:color w:val="000000" w:themeColor="text1"/>
          <w:sz w:val="22"/>
          <w:szCs w:val="22"/>
        </w:rPr>
        <w:t>. It</w:t>
      </w:r>
      <w:r w:rsidRPr="00396876">
        <w:rPr>
          <w:color w:val="000000" w:themeColor="text1"/>
          <w:sz w:val="22"/>
          <w:szCs w:val="22"/>
        </w:rPr>
        <w:t xml:space="preserve"> has a particular interest in exhibitions that add an international dimension to the study or presentation of historical American art. Also available is the Convening Grant for Internationally Collaborative Exhibitions, which is $10,000 to $25,000. This grant allows for an international team of at least four curators and scholars to convene to develop and refine ideas for an exhibition and its catalogue.</w:t>
      </w:r>
      <w:r w:rsidRPr="00396876">
        <w:rPr>
          <w:i/>
          <w:color w:val="000000" w:themeColor="text1"/>
          <w:sz w:val="22"/>
          <w:szCs w:val="22"/>
        </w:rPr>
        <w:t xml:space="preserve"> </w:t>
      </w:r>
    </w:p>
    <w:p w14:paraId="656E3B9E" w14:textId="77777777" w:rsidR="004D0BC4" w:rsidRPr="00396876" w:rsidRDefault="004D0BC4" w:rsidP="00CB0A0E">
      <w:pPr>
        <w:contextualSpacing/>
        <w:outlineLvl w:val="0"/>
        <w:rPr>
          <w:color w:val="000000" w:themeColor="text1"/>
          <w:sz w:val="22"/>
          <w:szCs w:val="22"/>
        </w:rPr>
      </w:pPr>
      <w:r w:rsidRPr="00396876">
        <w:rPr>
          <w:b/>
          <w:color w:val="000000" w:themeColor="text1"/>
          <w:sz w:val="22"/>
          <w:szCs w:val="22"/>
        </w:rPr>
        <w:t>URL:</w:t>
      </w:r>
      <w:r w:rsidRPr="00396876">
        <w:rPr>
          <w:color w:val="000000" w:themeColor="text1"/>
          <w:sz w:val="22"/>
          <w:szCs w:val="22"/>
        </w:rPr>
        <w:t xml:space="preserve"> </w:t>
      </w:r>
      <w:hyperlink r:id="rId64" w:history="1">
        <w:r w:rsidRPr="00396876">
          <w:rPr>
            <w:rStyle w:val="Hyperlink"/>
            <w:szCs w:val="22"/>
          </w:rPr>
          <w:t>http://www.terraamericanart.org/grants/</w:t>
        </w:r>
      </w:hyperlink>
    </w:p>
    <w:p w14:paraId="50F21735" w14:textId="78883AA3" w:rsidR="004D0BC4" w:rsidRPr="00396876" w:rsidRDefault="004D0BC4" w:rsidP="00CB0A0E">
      <w:pPr>
        <w:contextualSpacing/>
        <w:outlineLvl w:val="0"/>
        <w:rPr>
          <w:b/>
          <w:color w:val="000000" w:themeColor="text1"/>
          <w:sz w:val="22"/>
          <w:szCs w:val="22"/>
        </w:rPr>
      </w:pPr>
      <w:r w:rsidRPr="00396876">
        <w:rPr>
          <w:b/>
          <w:color w:val="000000" w:themeColor="text1"/>
          <w:sz w:val="22"/>
          <w:szCs w:val="22"/>
        </w:rPr>
        <w:t xml:space="preserve">Deadline: Various (see website; most require a Letter of Inquiry) </w:t>
      </w:r>
    </w:p>
    <w:p w14:paraId="32768221" w14:textId="77777777" w:rsidR="004D0BC4" w:rsidRPr="00396876" w:rsidRDefault="004D0BC4" w:rsidP="00CB0A0E">
      <w:pPr>
        <w:contextualSpacing/>
        <w:rPr>
          <w:b/>
          <w:color w:val="000000" w:themeColor="text1"/>
          <w:sz w:val="22"/>
          <w:szCs w:val="22"/>
        </w:rPr>
      </w:pPr>
    </w:p>
    <w:p w14:paraId="076AFB0B" w14:textId="77777777" w:rsidR="004D0BC4" w:rsidRPr="00396876" w:rsidRDefault="004D0BC4" w:rsidP="00CB0A0E">
      <w:pPr>
        <w:pStyle w:val="Heading2"/>
        <w:contextualSpacing/>
        <w:rPr>
          <w:color w:val="000000" w:themeColor="text1"/>
          <w:szCs w:val="22"/>
        </w:rPr>
      </w:pPr>
      <w:bookmarkStart w:id="197" w:name="_Toc239742593"/>
      <w:bookmarkStart w:id="198" w:name="_Toc269721444"/>
      <w:bookmarkStart w:id="199" w:name="_Toc453582445"/>
      <w:bookmarkStart w:id="200" w:name="_Toc175565845"/>
      <w:proofErr w:type="spellStart"/>
      <w:r w:rsidRPr="00396876">
        <w:rPr>
          <w:color w:val="000000" w:themeColor="text1"/>
          <w:szCs w:val="22"/>
        </w:rPr>
        <w:t>Windgate</w:t>
      </w:r>
      <w:proofErr w:type="spellEnd"/>
      <w:r w:rsidRPr="00396876">
        <w:rPr>
          <w:color w:val="000000" w:themeColor="text1"/>
          <w:szCs w:val="22"/>
        </w:rPr>
        <w:t xml:space="preserve"> Charitable Foundation</w:t>
      </w:r>
      <w:bookmarkEnd w:id="197"/>
      <w:bookmarkEnd w:id="198"/>
      <w:bookmarkEnd w:id="199"/>
      <w:bookmarkEnd w:id="200"/>
    </w:p>
    <w:p w14:paraId="2E2D7A50" w14:textId="7B4603BC" w:rsidR="004D0BC4" w:rsidRPr="00396876" w:rsidRDefault="004D0BC4" w:rsidP="00CB0A0E">
      <w:pPr>
        <w:autoSpaceDE w:val="0"/>
        <w:autoSpaceDN w:val="0"/>
        <w:adjustRightInd w:val="0"/>
        <w:contextualSpacing/>
        <w:rPr>
          <w:color w:val="000000" w:themeColor="text1"/>
          <w:sz w:val="22"/>
          <w:szCs w:val="22"/>
        </w:rPr>
      </w:pPr>
      <w:r w:rsidRPr="00396876">
        <w:rPr>
          <w:color w:val="000000" w:themeColor="text1"/>
          <w:sz w:val="22"/>
          <w:szCs w:val="22"/>
        </w:rPr>
        <w:t xml:space="preserve">This foundation funds </w:t>
      </w:r>
      <w:r w:rsidR="00F04264" w:rsidRPr="00396876">
        <w:rPr>
          <w:color w:val="000000" w:themeColor="text1"/>
          <w:sz w:val="22"/>
          <w:szCs w:val="22"/>
        </w:rPr>
        <w:t>educational programs in contemporary craft and visual arts</w:t>
      </w:r>
      <w:r w:rsidRPr="00396876">
        <w:rPr>
          <w:color w:val="000000" w:themeColor="text1"/>
          <w:sz w:val="22"/>
          <w:szCs w:val="22"/>
        </w:rPr>
        <w:t xml:space="preserve"> across the US</w:t>
      </w:r>
      <w:r w:rsidR="00F04264" w:rsidRPr="00396876">
        <w:rPr>
          <w:color w:val="000000" w:themeColor="text1"/>
          <w:sz w:val="22"/>
          <w:szCs w:val="22"/>
        </w:rPr>
        <w:t>A</w:t>
      </w:r>
      <w:r w:rsidRPr="00396876">
        <w:rPr>
          <w:color w:val="000000" w:themeColor="text1"/>
          <w:sz w:val="22"/>
          <w:szCs w:val="22"/>
        </w:rPr>
        <w:t xml:space="preserve">. </w:t>
      </w:r>
      <w:r w:rsidR="00F04264" w:rsidRPr="00396876">
        <w:rPr>
          <w:color w:val="000000" w:themeColor="text1"/>
          <w:sz w:val="22"/>
          <w:szCs w:val="22"/>
        </w:rPr>
        <w:t>Grants are available only to non-profit organizations and m</w:t>
      </w:r>
      <w:r w:rsidRPr="00396876">
        <w:rPr>
          <w:color w:val="000000" w:themeColor="text1"/>
          <w:sz w:val="22"/>
          <w:szCs w:val="22"/>
        </w:rPr>
        <w:t xml:space="preserve">ost </w:t>
      </w:r>
      <w:r w:rsidR="00F04264" w:rsidRPr="00396876">
        <w:rPr>
          <w:color w:val="000000" w:themeColor="text1"/>
          <w:sz w:val="22"/>
          <w:szCs w:val="22"/>
        </w:rPr>
        <w:t xml:space="preserve">awards </w:t>
      </w:r>
      <w:r w:rsidRPr="00396876">
        <w:rPr>
          <w:color w:val="000000" w:themeColor="text1"/>
          <w:sz w:val="22"/>
          <w:szCs w:val="22"/>
        </w:rPr>
        <w:t xml:space="preserve">are under $100,000. </w:t>
      </w:r>
      <w:r w:rsidR="00F04264" w:rsidRPr="00396876">
        <w:rPr>
          <w:color w:val="000000" w:themeColor="text1"/>
          <w:sz w:val="22"/>
          <w:szCs w:val="22"/>
        </w:rPr>
        <w:t>The foundation’s higher education focus is on support of the arts, scholarships, and effective instructional programs. The foundation does not fund</w:t>
      </w:r>
      <w:r w:rsidRPr="00396876">
        <w:rPr>
          <w:color w:val="000000" w:themeColor="text1"/>
          <w:sz w:val="22"/>
          <w:szCs w:val="22"/>
        </w:rPr>
        <w:t xml:space="preserve"> group travel for performance or competition</w:t>
      </w:r>
      <w:r w:rsidR="009C6232" w:rsidRPr="00396876">
        <w:rPr>
          <w:color w:val="000000" w:themeColor="text1"/>
          <w:sz w:val="22"/>
          <w:szCs w:val="22"/>
        </w:rPr>
        <w:t xml:space="preserve"> or unsolicited projects outside the United States</w:t>
      </w:r>
      <w:r w:rsidRPr="00396876">
        <w:rPr>
          <w:color w:val="000000" w:themeColor="text1"/>
          <w:sz w:val="22"/>
          <w:szCs w:val="22"/>
        </w:rPr>
        <w:t xml:space="preserve">. Priority is given to matching fund requests. </w:t>
      </w:r>
      <w:r w:rsidR="0088055E" w:rsidRPr="00396876">
        <w:rPr>
          <w:color w:val="000000" w:themeColor="text1"/>
          <w:sz w:val="22"/>
          <w:szCs w:val="22"/>
        </w:rPr>
        <w:t>O</w:t>
      </w:r>
      <w:r w:rsidR="00F04264" w:rsidRPr="00396876">
        <w:rPr>
          <w:color w:val="000000" w:themeColor="text1"/>
          <w:sz w:val="22"/>
          <w:szCs w:val="22"/>
        </w:rPr>
        <w:t>rganizations</w:t>
      </w:r>
      <w:r w:rsidRPr="00396876">
        <w:rPr>
          <w:color w:val="000000" w:themeColor="text1"/>
          <w:sz w:val="22"/>
          <w:szCs w:val="22"/>
        </w:rPr>
        <w:t xml:space="preserve"> m</w:t>
      </w:r>
      <w:r w:rsidR="0088055E" w:rsidRPr="00396876">
        <w:rPr>
          <w:color w:val="000000" w:themeColor="text1"/>
          <w:sz w:val="22"/>
          <w:szCs w:val="22"/>
        </w:rPr>
        <w:t xml:space="preserve">ust </w:t>
      </w:r>
      <w:r w:rsidR="00F04264" w:rsidRPr="00396876">
        <w:rPr>
          <w:color w:val="000000" w:themeColor="text1"/>
          <w:sz w:val="22"/>
          <w:szCs w:val="22"/>
        </w:rPr>
        <w:t>submit an initial inquiry online</w:t>
      </w:r>
      <w:r w:rsidRPr="00396876">
        <w:rPr>
          <w:color w:val="000000" w:themeColor="text1"/>
          <w:sz w:val="22"/>
          <w:szCs w:val="22"/>
        </w:rPr>
        <w:t xml:space="preserve"> and, if invited, </w:t>
      </w:r>
      <w:r w:rsidR="0088055E" w:rsidRPr="00396876">
        <w:rPr>
          <w:color w:val="000000" w:themeColor="text1"/>
          <w:sz w:val="22"/>
          <w:szCs w:val="22"/>
        </w:rPr>
        <w:t xml:space="preserve">may </w:t>
      </w:r>
      <w:r w:rsidRPr="00396876">
        <w:rPr>
          <w:color w:val="000000" w:themeColor="text1"/>
          <w:sz w:val="22"/>
          <w:szCs w:val="22"/>
        </w:rPr>
        <w:t>then submit a full application.</w:t>
      </w:r>
    </w:p>
    <w:p w14:paraId="21BA1413" w14:textId="7B4E3BBA" w:rsidR="004D0BC4" w:rsidRPr="00396876" w:rsidRDefault="004D0BC4" w:rsidP="00CB0A0E">
      <w:pPr>
        <w:rPr>
          <w:color w:val="000000" w:themeColor="text1"/>
          <w:sz w:val="22"/>
          <w:szCs w:val="22"/>
        </w:rPr>
      </w:pPr>
      <w:r w:rsidRPr="00396876">
        <w:rPr>
          <w:b/>
          <w:color w:val="000000" w:themeColor="text1"/>
          <w:sz w:val="22"/>
          <w:szCs w:val="22"/>
        </w:rPr>
        <w:t>URL:</w:t>
      </w:r>
      <w:r w:rsidRPr="00396876">
        <w:rPr>
          <w:color w:val="000000" w:themeColor="text1"/>
          <w:sz w:val="22"/>
          <w:szCs w:val="22"/>
        </w:rPr>
        <w:t xml:space="preserve"> </w:t>
      </w:r>
      <w:hyperlink r:id="rId65" w:history="1">
        <w:r w:rsidR="00F04264" w:rsidRPr="00396876">
          <w:rPr>
            <w:rStyle w:val="Hyperlink"/>
            <w:szCs w:val="22"/>
          </w:rPr>
          <w:t>https://www.windgatefoundation.org/</w:t>
        </w:r>
      </w:hyperlink>
    </w:p>
    <w:p w14:paraId="3D0FC4C8" w14:textId="480A2A8C" w:rsidR="004D0BC4" w:rsidRPr="00396876" w:rsidRDefault="004D0BC4" w:rsidP="00CB0A0E">
      <w:pPr>
        <w:pStyle w:val="BodyTextIndent"/>
        <w:ind w:left="0"/>
        <w:contextualSpacing/>
        <w:outlineLvl w:val="0"/>
        <w:rPr>
          <w:b/>
          <w:color w:val="000000" w:themeColor="text1"/>
          <w:sz w:val="22"/>
          <w:szCs w:val="22"/>
        </w:rPr>
      </w:pPr>
      <w:r w:rsidRPr="00396876">
        <w:rPr>
          <w:b/>
          <w:color w:val="000000" w:themeColor="text1"/>
          <w:sz w:val="22"/>
          <w:szCs w:val="22"/>
        </w:rPr>
        <w:t>Deadline</w:t>
      </w:r>
      <w:r w:rsidR="009C6232" w:rsidRPr="00396876">
        <w:rPr>
          <w:b/>
          <w:color w:val="000000" w:themeColor="text1"/>
          <w:sz w:val="22"/>
          <w:szCs w:val="22"/>
        </w:rPr>
        <w:t>s</w:t>
      </w:r>
      <w:r w:rsidRPr="00396876">
        <w:rPr>
          <w:b/>
          <w:color w:val="000000" w:themeColor="text1"/>
          <w:sz w:val="22"/>
          <w:szCs w:val="22"/>
        </w:rPr>
        <w:t xml:space="preserve">: </w:t>
      </w:r>
      <w:r w:rsidR="005231F3" w:rsidRPr="00396876">
        <w:rPr>
          <w:b/>
          <w:color w:val="000000" w:themeColor="text1"/>
          <w:sz w:val="22"/>
          <w:szCs w:val="22"/>
        </w:rPr>
        <w:t>February</w:t>
      </w:r>
      <w:r w:rsidR="00F04264" w:rsidRPr="00396876">
        <w:rPr>
          <w:b/>
          <w:color w:val="000000" w:themeColor="text1"/>
          <w:sz w:val="22"/>
          <w:szCs w:val="22"/>
        </w:rPr>
        <w:t xml:space="preserve"> 1, Ju</w:t>
      </w:r>
      <w:r w:rsidR="005231F3" w:rsidRPr="00396876">
        <w:rPr>
          <w:b/>
          <w:color w:val="000000" w:themeColor="text1"/>
          <w:sz w:val="22"/>
          <w:szCs w:val="22"/>
        </w:rPr>
        <w:t>ne</w:t>
      </w:r>
      <w:r w:rsidR="00F04264" w:rsidRPr="00396876">
        <w:rPr>
          <w:b/>
          <w:color w:val="000000" w:themeColor="text1"/>
          <w:sz w:val="22"/>
          <w:szCs w:val="22"/>
        </w:rPr>
        <w:t xml:space="preserve"> 1, and </w:t>
      </w:r>
      <w:r w:rsidR="005231F3" w:rsidRPr="00396876">
        <w:rPr>
          <w:b/>
          <w:color w:val="000000" w:themeColor="text1"/>
          <w:sz w:val="22"/>
          <w:szCs w:val="22"/>
        </w:rPr>
        <w:t>Septem</w:t>
      </w:r>
      <w:r w:rsidR="00F04264" w:rsidRPr="00396876">
        <w:rPr>
          <w:b/>
          <w:color w:val="000000" w:themeColor="text1"/>
          <w:sz w:val="22"/>
          <w:szCs w:val="22"/>
        </w:rPr>
        <w:t>ber 1</w:t>
      </w:r>
    </w:p>
    <w:p w14:paraId="77E50D5B" w14:textId="77777777" w:rsidR="0088055E" w:rsidRPr="00396876" w:rsidRDefault="0088055E" w:rsidP="00CB0A0E">
      <w:pPr>
        <w:pStyle w:val="BodyTextIndent"/>
        <w:ind w:left="0"/>
        <w:contextualSpacing/>
        <w:outlineLvl w:val="0"/>
        <w:rPr>
          <w:b/>
          <w:color w:val="000000" w:themeColor="text1"/>
          <w:sz w:val="22"/>
          <w:szCs w:val="22"/>
        </w:rPr>
      </w:pPr>
    </w:p>
    <w:p w14:paraId="035C6800" w14:textId="77777777" w:rsidR="00CB0A0E" w:rsidRDefault="00CB0A0E">
      <w:pPr>
        <w:rPr>
          <w:b/>
          <w:color w:val="000000" w:themeColor="text1"/>
          <w:sz w:val="28"/>
          <w:szCs w:val="28"/>
        </w:rPr>
      </w:pPr>
      <w:r>
        <w:rPr>
          <w:color w:val="000000" w:themeColor="text1"/>
          <w:szCs w:val="28"/>
        </w:rPr>
        <w:br w:type="page"/>
      </w:r>
    </w:p>
    <w:p w14:paraId="59E30376" w14:textId="1382289A" w:rsidR="0016733F" w:rsidRPr="00A57B41" w:rsidRDefault="0016733F" w:rsidP="00CB0A0E">
      <w:pPr>
        <w:pStyle w:val="Heading1"/>
        <w:pBdr>
          <w:top w:val="none" w:sz="0" w:space="0" w:color="auto"/>
        </w:pBdr>
        <w:rPr>
          <w:color w:val="000000" w:themeColor="text1"/>
          <w:szCs w:val="28"/>
        </w:rPr>
      </w:pPr>
      <w:bookmarkStart w:id="201" w:name="_Toc175565846"/>
      <w:r w:rsidRPr="00A57B41">
        <w:rPr>
          <w:color w:val="000000" w:themeColor="text1"/>
          <w:szCs w:val="28"/>
        </w:rPr>
        <w:lastRenderedPageBreak/>
        <w:t>Architecture and Design</w:t>
      </w:r>
      <w:bookmarkEnd w:id="201"/>
    </w:p>
    <w:p w14:paraId="7BC0A83A" w14:textId="77777777" w:rsidR="008F5279" w:rsidRPr="00396876" w:rsidRDefault="008F5279" w:rsidP="00CB0A0E">
      <w:pPr>
        <w:rPr>
          <w:color w:val="000000" w:themeColor="text1"/>
          <w:sz w:val="22"/>
          <w:szCs w:val="22"/>
        </w:rPr>
      </w:pPr>
    </w:p>
    <w:p w14:paraId="407FB1C1" w14:textId="77777777" w:rsidR="00B55102" w:rsidRPr="00396876" w:rsidRDefault="00B55102" w:rsidP="00CB0A0E">
      <w:pPr>
        <w:pStyle w:val="Heading2"/>
        <w:rPr>
          <w:color w:val="000000" w:themeColor="text1"/>
          <w:szCs w:val="22"/>
        </w:rPr>
      </w:pPr>
      <w:bookmarkStart w:id="202" w:name="_Toc461018343"/>
      <w:bookmarkStart w:id="203" w:name="_Toc175565847"/>
      <w:r w:rsidRPr="00396876">
        <w:rPr>
          <w:color w:val="000000" w:themeColor="text1"/>
          <w:szCs w:val="22"/>
        </w:rPr>
        <w:t>American Society of Interior Designers (ASID)</w:t>
      </w:r>
      <w:bookmarkEnd w:id="202"/>
      <w:bookmarkEnd w:id="203"/>
    </w:p>
    <w:p w14:paraId="7DD30E4E" w14:textId="6865C67E" w:rsidR="00B55102" w:rsidRPr="00396876" w:rsidRDefault="00B55102" w:rsidP="00CB0A0E">
      <w:pPr>
        <w:rPr>
          <w:color w:val="000000" w:themeColor="text1"/>
          <w:sz w:val="22"/>
          <w:szCs w:val="22"/>
        </w:rPr>
      </w:pPr>
      <w:r w:rsidRPr="00396876">
        <w:rPr>
          <w:color w:val="000000" w:themeColor="text1"/>
          <w:sz w:val="22"/>
          <w:szCs w:val="22"/>
        </w:rPr>
        <w:t xml:space="preserve">The ASID Foundation offers a variety of scholarships and awards for undergraduate and graduate students and groups engaged with interior design in some </w:t>
      </w:r>
      <w:r w:rsidR="008E7548" w:rsidRPr="00396876">
        <w:rPr>
          <w:color w:val="000000" w:themeColor="text1"/>
          <w:sz w:val="22"/>
          <w:szCs w:val="22"/>
        </w:rPr>
        <w:t>way.</w:t>
      </w:r>
    </w:p>
    <w:p w14:paraId="24D8B455" w14:textId="002D3AB8" w:rsidR="00B55102" w:rsidRPr="00396876" w:rsidRDefault="00070A8E" w:rsidP="00CB0A0E">
      <w:pPr>
        <w:outlineLvl w:val="0"/>
        <w:rPr>
          <w:color w:val="000000" w:themeColor="text1"/>
          <w:sz w:val="22"/>
          <w:szCs w:val="22"/>
        </w:rPr>
      </w:pPr>
      <w:r w:rsidRPr="00396876">
        <w:rPr>
          <w:b/>
          <w:color w:val="000000" w:themeColor="text1"/>
          <w:sz w:val="22"/>
          <w:szCs w:val="22"/>
        </w:rPr>
        <w:t>URL:</w:t>
      </w:r>
      <w:r w:rsidR="00B55102" w:rsidRPr="00396876">
        <w:rPr>
          <w:color w:val="000000" w:themeColor="text1"/>
          <w:sz w:val="22"/>
          <w:szCs w:val="22"/>
        </w:rPr>
        <w:t xml:space="preserve"> </w:t>
      </w:r>
      <w:hyperlink r:id="rId66" w:anchor=".V7Xkh1cpJUM" w:history="1">
        <w:r w:rsidR="00B55102" w:rsidRPr="00396876">
          <w:rPr>
            <w:rStyle w:val="Hyperlink"/>
            <w:szCs w:val="22"/>
          </w:rPr>
          <w:t>https://www.asid.org/awards-competition#.V7Xkh1cpJUM</w:t>
        </w:r>
      </w:hyperlink>
      <w:r w:rsidR="00B55102" w:rsidRPr="00396876">
        <w:rPr>
          <w:color w:val="000000" w:themeColor="text1"/>
          <w:sz w:val="22"/>
          <w:szCs w:val="22"/>
        </w:rPr>
        <w:t xml:space="preserve"> </w:t>
      </w:r>
    </w:p>
    <w:p w14:paraId="288AED3C" w14:textId="77777777" w:rsidR="00B55102" w:rsidRPr="00396876" w:rsidRDefault="00B55102" w:rsidP="00CB0A0E">
      <w:pPr>
        <w:outlineLvl w:val="0"/>
        <w:rPr>
          <w:b/>
          <w:color w:val="000000" w:themeColor="text1"/>
          <w:sz w:val="22"/>
          <w:szCs w:val="22"/>
        </w:rPr>
      </w:pPr>
      <w:r w:rsidRPr="00396876">
        <w:rPr>
          <w:b/>
          <w:color w:val="000000" w:themeColor="text1"/>
          <w:sz w:val="22"/>
          <w:szCs w:val="22"/>
        </w:rPr>
        <w:t>Deadlines: Various, check the website</w:t>
      </w:r>
    </w:p>
    <w:p w14:paraId="7AF9A5A6" w14:textId="03360360" w:rsidR="0016733F" w:rsidRDefault="0016733F" w:rsidP="00CB0A0E">
      <w:pPr>
        <w:rPr>
          <w:color w:val="000000" w:themeColor="text1"/>
          <w:sz w:val="22"/>
          <w:szCs w:val="22"/>
        </w:rPr>
      </w:pPr>
    </w:p>
    <w:p w14:paraId="17223807" w14:textId="77777777" w:rsidR="00CF707D" w:rsidRPr="00396876" w:rsidRDefault="00CF707D" w:rsidP="00CB0A0E">
      <w:pPr>
        <w:pStyle w:val="Heading2"/>
        <w:rPr>
          <w:color w:val="000000" w:themeColor="text1"/>
          <w:szCs w:val="22"/>
        </w:rPr>
      </w:pPr>
      <w:bookmarkStart w:id="204" w:name="_Toc461018344"/>
      <w:bookmarkStart w:id="205" w:name="_Toc175565848"/>
      <w:r w:rsidRPr="00396876">
        <w:rPr>
          <w:color w:val="000000" w:themeColor="text1"/>
          <w:szCs w:val="22"/>
        </w:rPr>
        <w:t>American Society of Landscape Architects (ASLA)</w:t>
      </w:r>
      <w:bookmarkEnd w:id="204"/>
      <w:bookmarkEnd w:id="205"/>
      <w:r w:rsidRPr="00396876">
        <w:rPr>
          <w:color w:val="000000" w:themeColor="text1"/>
          <w:szCs w:val="22"/>
        </w:rPr>
        <w:t xml:space="preserve"> </w:t>
      </w:r>
    </w:p>
    <w:p w14:paraId="16CC3039" w14:textId="77777777" w:rsidR="00CF707D" w:rsidRPr="00396876" w:rsidRDefault="00CF707D" w:rsidP="00CB0A0E">
      <w:pPr>
        <w:pStyle w:val="Heading3"/>
        <w:rPr>
          <w:color w:val="000000" w:themeColor="text1"/>
          <w:szCs w:val="22"/>
        </w:rPr>
      </w:pPr>
      <w:bookmarkStart w:id="206" w:name="_Toc461018345"/>
      <w:bookmarkStart w:id="207" w:name="_Toc175565849"/>
      <w:r w:rsidRPr="00396876">
        <w:rPr>
          <w:color w:val="000000" w:themeColor="text1"/>
          <w:szCs w:val="22"/>
        </w:rPr>
        <w:t>Landscape Architecture Foundation Fellowships</w:t>
      </w:r>
      <w:bookmarkEnd w:id="206"/>
      <w:bookmarkEnd w:id="207"/>
    </w:p>
    <w:p w14:paraId="3262BFB8" w14:textId="1BA9891F" w:rsidR="00CF707D" w:rsidRPr="00396876" w:rsidRDefault="00CF707D" w:rsidP="00CB0A0E">
      <w:pPr>
        <w:ind w:left="360"/>
        <w:rPr>
          <w:color w:val="000000" w:themeColor="text1"/>
          <w:sz w:val="22"/>
          <w:szCs w:val="22"/>
        </w:rPr>
      </w:pPr>
      <w:r w:rsidRPr="00396876">
        <w:rPr>
          <w:color w:val="000000" w:themeColor="text1"/>
          <w:sz w:val="22"/>
          <w:szCs w:val="22"/>
        </w:rPr>
        <w:t xml:space="preserve">There are nine scholarships/fellowships available to </w:t>
      </w:r>
      <w:r w:rsidRPr="00396876">
        <w:rPr>
          <w:i/>
          <w:iCs/>
          <w:color w:val="000000" w:themeColor="text1"/>
          <w:sz w:val="22"/>
          <w:szCs w:val="22"/>
        </w:rPr>
        <w:t>undergraduate and graduate students</w:t>
      </w:r>
      <w:r w:rsidRPr="00396876">
        <w:rPr>
          <w:color w:val="000000" w:themeColor="text1"/>
          <w:sz w:val="22"/>
          <w:szCs w:val="22"/>
        </w:rPr>
        <w:t xml:space="preserve"> </w:t>
      </w:r>
      <w:r w:rsidR="005231F3" w:rsidRPr="00396876">
        <w:rPr>
          <w:color w:val="000000" w:themeColor="text1"/>
          <w:sz w:val="22"/>
          <w:szCs w:val="22"/>
        </w:rPr>
        <w:t xml:space="preserve">(not faculty) </w:t>
      </w:r>
      <w:r w:rsidRPr="00396876">
        <w:rPr>
          <w:color w:val="000000" w:themeColor="text1"/>
          <w:sz w:val="22"/>
          <w:szCs w:val="22"/>
        </w:rPr>
        <w:t>working within the landscape architecture field. Amount: $2,000 to $25,000.</w:t>
      </w:r>
    </w:p>
    <w:p w14:paraId="1161B47D" w14:textId="3FC69B39" w:rsidR="00CF707D" w:rsidRPr="00396876" w:rsidRDefault="00070A8E" w:rsidP="00CB0A0E">
      <w:pPr>
        <w:ind w:left="360"/>
        <w:outlineLvl w:val="0"/>
        <w:rPr>
          <w:color w:val="000000" w:themeColor="text1"/>
          <w:sz w:val="22"/>
          <w:szCs w:val="22"/>
        </w:rPr>
      </w:pPr>
      <w:r w:rsidRPr="00396876">
        <w:rPr>
          <w:b/>
          <w:color w:val="000000" w:themeColor="text1"/>
          <w:sz w:val="22"/>
          <w:szCs w:val="22"/>
        </w:rPr>
        <w:t>URL:</w:t>
      </w:r>
      <w:r w:rsidR="00CF707D" w:rsidRPr="00396876">
        <w:rPr>
          <w:color w:val="000000" w:themeColor="text1"/>
          <w:sz w:val="22"/>
          <w:szCs w:val="22"/>
        </w:rPr>
        <w:t xml:space="preserve"> </w:t>
      </w:r>
      <w:hyperlink r:id="rId67" w:history="1">
        <w:r w:rsidR="00CF707D" w:rsidRPr="00396876">
          <w:rPr>
            <w:rStyle w:val="Hyperlink"/>
            <w:szCs w:val="22"/>
          </w:rPr>
          <w:t>https://lafoundation.org/scholarship/scholarships-and-fellowships/</w:t>
        </w:r>
      </w:hyperlink>
      <w:r w:rsidR="00CF707D" w:rsidRPr="00396876">
        <w:rPr>
          <w:color w:val="000000" w:themeColor="text1"/>
          <w:sz w:val="22"/>
          <w:szCs w:val="22"/>
        </w:rPr>
        <w:t xml:space="preserve"> </w:t>
      </w:r>
    </w:p>
    <w:p w14:paraId="2E714AC1" w14:textId="62BFCC56" w:rsidR="00812837" w:rsidRPr="00396876" w:rsidRDefault="00CF707D" w:rsidP="00CB0A0E">
      <w:pPr>
        <w:ind w:left="360"/>
        <w:outlineLvl w:val="0"/>
        <w:rPr>
          <w:color w:val="000000" w:themeColor="text1"/>
          <w:sz w:val="22"/>
          <w:szCs w:val="22"/>
        </w:rPr>
      </w:pPr>
      <w:r w:rsidRPr="00396876">
        <w:rPr>
          <w:b/>
          <w:color w:val="000000" w:themeColor="text1"/>
          <w:sz w:val="22"/>
          <w:szCs w:val="22"/>
        </w:rPr>
        <w:t xml:space="preserve">Deadline: February 1 </w:t>
      </w:r>
      <w:r w:rsidR="00596EE5" w:rsidRPr="00396876">
        <w:rPr>
          <w:b/>
          <w:color w:val="000000" w:themeColor="text1"/>
          <w:sz w:val="22"/>
          <w:szCs w:val="22"/>
        </w:rPr>
        <w:t xml:space="preserve"> </w:t>
      </w:r>
      <w:bookmarkStart w:id="208" w:name="_Toc461018346"/>
    </w:p>
    <w:p w14:paraId="6F82AD0F" w14:textId="77777777" w:rsidR="00A57B41" w:rsidRDefault="00A57B41" w:rsidP="00CB0A0E">
      <w:pPr>
        <w:pStyle w:val="Heading3"/>
        <w:rPr>
          <w:color w:val="000000" w:themeColor="text1"/>
          <w:szCs w:val="22"/>
        </w:rPr>
      </w:pPr>
    </w:p>
    <w:p w14:paraId="4B5E4890" w14:textId="7F5EB640" w:rsidR="00CF707D" w:rsidRPr="00396876" w:rsidRDefault="00CF707D" w:rsidP="00CB0A0E">
      <w:pPr>
        <w:pStyle w:val="Heading3"/>
        <w:rPr>
          <w:color w:val="000000" w:themeColor="text1"/>
          <w:szCs w:val="22"/>
        </w:rPr>
      </w:pPr>
      <w:bookmarkStart w:id="209" w:name="_Toc175565850"/>
      <w:r w:rsidRPr="00396876">
        <w:rPr>
          <w:color w:val="000000" w:themeColor="text1"/>
          <w:szCs w:val="22"/>
        </w:rPr>
        <w:t>H Allen Brooks Travelling Fellowship</w:t>
      </w:r>
      <w:bookmarkEnd w:id="208"/>
      <w:bookmarkEnd w:id="209"/>
    </w:p>
    <w:p w14:paraId="7B12A25D" w14:textId="77777777" w:rsidR="00CF707D" w:rsidRPr="00396876" w:rsidRDefault="00CF707D" w:rsidP="00CB0A0E">
      <w:pPr>
        <w:autoSpaceDE w:val="0"/>
        <w:autoSpaceDN w:val="0"/>
        <w:adjustRightInd w:val="0"/>
        <w:ind w:left="360"/>
        <w:rPr>
          <w:color w:val="000000" w:themeColor="text1"/>
          <w:sz w:val="22"/>
          <w:szCs w:val="22"/>
        </w:rPr>
      </w:pPr>
      <w:r w:rsidRPr="00396876">
        <w:rPr>
          <w:color w:val="000000" w:themeColor="text1"/>
          <w:sz w:val="22"/>
          <w:szCs w:val="22"/>
        </w:rPr>
        <w:t>This fellowship provides funding for one year of travel to a recent graduate or emerging scholar. The fellowship is not for the purpose of doing research for an advanced academic degree. Instead, Professor Brooks intended the recipient to study by travel and contemplation while observing, reading, writing, or sketching. The fellowship recipient may travel to any country or countries during the one-year period and the fellowship will cover travel expenses.</w:t>
      </w:r>
    </w:p>
    <w:p w14:paraId="14EBB2C3" w14:textId="76042034" w:rsidR="00CF707D" w:rsidRPr="00396876" w:rsidRDefault="00070A8E" w:rsidP="00CB0A0E">
      <w:pPr>
        <w:autoSpaceDE w:val="0"/>
        <w:autoSpaceDN w:val="0"/>
        <w:adjustRightInd w:val="0"/>
        <w:ind w:left="360"/>
        <w:rPr>
          <w:color w:val="000000" w:themeColor="text1"/>
          <w:sz w:val="22"/>
          <w:szCs w:val="22"/>
        </w:rPr>
      </w:pPr>
      <w:r w:rsidRPr="00396876">
        <w:rPr>
          <w:b/>
          <w:color w:val="000000" w:themeColor="text1"/>
          <w:sz w:val="22"/>
          <w:szCs w:val="22"/>
        </w:rPr>
        <w:t>URL:</w:t>
      </w:r>
      <w:r w:rsidR="00CF707D" w:rsidRPr="00396876">
        <w:rPr>
          <w:color w:val="000000" w:themeColor="text1"/>
          <w:sz w:val="22"/>
          <w:szCs w:val="22"/>
        </w:rPr>
        <w:t xml:space="preserve"> </w:t>
      </w:r>
      <w:hyperlink r:id="rId68" w:history="1">
        <w:r w:rsidR="00CF707D" w:rsidRPr="00396876">
          <w:rPr>
            <w:rStyle w:val="Hyperlink"/>
            <w:szCs w:val="22"/>
          </w:rPr>
          <w:t>http://www.sah.org/jobs-and-careers/sah-fellowships-and-grants/h-allen-brooks-travelling-fellowship</w:t>
        </w:r>
      </w:hyperlink>
    </w:p>
    <w:p w14:paraId="428893BF" w14:textId="5EA7313A" w:rsidR="00356F16" w:rsidRPr="00396876" w:rsidRDefault="00F16A38" w:rsidP="00CB0A0E">
      <w:pPr>
        <w:ind w:left="360"/>
        <w:rPr>
          <w:bCs/>
          <w:color w:val="000000" w:themeColor="text1"/>
          <w:sz w:val="22"/>
          <w:szCs w:val="22"/>
        </w:rPr>
      </w:pPr>
      <w:r w:rsidRPr="00396876">
        <w:rPr>
          <w:b/>
          <w:color w:val="000000" w:themeColor="text1"/>
          <w:sz w:val="22"/>
          <w:szCs w:val="22"/>
        </w:rPr>
        <w:t xml:space="preserve">Deadline: </w:t>
      </w:r>
      <w:r w:rsidR="001408D2" w:rsidRPr="00396876">
        <w:rPr>
          <w:b/>
          <w:color w:val="000000" w:themeColor="text1"/>
          <w:sz w:val="22"/>
          <w:szCs w:val="22"/>
        </w:rPr>
        <w:t>August 31</w:t>
      </w:r>
    </w:p>
    <w:p w14:paraId="4C2F7894" w14:textId="77777777" w:rsidR="0071028D" w:rsidRPr="00396876" w:rsidRDefault="0071028D" w:rsidP="00CB0A0E">
      <w:pPr>
        <w:rPr>
          <w:color w:val="000000" w:themeColor="text1"/>
          <w:sz w:val="22"/>
          <w:szCs w:val="22"/>
        </w:rPr>
      </w:pPr>
    </w:p>
    <w:p w14:paraId="5431AB4B" w14:textId="77777777" w:rsidR="0071028D" w:rsidRPr="00396876" w:rsidRDefault="0071028D" w:rsidP="00CB0A0E">
      <w:pPr>
        <w:pStyle w:val="Heading2"/>
        <w:rPr>
          <w:bCs/>
          <w:color w:val="000000" w:themeColor="text1"/>
          <w:szCs w:val="22"/>
        </w:rPr>
      </w:pPr>
      <w:bookmarkStart w:id="210" w:name="_Toc461018382"/>
      <w:bookmarkStart w:id="211" w:name="_Toc175565851"/>
      <w:r w:rsidRPr="00396876">
        <w:rPr>
          <w:bCs/>
          <w:color w:val="000000" w:themeColor="text1"/>
          <w:szCs w:val="22"/>
        </w:rPr>
        <w:t>The Architectural League NY</w:t>
      </w:r>
      <w:bookmarkEnd w:id="210"/>
      <w:bookmarkEnd w:id="211"/>
    </w:p>
    <w:p w14:paraId="10853ACF" w14:textId="3B025949" w:rsidR="0071028D" w:rsidRPr="00396876" w:rsidRDefault="009C6232" w:rsidP="00CB0A0E">
      <w:pPr>
        <w:rPr>
          <w:color w:val="000000" w:themeColor="text1"/>
          <w:sz w:val="22"/>
          <w:szCs w:val="22"/>
        </w:rPr>
      </w:pPr>
      <w:r w:rsidRPr="00396876">
        <w:rPr>
          <w:color w:val="000000" w:themeColor="text1"/>
          <w:sz w:val="22"/>
          <w:szCs w:val="22"/>
        </w:rPr>
        <w:t xml:space="preserve">The Architectural League NY offers a variety of awards and prizes. For example, </w:t>
      </w:r>
      <w:r w:rsidR="0071028D" w:rsidRPr="00396876">
        <w:rPr>
          <w:color w:val="000000" w:themeColor="text1"/>
          <w:sz w:val="22"/>
          <w:szCs w:val="22"/>
        </w:rPr>
        <w:t>The Deborah J. Norden Fund awards a total of up to $5,000 annually in travel/study grants to students and recent graduates in the fields of architecture, architectural history, and urban studies.</w:t>
      </w:r>
    </w:p>
    <w:p w14:paraId="622DD384" w14:textId="0961E47F" w:rsidR="0071028D" w:rsidRPr="00396876" w:rsidRDefault="0071028D" w:rsidP="00CB0A0E">
      <w:pPr>
        <w:rPr>
          <w:color w:val="000000" w:themeColor="text1"/>
          <w:sz w:val="22"/>
          <w:szCs w:val="22"/>
        </w:rPr>
      </w:pPr>
      <w:r w:rsidRPr="00396876">
        <w:rPr>
          <w:color w:val="000000" w:themeColor="text1"/>
          <w:sz w:val="22"/>
          <w:szCs w:val="22"/>
        </w:rPr>
        <w:t>UR:</w:t>
      </w:r>
      <w:r w:rsidR="009C6232" w:rsidRPr="00396876">
        <w:rPr>
          <w:color w:val="000000" w:themeColor="text1"/>
          <w:sz w:val="22"/>
          <w:szCs w:val="22"/>
        </w:rPr>
        <w:t xml:space="preserve"> </w:t>
      </w:r>
      <w:hyperlink r:id="rId69" w:history="1">
        <w:r w:rsidR="009C6232" w:rsidRPr="00396876">
          <w:rPr>
            <w:rStyle w:val="Hyperlink"/>
            <w:szCs w:val="22"/>
          </w:rPr>
          <w:t>https://archleague.org/competitions/</w:t>
        </w:r>
      </w:hyperlink>
    </w:p>
    <w:p w14:paraId="1AB27B43" w14:textId="0BB9ABD4" w:rsidR="0071028D" w:rsidRPr="00396876" w:rsidRDefault="0071028D" w:rsidP="00CB0A0E">
      <w:pPr>
        <w:outlineLvl w:val="0"/>
        <w:rPr>
          <w:b/>
          <w:color w:val="000000" w:themeColor="text1"/>
          <w:sz w:val="22"/>
          <w:szCs w:val="22"/>
        </w:rPr>
      </w:pPr>
      <w:r w:rsidRPr="00396876">
        <w:rPr>
          <w:b/>
          <w:color w:val="000000" w:themeColor="text1"/>
          <w:sz w:val="22"/>
          <w:szCs w:val="22"/>
        </w:rPr>
        <w:t xml:space="preserve">Deadline: </w:t>
      </w:r>
      <w:r w:rsidR="009C6232" w:rsidRPr="00396876">
        <w:rPr>
          <w:b/>
          <w:color w:val="000000" w:themeColor="text1"/>
          <w:sz w:val="22"/>
          <w:szCs w:val="22"/>
        </w:rPr>
        <w:t>Various, check website</w:t>
      </w:r>
    </w:p>
    <w:p w14:paraId="1E174800" w14:textId="77777777" w:rsidR="00812837" w:rsidRPr="00396876" w:rsidRDefault="00812837" w:rsidP="00CB0A0E">
      <w:pPr>
        <w:autoSpaceDE w:val="0"/>
        <w:autoSpaceDN w:val="0"/>
        <w:adjustRightInd w:val="0"/>
        <w:rPr>
          <w:b/>
          <w:color w:val="000000" w:themeColor="text1"/>
          <w:sz w:val="22"/>
          <w:szCs w:val="22"/>
        </w:rPr>
      </w:pPr>
    </w:p>
    <w:p w14:paraId="5251F666" w14:textId="77777777" w:rsidR="00CF707D" w:rsidRPr="00396876" w:rsidRDefault="00CF707D" w:rsidP="00CB0A0E">
      <w:pPr>
        <w:pStyle w:val="Heading2"/>
        <w:rPr>
          <w:color w:val="000000" w:themeColor="text1"/>
          <w:szCs w:val="22"/>
        </w:rPr>
      </w:pPr>
      <w:bookmarkStart w:id="212" w:name="_Toc461018347"/>
      <w:bookmarkStart w:id="213" w:name="_Toc175565852"/>
      <w:r w:rsidRPr="00396876">
        <w:rPr>
          <w:color w:val="000000" w:themeColor="text1"/>
          <w:szCs w:val="22"/>
        </w:rPr>
        <w:t>Center for Architecture Foundation</w:t>
      </w:r>
      <w:bookmarkEnd w:id="212"/>
      <w:bookmarkEnd w:id="213"/>
    </w:p>
    <w:p w14:paraId="2D6680F8" w14:textId="77777777" w:rsidR="00CF707D" w:rsidRPr="00396876" w:rsidRDefault="00CF707D" w:rsidP="00CB0A0E">
      <w:pPr>
        <w:pStyle w:val="Heading3"/>
        <w:rPr>
          <w:color w:val="000000" w:themeColor="text1"/>
          <w:szCs w:val="22"/>
        </w:rPr>
      </w:pPr>
      <w:bookmarkStart w:id="214" w:name="_Toc461018348"/>
      <w:bookmarkStart w:id="215" w:name="_Toc175565853"/>
      <w:r w:rsidRPr="00396876">
        <w:rPr>
          <w:color w:val="000000" w:themeColor="text1"/>
          <w:szCs w:val="22"/>
        </w:rPr>
        <w:t>Arnold W. Brunner Grant</w:t>
      </w:r>
      <w:bookmarkEnd w:id="214"/>
      <w:bookmarkEnd w:id="215"/>
    </w:p>
    <w:p w14:paraId="506E82BC" w14:textId="77777777" w:rsidR="00CF707D" w:rsidRPr="00396876" w:rsidRDefault="00CF707D" w:rsidP="00CB0A0E">
      <w:pPr>
        <w:ind w:left="360"/>
        <w:rPr>
          <w:color w:val="000000" w:themeColor="text1"/>
          <w:sz w:val="22"/>
          <w:szCs w:val="22"/>
        </w:rPr>
      </w:pPr>
      <w:r w:rsidRPr="00396876">
        <w:rPr>
          <w:color w:val="000000" w:themeColor="text1"/>
          <w:sz w:val="22"/>
          <w:szCs w:val="22"/>
        </w:rPr>
        <w:t>This grant is for the advanced study in any area of architectural investigation, which will effectively contribute to the knowledge, teaching or practice of the art and science of architecture. The award amount is up to $15,000. The proposed investigation is to result in a final written work, design project, research paper, or other form of presentation.</w:t>
      </w:r>
    </w:p>
    <w:p w14:paraId="3A9A3B91" w14:textId="5F9ECAAC" w:rsidR="00CF707D" w:rsidRPr="00396876" w:rsidRDefault="00070A8E" w:rsidP="00CB0A0E">
      <w:pPr>
        <w:ind w:left="360"/>
        <w:outlineLvl w:val="0"/>
        <w:rPr>
          <w:color w:val="000000" w:themeColor="text1"/>
          <w:sz w:val="22"/>
          <w:szCs w:val="22"/>
        </w:rPr>
      </w:pPr>
      <w:r w:rsidRPr="00396876">
        <w:rPr>
          <w:b/>
          <w:color w:val="000000" w:themeColor="text1"/>
          <w:sz w:val="22"/>
          <w:szCs w:val="22"/>
        </w:rPr>
        <w:t>URL:</w:t>
      </w:r>
      <w:r w:rsidR="00CF707D" w:rsidRPr="00396876">
        <w:rPr>
          <w:color w:val="000000" w:themeColor="text1"/>
          <w:sz w:val="22"/>
          <w:szCs w:val="22"/>
        </w:rPr>
        <w:t xml:space="preserve"> </w:t>
      </w:r>
      <w:hyperlink r:id="rId70" w:history="1">
        <w:r w:rsidR="00D27F29" w:rsidRPr="00396876">
          <w:rPr>
            <w:rStyle w:val="Hyperlink"/>
            <w:szCs w:val="22"/>
          </w:rPr>
          <w:t>https://www.aiany.org/architecture/competitions-grants/arnold-w-brunner-grant/</w:t>
        </w:r>
      </w:hyperlink>
    </w:p>
    <w:p w14:paraId="49EBF846" w14:textId="67063635" w:rsidR="00CF707D" w:rsidRPr="00396876" w:rsidRDefault="00CF707D" w:rsidP="00CB0A0E">
      <w:pPr>
        <w:ind w:left="360"/>
        <w:outlineLvl w:val="0"/>
        <w:rPr>
          <w:b/>
          <w:color w:val="000000" w:themeColor="text1"/>
          <w:sz w:val="22"/>
          <w:szCs w:val="22"/>
        </w:rPr>
      </w:pPr>
      <w:r w:rsidRPr="00396876">
        <w:rPr>
          <w:b/>
          <w:color w:val="000000" w:themeColor="text1"/>
          <w:sz w:val="22"/>
          <w:szCs w:val="22"/>
        </w:rPr>
        <w:t xml:space="preserve">Deadline: </w:t>
      </w:r>
      <w:r w:rsidR="008E7548" w:rsidRPr="00396876">
        <w:rPr>
          <w:b/>
          <w:color w:val="000000" w:themeColor="text1"/>
          <w:sz w:val="22"/>
          <w:szCs w:val="22"/>
        </w:rPr>
        <w:t>December 18</w:t>
      </w:r>
      <w:r w:rsidR="00576089">
        <w:rPr>
          <w:b/>
          <w:color w:val="000000" w:themeColor="text1"/>
          <w:sz w:val="22"/>
          <w:szCs w:val="22"/>
        </w:rPr>
        <w:t xml:space="preserve"> (last known)</w:t>
      </w:r>
    </w:p>
    <w:p w14:paraId="7C64F67E" w14:textId="77777777" w:rsidR="00812837" w:rsidRPr="00396876" w:rsidRDefault="00812837" w:rsidP="00CB0A0E">
      <w:pPr>
        <w:ind w:left="360"/>
        <w:rPr>
          <w:b/>
          <w:color w:val="000000" w:themeColor="text1"/>
          <w:sz w:val="22"/>
          <w:szCs w:val="22"/>
        </w:rPr>
      </w:pPr>
      <w:bookmarkStart w:id="216" w:name="_Toc461018349"/>
    </w:p>
    <w:p w14:paraId="34F5B7EA" w14:textId="77777777" w:rsidR="00CF707D" w:rsidRPr="00396876" w:rsidRDefault="00CF707D" w:rsidP="00CB0A0E">
      <w:pPr>
        <w:pStyle w:val="Heading3"/>
        <w:rPr>
          <w:color w:val="000000" w:themeColor="text1"/>
          <w:szCs w:val="22"/>
        </w:rPr>
      </w:pPr>
      <w:bookmarkStart w:id="217" w:name="_Toc175565854"/>
      <w:r w:rsidRPr="00396876">
        <w:rPr>
          <w:color w:val="000000" w:themeColor="text1"/>
          <w:szCs w:val="22"/>
        </w:rPr>
        <w:t>Stewardson Keefe LeBrun Travel Grant</w:t>
      </w:r>
      <w:bookmarkEnd w:id="216"/>
      <w:bookmarkEnd w:id="217"/>
    </w:p>
    <w:p w14:paraId="519D6ED6" w14:textId="50AB5B9B" w:rsidR="00CF707D" w:rsidRPr="00396876" w:rsidRDefault="00CF707D" w:rsidP="00CB0A0E">
      <w:pPr>
        <w:ind w:left="360"/>
        <w:rPr>
          <w:color w:val="000000" w:themeColor="text1"/>
          <w:sz w:val="22"/>
          <w:szCs w:val="22"/>
        </w:rPr>
      </w:pPr>
      <w:r w:rsidRPr="00396876">
        <w:rPr>
          <w:color w:val="000000" w:themeColor="text1"/>
          <w:sz w:val="22"/>
          <w:szCs w:val="22"/>
        </w:rPr>
        <w:t>The purpose of the grant is to further the personal and professional development of an architect in early or mid-career through travel. Travel plans should be focused on a selected topic of interest to the individu</w:t>
      </w:r>
      <w:r w:rsidR="00050365" w:rsidRPr="00396876">
        <w:rPr>
          <w:color w:val="000000" w:themeColor="text1"/>
          <w:sz w:val="22"/>
          <w:szCs w:val="22"/>
        </w:rPr>
        <w:t>al. The award amount is up to $2</w:t>
      </w:r>
      <w:r w:rsidRPr="00396876">
        <w:rPr>
          <w:color w:val="000000" w:themeColor="text1"/>
          <w:sz w:val="22"/>
          <w:szCs w:val="22"/>
        </w:rPr>
        <w:t>5,000.</w:t>
      </w:r>
    </w:p>
    <w:p w14:paraId="1FB1F7FD" w14:textId="3B08C0CC" w:rsidR="00CF707D" w:rsidRPr="00396876" w:rsidRDefault="00070A8E" w:rsidP="00CB0A0E">
      <w:pPr>
        <w:ind w:left="360"/>
        <w:outlineLvl w:val="0"/>
        <w:rPr>
          <w:color w:val="000000" w:themeColor="text1"/>
          <w:sz w:val="22"/>
          <w:szCs w:val="22"/>
        </w:rPr>
      </w:pPr>
      <w:r w:rsidRPr="00396876">
        <w:rPr>
          <w:b/>
          <w:color w:val="000000" w:themeColor="text1"/>
          <w:sz w:val="22"/>
          <w:szCs w:val="22"/>
        </w:rPr>
        <w:t>URL:</w:t>
      </w:r>
      <w:r w:rsidR="00CF707D" w:rsidRPr="00396876">
        <w:rPr>
          <w:color w:val="000000" w:themeColor="text1"/>
          <w:sz w:val="22"/>
          <w:szCs w:val="22"/>
        </w:rPr>
        <w:t xml:space="preserve"> </w:t>
      </w:r>
      <w:hyperlink r:id="rId71" w:history="1">
        <w:r w:rsidR="00050365" w:rsidRPr="00396876">
          <w:rPr>
            <w:rStyle w:val="Hyperlink"/>
            <w:szCs w:val="22"/>
          </w:rPr>
          <w:t>https://www.aiany.org/architecture/competitions-grants/stewardson-keefe-lebrun-travel-grant/</w:t>
        </w:r>
      </w:hyperlink>
    </w:p>
    <w:p w14:paraId="09835C23" w14:textId="4EAE3603" w:rsidR="00CF707D" w:rsidRPr="00396876" w:rsidRDefault="00CF707D" w:rsidP="00CB0A0E">
      <w:pPr>
        <w:ind w:left="360"/>
        <w:outlineLvl w:val="0"/>
        <w:rPr>
          <w:b/>
          <w:color w:val="000000" w:themeColor="text1"/>
          <w:sz w:val="22"/>
          <w:szCs w:val="22"/>
        </w:rPr>
      </w:pPr>
      <w:r w:rsidRPr="00396876">
        <w:rPr>
          <w:b/>
          <w:color w:val="000000" w:themeColor="text1"/>
          <w:sz w:val="22"/>
          <w:szCs w:val="22"/>
        </w:rPr>
        <w:t xml:space="preserve">Deadline: </w:t>
      </w:r>
      <w:r w:rsidR="000B2D7D" w:rsidRPr="00396876">
        <w:rPr>
          <w:b/>
          <w:color w:val="000000" w:themeColor="text1"/>
          <w:sz w:val="22"/>
          <w:szCs w:val="22"/>
        </w:rPr>
        <w:t xml:space="preserve">October </w:t>
      </w:r>
      <w:r w:rsidR="00576089">
        <w:rPr>
          <w:b/>
          <w:color w:val="000000" w:themeColor="text1"/>
          <w:sz w:val="22"/>
          <w:szCs w:val="22"/>
        </w:rPr>
        <w:t>7</w:t>
      </w:r>
    </w:p>
    <w:p w14:paraId="71633E98" w14:textId="77777777" w:rsidR="00195355" w:rsidRPr="00396876" w:rsidRDefault="00195355" w:rsidP="00CB0A0E">
      <w:pPr>
        <w:ind w:left="360"/>
        <w:rPr>
          <w:b/>
          <w:color w:val="000000" w:themeColor="text1"/>
          <w:sz w:val="22"/>
          <w:szCs w:val="22"/>
        </w:rPr>
      </w:pPr>
    </w:p>
    <w:p w14:paraId="23566FFA" w14:textId="77777777" w:rsidR="003E60EA" w:rsidRPr="00396876" w:rsidRDefault="003E60EA" w:rsidP="00CB0A0E">
      <w:pPr>
        <w:pStyle w:val="Heading2"/>
        <w:rPr>
          <w:color w:val="000000" w:themeColor="text1"/>
          <w:szCs w:val="22"/>
        </w:rPr>
      </w:pPr>
      <w:bookmarkStart w:id="218" w:name="_Toc461018350"/>
      <w:bookmarkStart w:id="219" w:name="_Toc175565855"/>
      <w:r w:rsidRPr="00396876">
        <w:rPr>
          <w:color w:val="000000" w:themeColor="text1"/>
          <w:szCs w:val="22"/>
        </w:rPr>
        <w:lastRenderedPageBreak/>
        <w:t>Fitch Foundation Mid-Career Grants</w:t>
      </w:r>
      <w:bookmarkEnd w:id="218"/>
      <w:bookmarkEnd w:id="219"/>
    </w:p>
    <w:p w14:paraId="461298CB" w14:textId="2385D761" w:rsidR="003E60EA" w:rsidRPr="00396876" w:rsidRDefault="003E60EA" w:rsidP="00CB0A0E">
      <w:pPr>
        <w:rPr>
          <w:color w:val="000000" w:themeColor="text1"/>
          <w:sz w:val="22"/>
          <w:szCs w:val="22"/>
        </w:rPr>
      </w:pPr>
      <w:r w:rsidRPr="00396876">
        <w:rPr>
          <w:color w:val="000000" w:themeColor="text1"/>
          <w:sz w:val="22"/>
          <w:szCs w:val="22"/>
        </w:rPr>
        <w:t xml:space="preserve">The foundation will award research grants of up to $15,000 to mid-career professionals with at least 10 </w:t>
      </w:r>
      <w:r w:rsidR="000B2D7D" w:rsidRPr="00396876">
        <w:rPr>
          <w:color w:val="000000" w:themeColor="text1"/>
          <w:sz w:val="22"/>
          <w:szCs w:val="22"/>
        </w:rPr>
        <w:t>years’ experience</w:t>
      </w:r>
      <w:r w:rsidRPr="00396876">
        <w:rPr>
          <w:color w:val="000000" w:themeColor="text1"/>
          <w:sz w:val="22"/>
          <w:szCs w:val="22"/>
        </w:rPr>
        <w:t xml:space="preserve"> who have an academic background, professional experience and an established identity in one or more of the following fields: historic preservation, architecture, landscape architecture, urban design, environmental planning, architectural history and the decorative arts. The foundation will consider proposals for the research and/or the execution of preservation-related projects in any of these fields. </w:t>
      </w:r>
    </w:p>
    <w:p w14:paraId="527C8ED1" w14:textId="32185D7F" w:rsidR="003E60EA" w:rsidRDefault="00000000" w:rsidP="00CB0A0E">
      <w:pPr>
        <w:outlineLvl w:val="0"/>
      </w:pPr>
      <w:hyperlink r:id="rId72" w:anchor=":~:text=Research%20grants%20of%20up%20to,%2C%20urban%20design%2C%20environmental%20planning%2C" w:history="1">
        <w:r w:rsidR="00EE55C9" w:rsidRPr="00362391">
          <w:rPr>
            <w:rStyle w:val="Hyperlink"/>
            <w:b/>
            <w:szCs w:val="22"/>
          </w:rPr>
          <w:t>URL:</w:t>
        </w:r>
        <w:r w:rsidR="00EE55C9" w:rsidRPr="00362391">
          <w:rPr>
            <w:rStyle w:val="Hyperlink"/>
            <w:sz w:val="24"/>
          </w:rPr>
          <w:t>https://fitchfoundation.org/grants/fitch/#:~:text=Research%20grants%20of%20up%20to,%2C%20urban%20design%2C%20environmental%20planning%2C</w:t>
        </w:r>
      </w:hyperlink>
    </w:p>
    <w:p w14:paraId="0F7FD76C" w14:textId="49034B79" w:rsidR="003E60EA" w:rsidRPr="00396876" w:rsidRDefault="00B4273C" w:rsidP="00CB0A0E">
      <w:pPr>
        <w:outlineLvl w:val="0"/>
        <w:rPr>
          <w:b/>
          <w:color w:val="000000" w:themeColor="text1"/>
          <w:sz w:val="22"/>
          <w:szCs w:val="22"/>
        </w:rPr>
      </w:pPr>
      <w:r w:rsidRPr="00396876">
        <w:rPr>
          <w:b/>
          <w:color w:val="000000" w:themeColor="text1"/>
          <w:sz w:val="22"/>
          <w:szCs w:val="22"/>
        </w:rPr>
        <w:t xml:space="preserve">Deadline: </w:t>
      </w:r>
      <w:r w:rsidR="00EE55C9">
        <w:rPr>
          <w:b/>
          <w:color w:val="000000" w:themeColor="text1"/>
          <w:sz w:val="22"/>
          <w:szCs w:val="22"/>
        </w:rPr>
        <w:t>December 21 (last known)</w:t>
      </w:r>
    </w:p>
    <w:p w14:paraId="5F29EAE8" w14:textId="77777777" w:rsidR="006F0902" w:rsidRPr="00396876" w:rsidRDefault="006F0902" w:rsidP="00CB0A0E">
      <w:pPr>
        <w:rPr>
          <w:b/>
          <w:color w:val="000000" w:themeColor="text1"/>
          <w:sz w:val="22"/>
          <w:szCs w:val="22"/>
        </w:rPr>
      </w:pPr>
    </w:p>
    <w:p w14:paraId="0B989EAD" w14:textId="7A5AA03D" w:rsidR="003E60EA" w:rsidRPr="00396876" w:rsidRDefault="003E60EA" w:rsidP="00CB0A0E">
      <w:pPr>
        <w:pStyle w:val="Heading2"/>
        <w:rPr>
          <w:color w:val="000000" w:themeColor="text1"/>
          <w:szCs w:val="22"/>
        </w:rPr>
      </w:pPr>
      <w:bookmarkStart w:id="220" w:name="_Toc461018351"/>
      <w:bookmarkStart w:id="221" w:name="_Toc175565856"/>
      <w:r w:rsidRPr="00396876">
        <w:rPr>
          <w:color w:val="000000" w:themeColor="text1"/>
          <w:szCs w:val="22"/>
        </w:rPr>
        <w:t xml:space="preserve">Graham Foundation </w:t>
      </w:r>
      <w:bookmarkEnd w:id="220"/>
      <w:r w:rsidR="004F522B">
        <w:rPr>
          <w:color w:val="000000" w:themeColor="text1"/>
          <w:szCs w:val="22"/>
        </w:rPr>
        <w:t>Production and Presentation Grant</w:t>
      </w:r>
      <w:bookmarkEnd w:id="221"/>
    </w:p>
    <w:p w14:paraId="5E07E810" w14:textId="77777777" w:rsidR="003E60EA" w:rsidRPr="00396876" w:rsidRDefault="003E60EA" w:rsidP="00CB0A0E">
      <w:pPr>
        <w:rPr>
          <w:color w:val="000000" w:themeColor="text1"/>
          <w:sz w:val="22"/>
          <w:szCs w:val="22"/>
        </w:rPr>
      </w:pPr>
      <w:r w:rsidRPr="00396876">
        <w:rPr>
          <w:color w:val="000000" w:themeColor="text1"/>
          <w:sz w:val="22"/>
          <w:szCs w:val="22"/>
        </w:rPr>
        <w:t>The Graham Foundation offers two types of grants to individuals: Production and Presentation Grants and Research and Development Grants. Production and Presentation grants assist individuals with the production-related expenses that are necessary to take a project from conceptualization to realization and public presentation. Research and Development Grants assist individuals with seed money for research-related expenses such as travel, documentation, materials, supplies, and other development costs. Award: up to $20,000.</w:t>
      </w:r>
    </w:p>
    <w:p w14:paraId="705E9CA1" w14:textId="44C215DC" w:rsidR="003E60EA" w:rsidRPr="00396876" w:rsidRDefault="00070A8E" w:rsidP="00CB0A0E">
      <w:pPr>
        <w:outlineLvl w:val="0"/>
        <w:rPr>
          <w:color w:val="000000" w:themeColor="text1"/>
          <w:sz w:val="22"/>
          <w:szCs w:val="22"/>
          <w:u w:val="single"/>
        </w:rPr>
      </w:pPr>
      <w:r w:rsidRPr="00396876">
        <w:rPr>
          <w:b/>
          <w:color w:val="000000" w:themeColor="text1"/>
          <w:sz w:val="22"/>
          <w:szCs w:val="22"/>
        </w:rPr>
        <w:t>URL:</w:t>
      </w:r>
      <w:r w:rsidR="003E60EA" w:rsidRPr="00396876">
        <w:rPr>
          <w:color w:val="000000" w:themeColor="text1"/>
          <w:sz w:val="22"/>
          <w:szCs w:val="22"/>
        </w:rPr>
        <w:t xml:space="preserve"> </w:t>
      </w:r>
      <w:hyperlink r:id="rId73" w:history="1">
        <w:r w:rsidR="003E60EA" w:rsidRPr="00396876">
          <w:rPr>
            <w:rStyle w:val="Hyperlink"/>
            <w:szCs w:val="22"/>
          </w:rPr>
          <w:t>http://www.grahamfoundation.org/grant_programs/?mode=individual</w:t>
        </w:r>
      </w:hyperlink>
    </w:p>
    <w:p w14:paraId="78ABBF20" w14:textId="43CEEADD" w:rsidR="003E60EA" w:rsidRPr="00396876" w:rsidRDefault="003E60EA" w:rsidP="00CB0A0E">
      <w:pPr>
        <w:outlineLvl w:val="0"/>
        <w:rPr>
          <w:b/>
          <w:color w:val="000000" w:themeColor="text1"/>
          <w:sz w:val="22"/>
          <w:szCs w:val="22"/>
        </w:rPr>
      </w:pPr>
      <w:r w:rsidRPr="00396876">
        <w:rPr>
          <w:b/>
          <w:color w:val="000000" w:themeColor="text1"/>
          <w:sz w:val="22"/>
          <w:szCs w:val="22"/>
        </w:rPr>
        <w:t>Deadline: September 1</w:t>
      </w:r>
      <w:r w:rsidR="00EE55C9">
        <w:rPr>
          <w:b/>
          <w:color w:val="000000" w:themeColor="text1"/>
          <w:sz w:val="22"/>
          <w:szCs w:val="22"/>
        </w:rPr>
        <w:t>6</w:t>
      </w:r>
      <w:r w:rsidRPr="00396876">
        <w:rPr>
          <w:b/>
          <w:color w:val="000000" w:themeColor="text1"/>
          <w:sz w:val="22"/>
          <w:szCs w:val="22"/>
        </w:rPr>
        <w:t xml:space="preserve"> (Individuals); February 25 (Organizations)</w:t>
      </w:r>
    </w:p>
    <w:p w14:paraId="02832211" w14:textId="77777777" w:rsidR="00992FD3" w:rsidRPr="00396876" w:rsidRDefault="00992FD3" w:rsidP="00CB0A0E">
      <w:pPr>
        <w:ind w:left="360"/>
        <w:rPr>
          <w:b/>
          <w:color w:val="000000" w:themeColor="text1"/>
          <w:sz w:val="22"/>
          <w:szCs w:val="22"/>
        </w:rPr>
      </w:pPr>
    </w:p>
    <w:p w14:paraId="7A8059DB" w14:textId="77777777" w:rsidR="00992FD3" w:rsidRPr="00396876" w:rsidRDefault="00992FD3" w:rsidP="00CB0A0E">
      <w:pPr>
        <w:pStyle w:val="Heading2"/>
        <w:rPr>
          <w:color w:val="000000" w:themeColor="text1"/>
          <w:szCs w:val="22"/>
        </w:rPr>
      </w:pPr>
      <w:bookmarkStart w:id="222" w:name="_Toc461018391"/>
      <w:bookmarkStart w:id="223" w:name="_Toc175565857"/>
      <w:r w:rsidRPr="00396876">
        <w:rPr>
          <w:color w:val="000000" w:themeColor="text1"/>
          <w:szCs w:val="22"/>
        </w:rPr>
        <w:t>James Harrison Steedman Memorial Fellowship in Architecture</w:t>
      </w:r>
      <w:bookmarkEnd w:id="222"/>
      <w:bookmarkEnd w:id="223"/>
    </w:p>
    <w:p w14:paraId="29041022" w14:textId="727FD2C4" w:rsidR="00992FD3" w:rsidRPr="00396876" w:rsidRDefault="00992FD3" w:rsidP="00CB0A0E">
      <w:pPr>
        <w:rPr>
          <w:color w:val="000000" w:themeColor="text1"/>
          <w:sz w:val="22"/>
          <w:szCs w:val="22"/>
        </w:rPr>
      </w:pPr>
      <w:r w:rsidRPr="00396876">
        <w:rPr>
          <w:color w:val="000000" w:themeColor="text1"/>
          <w:sz w:val="22"/>
          <w:szCs w:val="22"/>
        </w:rPr>
        <w:t>The Steedman Traveling Fellowship from the Sam Fox School of Design &amp; Visual Arts at Washington University in St. Louis is open to anyone</w:t>
      </w:r>
      <w:r w:rsidR="002A1842" w:rsidRPr="00396876">
        <w:rPr>
          <w:color w:val="000000" w:themeColor="text1"/>
          <w:sz w:val="22"/>
          <w:szCs w:val="22"/>
        </w:rPr>
        <w:t xml:space="preserve"> </w:t>
      </w:r>
      <w:r w:rsidRPr="00396876">
        <w:rPr>
          <w:color w:val="000000" w:themeColor="text1"/>
          <w:sz w:val="22"/>
          <w:szCs w:val="22"/>
        </w:rPr>
        <w:t xml:space="preserve">who has received an accredited degree in architecture within the last eight years. Fellows must be able to complete their proposed projects within 18 months of receiving the award. The fellowship is offered biennially around a specific theme. Amount: $50,000. </w:t>
      </w:r>
    </w:p>
    <w:p w14:paraId="1BEBBFA5" w14:textId="475B1D8A" w:rsidR="00992FD3" w:rsidRPr="00396876" w:rsidRDefault="00070A8E" w:rsidP="00CB0A0E">
      <w:pPr>
        <w:outlineLvl w:val="0"/>
        <w:rPr>
          <w:color w:val="000000" w:themeColor="text1"/>
          <w:sz w:val="22"/>
          <w:szCs w:val="22"/>
        </w:rPr>
      </w:pPr>
      <w:r w:rsidRPr="00396876">
        <w:rPr>
          <w:b/>
          <w:color w:val="000000" w:themeColor="text1"/>
          <w:sz w:val="22"/>
          <w:szCs w:val="22"/>
        </w:rPr>
        <w:t>URL:</w:t>
      </w:r>
      <w:r w:rsidR="00992FD3" w:rsidRPr="00396876">
        <w:rPr>
          <w:color w:val="000000" w:themeColor="text1"/>
          <w:sz w:val="22"/>
          <w:szCs w:val="22"/>
        </w:rPr>
        <w:t xml:space="preserve"> </w:t>
      </w:r>
      <w:hyperlink r:id="rId74" w:history="1">
        <w:r w:rsidR="00992FD3" w:rsidRPr="00396876">
          <w:rPr>
            <w:rStyle w:val="Hyperlink"/>
            <w:szCs w:val="22"/>
          </w:rPr>
          <w:t>https://steedmanfellowship.wustl.edu</w:t>
        </w:r>
      </w:hyperlink>
      <w:r w:rsidR="00992FD3" w:rsidRPr="00396876">
        <w:rPr>
          <w:color w:val="000000" w:themeColor="text1"/>
          <w:sz w:val="22"/>
          <w:szCs w:val="22"/>
        </w:rPr>
        <w:t xml:space="preserve"> </w:t>
      </w:r>
    </w:p>
    <w:p w14:paraId="3E23E7DF" w14:textId="084D18D8" w:rsidR="00992FD3" w:rsidRPr="00396876" w:rsidRDefault="00992FD3" w:rsidP="00CB0A0E">
      <w:pPr>
        <w:outlineLvl w:val="0"/>
        <w:rPr>
          <w:b/>
          <w:color w:val="000000" w:themeColor="text1"/>
          <w:sz w:val="22"/>
          <w:szCs w:val="22"/>
        </w:rPr>
      </w:pPr>
      <w:r w:rsidRPr="00396876">
        <w:rPr>
          <w:b/>
          <w:color w:val="000000" w:themeColor="text1"/>
          <w:sz w:val="22"/>
          <w:szCs w:val="22"/>
        </w:rPr>
        <w:t xml:space="preserve">Deadline: </w:t>
      </w:r>
      <w:r w:rsidR="007671F4" w:rsidRPr="00396876">
        <w:rPr>
          <w:b/>
          <w:color w:val="000000" w:themeColor="text1"/>
          <w:sz w:val="22"/>
          <w:szCs w:val="22"/>
        </w:rPr>
        <w:t>November 1</w:t>
      </w:r>
      <w:r w:rsidR="00EE55C9">
        <w:rPr>
          <w:b/>
          <w:color w:val="000000" w:themeColor="text1"/>
          <w:sz w:val="22"/>
          <w:szCs w:val="22"/>
        </w:rPr>
        <w:t xml:space="preserve"> (last known)</w:t>
      </w:r>
    </w:p>
    <w:p w14:paraId="7BF9C6CD" w14:textId="77777777" w:rsidR="009C0ED7" w:rsidRPr="00396876" w:rsidRDefault="009C0ED7" w:rsidP="00CB0A0E">
      <w:pPr>
        <w:rPr>
          <w:color w:val="000000" w:themeColor="text1"/>
          <w:sz w:val="22"/>
          <w:szCs w:val="22"/>
        </w:rPr>
      </w:pPr>
    </w:p>
    <w:p w14:paraId="035114D9" w14:textId="77777777" w:rsidR="009C0ED7" w:rsidRPr="00396876" w:rsidRDefault="009C0ED7" w:rsidP="00CB0A0E">
      <w:pPr>
        <w:pStyle w:val="Heading2"/>
        <w:rPr>
          <w:color w:val="000000" w:themeColor="text1"/>
          <w:szCs w:val="22"/>
        </w:rPr>
      </w:pPr>
      <w:bookmarkStart w:id="224" w:name="_Toc461018395"/>
      <w:bookmarkStart w:id="225" w:name="_Toc175565858"/>
      <w:r w:rsidRPr="00396876">
        <w:rPr>
          <w:color w:val="000000" w:themeColor="text1"/>
          <w:szCs w:val="22"/>
        </w:rPr>
        <w:t>Loeb Fellowship</w:t>
      </w:r>
      <w:bookmarkEnd w:id="224"/>
      <w:bookmarkEnd w:id="225"/>
    </w:p>
    <w:p w14:paraId="58997B55" w14:textId="52A9F530" w:rsidR="009C0ED7" w:rsidRPr="00396876" w:rsidRDefault="009C0ED7" w:rsidP="00CB0A0E">
      <w:pPr>
        <w:rPr>
          <w:color w:val="000000" w:themeColor="text1"/>
          <w:sz w:val="22"/>
          <w:szCs w:val="22"/>
        </w:rPr>
      </w:pPr>
      <w:r w:rsidRPr="00396876">
        <w:rPr>
          <w:color w:val="000000" w:themeColor="text1"/>
          <w:sz w:val="22"/>
          <w:szCs w:val="22"/>
        </w:rPr>
        <w:t xml:space="preserve">The Harvard Graduate School of Design offers the Loeb Fellowship to mid-career professionals in Architecture and Urban Design, and related fields. The </w:t>
      </w:r>
      <w:r w:rsidR="007671F4" w:rsidRPr="00396876">
        <w:rPr>
          <w:color w:val="000000" w:themeColor="text1"/>
          <w:sz w:val="22"/>
          <w:szCs w:val="22"/>
        </w:rPr>
        <w:t>goal</w:t>
      </w:r>
      <w:r w:rsidRPr="00396876">
        <w:rPr>
          <w:color w:val="000000" w:themeColor="text1"/>
          <w:sz w:val="22"/>
          <w:szCs w:val="22"/>
        </w:rPr>
        <w:t xml:space="preserve"> of the Fellowship is the improvement of the quality of life in cities and the natural areas that sustain them. Fellowships are for one academic year. Must have at least 50% of time devoted to practice. There is a stipend of approximately $50,000 for full-time, full-year Fellows and housing is supplied.  Application fee of $4</w:t>
      </w:r>
      <w:r w:rsidR="005231F3" w:rsidRPr="00396876">
        <w:rPr>
          <w:color w:val="000000" w:themeColor="text1"/>
          <w:sz w:val="22"/>
          <w:szCs w:val="22"/>
        </w:rPr>
        <w:t>5</w:t>
      </w:r>
      <w:r w:rsidRPr="00396876">
        <w:rPr>
          <w:color w:val="000000" w:themeColor="text1"/>
          <w:sz w:val="22"/>
          <w:szCs w:val="22"/>
        </w:rPr>
        <w:t>.</w:t>
      </w:r>
    </w:p>
    <w:p w14:paraId="131D560F" w14:textId="65B491F0" w:rsidR="009C0ED7" w:rsidRPr="00396876" w:rsidRDefault="00070A8E" w:rsidP="00CB0A0E">
      <w:pPr>
        <w:outlineLvl w:val="0"/>
        <w:rPr>
          <w:color w:val="000000" w:themeColor="text1"/>
          <w:sz w:val="22"/>
          <w:szCs w:val="22"/>
        </w:rPr>
      </w:pPr>
      <w:r w:rsidRPr="00396876">
        <w:rPr>
          <w:b/>
          <w:color w:val="000000" w:themeColor="text1"/>
          <w:sz w:val="22"/>
          <w:szCs w:val="22"/>
        </w:rPr>
        <w:t>URL:</w:t>
      </w:r>
      <w:r w:rsidR="009C0ED7" w:rsidRPr="00396876">
        <w:rPr>
          <w:color w:val="000000" w:themeColor="text1"/>
          <w:sz w:val="22"/>
          <w:szCs w:val="22"/>
        </w:rPr>
        <w:t xml:space="preserve"> </w:t>
      </w:r>
      <w:hyperlink r:id="rId75" w:history="1">
        <w:r w:rsidR="009C0ED7" w:rsidRPr="00396876">
          <w:rPr>
            <w:rStyle w:val="Hyperlink"/>
            <w:szCs w:val="22"/>
          </w:rPr>
          <w:t>http://www.gsd.harvard.edu/professional/loeb_fellowship/</w:t>
        </w:r>
      </w:hyperlink>
    </w:p>
    <w:p w14:paraId="677B3053" w14:textId="6891A40F" w:rsidR="009C0ED7" w:rsidRPr="00396876" w:rsidRDefault="009C0ED7" w:rsidP="00CB0A0E">
      <w:pPr>
        <w:outlineLvl w:val="0"/>
        <w:rPr>
          <w:b/>
          <w:color w:val="000000" w:themeColor="text1"/>
          <w:sz w:val="22"/>
          <w:szCs w:val="22"/>
        </w:rPr>
      </w:pPr>
      <w:r w:rsidRPr="00396876">
        <w:rPr>
          <w:b/>
          <w:color w:val="000000" w:themeColor="text1"/>
          <w:sz w:val="22"/>
          <w:szCs w:val="22"/>
        </w:rPr>
        <w:t xml:space="preserve">Deadline: January </w:t>
      </w:r>
      <w:r w:rsidR="006B128F" w:rsidRPr="00396876">
        <w:rPr>
          <w:b/>
          <w:color w:val="000000" w:themeColor="text1"/>
          <w:sz w:val="22"/>
          <w:szCs w:val="22"/>
        </w:rPr>
        <w:t>4</w:t>
      </w:r>
      <w:r w:rsidRPr="00396876">
        <w:rPr>
          <w:b/>
          <w:color w:val="000000" w:themeColor="text1"/>
          <w:sz w:val="22"/>
          <w:szCs w:val="22"/>
        </w:rPr>
        <w:t xml:space="preserve"> </w:t>
      </w:r>
      <w:r w:rsidR="00A6776E" w:rsidRPr="00396876">
        <w:rPr>
          <w:b/>
          <w:color w:val="000000" w:themeColor="text1"/>
          <w:sz w:val="22"/>
          <w:szCs w:val="22"/>
        </w:rPr>
        <w:t>(last known)</w:t>
      </w:r>
    </w:p>
    <w:p w14:paraId="0758AED1" w14:textId="77777777" w:rsidR="000D0EF2" w:rsidRPr="00396876" w:rsidRDefault="000D0EF2" w:rsidP="00CB0A0E">
      <w:pPr>
        <w:rPr>
          <w:b/>
          <w:color w:val="000000" w:themeColor="text1"/>
          <w:sz w:val="22"/>
          <w:szCs w:val="22"/>
        </w:rPr>
      </w:pPr>
    </w:p>
    <w:p w14:paraId="70374058" w14:textId="5FD1E8C0" w:rsidR="000D0EF2" w:rsidRPr="00396876" w:rsidRDefault="000D0EF2" w:rsidP="00CB0A0E">
      <w:pPr>
        <w:pStyle w:val="Heading2"/>
        <w:rPr>
          <w:bCs/>
          <w:color w:val="000000" w:themeColor="text1"/>
          <w:szCs w:val="22"/>
        </w:rPr>
      </w:pPr>
      <w:bookmarkStart w:id="226" w:name="_Toc461018369"/>
      <w:bookmarkStart w:id="227" w:name="_Toc175565859"/>
      <w:r w:rsidRPr="00396876">
        <w:rPr>
          <w:bCs/>
          <w:color w:val="000000" w:themeColor="text1"/>
          <w:szCs w:val="22"/>
        </w:rPr>
        <w:t>Society of Architectural Historians (SAH)</w:t>
      </w:r>
      <w:bookmarkEnd w:id="226"/>
      <w:bookmarkEnd w:id="227"/>
      <w:r w:rsidRPr="00396876">
        <w:rPr>
          <w:bCs/>
          <w:color w:val="000000" w:themeColor="text1"/>
          <w:szCs w:val="22"/>
        </w:rPr>
        <w:t xml:space="preserve"> </w:t>
      </w:r>
    </w:p>
    <w:p w14:paraId="0A53BD4C" w14:textId="4311669C" w:rsidR="006B128F" w:rsidRPr="00396876" w:rsidRDefault="00070A8E" w:rsidP="00CB0A0E">
      <w:pPr>
        <w:ind w:left="360" w:hanging="360"/>
        <w:outlineLvl w:val="0"/>
        <w:rPr>
          <w:rStyle w:val="Hyperlink"/>
          <w:szCs w:val="22"/>
          <w:u w:val="none"/>
        </w:rPr>
      </w:pPr>
      <w:r w:rsidRPr="00396876">
        <w:rPr>
          <w:rStyle w:val="Emphasis"/>
          <w:b/>
          <w:i w:val="0"/>
          <w:color w:val="000000" w:themeColor="text1"/>
          <w:sz w:val="22"/>
          <w:szCs w:val="22"/>
        </w:rPr>
        <w:t>URL:</w:t>
      </w:r>
      <w:r w:rsidR="006B128F" w:rsidRPr="00396876">
        <w:rPr>
          <w:rStyle w:val="Emphasis"/>
          <w:color w:val="000000" w:themeColor="text1"/>
          <w:sz w:val="22"/>
          <w:szCs w:val="22"/>
        </w:rPr>
        <w:t xml:space="preserve"> </w:t>
      </w:r>
      <w:hyperlink r:id="rId76" w:history="1">
        <w:r w:rsidR="006B128F" w:rsidRPr="00396876">
          <w:rPr>
            <w:rStyle w:val="Hyperlink"/>
            <w:szCs w:val="22"/>
          </w:rPr>
          <w:t>http://www.sah.org/jobs-and-careers/sah-fellowships-and-grants/research-fellowships</w:t>
        </w:r>
      </w:hyperlink>
      <w:r w:rsidR="006B128F" w:rsidRPr="00396876">
        <w:rPr>
          <w:rStyle w:val="Hyperlink"/>
          <w:szCs w:val="22"/>
          <w:u w:val="none"/>
        </w:rPr>
        <w:t xml:space="preserve"> (all awards)</w:t>
      </w:r>
    </w:p>
    <w:p w14:paraId="74130D4B" w14:textId="2EA9D237" w:rsidR="005231F3" w:rsidRPr="00396876" w:rsidRDefault="005231F3" w:rsidP="00CB0A0E">
      <w:pPr>
        <w:outlineLvl w:val="0"/>
        <w:rPr>
          <w:b/>
          <w:color w:val="000000" w:themeColor="text1"/>
          <w:sz w:val="22"/>
          <w:szCs w:val="22"/>
        </w:rPr>
      </w:pPr>
      <w:r w:rsidRPr="00396876">
        <w:rPr>
          <w:b/>
          <w:color w:val="000000" w:themeColor="text1"/>
          <w:sz w:val="22"/>
          <w:szCs w:val="22"/>
        </w:rPr>
        <w:t>Deadline: Various, check the website.</w:t>
      </w:r>
    </w:p>
    <w:p w14:paraId="2CF5CAEE" w14:textId="77777777" w:rsidR="000D0EF2" w:rsidRPr="00396876" w:rsidRDefault="000D0EF2" w:rsidP="00CB0A0E">
      <w:pPr>
        <w:pStyle w:val="Heading3"/>
        <w:rPr>
          <w:color w:val="000000" w:themeColor="text1"/>
          <w:szCs w:val="22"/>
        </w:rPr>
      </w:pPr>
      <w:bookmarkStart w:id="228" w:name="_Toc461018371"/>
      <w:bookmarkStart w:id="229" w:name="_Toc175565860"/>
      <w:proofErr w:type="spellStart"/>
      <w:r w:rsidRPr="00396876">
        <w:rPr>
          <w:color w:val="000000" w:themeColor="text1"/>
          <w:szCs w:val="22"/>
        </w:rPr>
        <w:t>Edilia</w:t>
      </w:r>
      <w:proofErr w:type="spellEnd"/>
      <w:r w:rsidRPr="00396876">
        <w:rPr>
          <w:color w:val="000000" w:themeColor="text1"/>
          <w:szCs w:val="22"/>
        </w:rPr>
        <w:t xml:space="preserve"> and Francois-Auguste de </w:t>
      </w:r>
      <w:proofErr w:type="spellStart"/>
      <w:r w:rsidRPr="00396876">
        <w:rPr>
          <w:color w:val="000000" w:themeColor="text1"/>
          <w:szCs w:val="22"/>
        </w:rPr>
        <w:t>Montequin</w:t>
      </w:r>
      <w:proofErr w:type="spellEnd"/>
      <w:r w:rsidRPr="00396876">
        <w:rPr>
          <w:color w:val="000000" w:themeColor="text1"/>
          <w:szCs w:val="22"/>
        </w:rPr>
        <w:t xml:space="preserve"> Fellowship</w:t>
      </w:r>
      <w:bookmarkEnd w:id="228"/>
      <w:bookmarkEnd w:id="229"/>
    </w:p>
    <w:p w14:paraId="6C76D4E0" w14:textId="77777777" w:rsidR="000D0EF2" w:rsidRPr="00396876" w:rsidRDefault="000D0EF2" w:rsidP="00CB0A0E">
      <w:pPr>
        <w:ind w:left="360"/>
        <w:rPr>
          <w:color w:val="000000" w:themeColor="text1"/>
          <w:sz w:val="22"/>
          <w:szCs w:val="22"/>
        </w:rPr>
      </w:pPr>
      <w:r w:rsidRPr="00396876">
        <w:rPr>
          <w:color w:val="000000" w:themeColor="text1"/>
          <w:sz w:val="22"/>
          <w:szCs w:val="22"/>
        </w:rPr>
        <w:t xml:space="preserve">This award provides a support for travel related to research on Spanish, Portuguese, or </w:t>
      </w:r>
      <w:proofErr w:type="spellStart"/>
      <w:r w:rsidRPr="00396876">
        <w:rPr>
          <w:color w:val="000000" w:themeColor="text1"/>
          <w:sz w:val="22"/>
          <w:szCs w:val="22"/>
        </w:rPr>
        <w:t>Ibero</w:t>
      </w:r>
      <w:proofErr w:type="spellEnd"/>
      <w:r w:rsidRPr="00396876">
        <w:rPr>
          <w:color w:val="000000" w:themeColor="text1"/>
          <w:sz w:val="22"/>
          <w:szCs w:val="22"/>
        </w:rPr>
        <w:t xml:space="preserve">-American architecture. This fellowship is intended to support the research of junior scholars (doctoral students) annually, and senior scholars (every other year in even-numbered years). The research to be supported must focus on Spanish, Portuguese, or </w:t>
      </w:r>
      <w:proofErr w:type="spellStart"/>
      <w:r w:rsidRPr="00396876">
        <w:rPr>
          <w:color w:val="000000" w:themeColor="text1"/>
          <w:sz w:val="22"/>
          <w:szCs w:val="22"/>
        </w:rPr>
        <w:t>Ibero</w:t>
      </w:r>
      <w:proofErr w:type="spellEnd"/>
      <w:r w:rsidRPr="00396876">
        <w:rPr>
          <w:color w:val="000000" w:themeColor="text1"/>
          <w:sz w:val="22"/>
          <w:szCs w:val="22"/>
        </w:rPr>
        <w:t>-American architecture, including colonial architecture produced by the Spaniards in the Philippines and what is today the United States. Must be a current member of SAH. Amount: $2,000 (junior scholar); $6,000 (senior scholar).</w:t>
      </w:r>
    </w:p>
    <w:p w14:paraId="347FC441" w14:textId="77777777" w:rsidR="00812837" w:rsidRPr="00396876" w:rsidRDefault="00812837" w:rsidP="00CB0A0E">
      <w:pPr>
        <w:rPr>
          <w:b/>
          <w:color w:val="000000" w:themeColor="text1"/>
          <w:sz w:val="22"/>
          <w:szCs w:val="22"/>
        </w:rPr>
      </w:pPr>
      <w:bookmarkStart w:id="230" w:name="_Toc461018370"/>
      <w:bookmarkStart w:id="231" w:name="_Toc461018372"/>
    </w:p>
    <w:p w14:paraId="218D2A95" w14:textId="77777777" w:rsidR="006B128F" w:rsidRPr="00396876" w:rsidRDefault="006B128F" w:rsidP="00CB0A0E">
      <w:pPr>
        <w:pStyle w:val="Heading3"/>
        <w:rPr>
          <w:color w:val="000000" w:themeColor="text1"/>
          <w:szCs w:val="22"/>
        </w:rPr>
      </w:pPr>
      <w:bookmarkStart w:id="232" w:name="_Toc175565861"/>
      <w:r w:rsidRPr="00396876">
        <w:rPr>
          <w:color w:val="000000" w:themeColor="text1"/>
          <w:szCs w:val="22"/>
        </w:rPr>
        <w:t>Charles E. Peterson Fellowship</w:t>
      </w:r>
      <w:bookmarkEnd w:id="230"/>
      <w:bookmarkEnd w:id="232"/>
    </w:p>
    <w:p w14:paraId="3FA76999" w14:textId="77777777" w:rsidR="006B128F" w:rsidRPr="00396876" w:rsidRDefault="006B128F" w:rsidP="00CB0A0E">
      <w:pPr>
        <w:ind w:left="360"/>
        <w:rPr>
          <w:color w:val="000000" w:themeColor="text1"/>
          <w:sz w:val="22"/>
          <w:szCs w:val="22"/>
        </w:rPr>
      </w:pPr>
      <w:r w:rsidRPr="00396876">
        <w:rPr>
          <w:color w:val="000000" w:themeColor="text1"/>
          <w:sz w:val="22"/>
          <w:szCs w:val="22"/>
        </w:rPr>
        <w:t xml:space="preserve">The fellowship supports the participation of a graduate student in the research and writing for a volume in the Buildings of the United States (BUS) series. The recipient will research some aspect of </w:t>
      </w:r>
      <w:r w:rsidRPr="00396876">
        <w:rPr>
          <w:color w:val="000000" w:themeColor="text1"/>
          <w:sz w:val="22"/>
          <w:szCs w:val="22"/>
        </w:rPr>
        <w:lastRenderedPageBreak/>
        <w:t>American architecture prior to 1860, which he/she may choose from a list of topics provided by authors of forthcoming BUS books. The fellowship is intended for students currently enrolled in graduate programs in art or architectural history, theory or criticism, architectural design, urban planning, historic preservation, American studies, or related disciplines. Amount; $2,500. Preference will be given to SAH members.</w:t>
      </w:r>
    </w:p>
    <w:p w14:paraId="2498CD8D" w14:textId="77777777" w:rsidR="00812837" w:rsidRPr="00396876" w:rsidRDefault="00812837" w:rsidP="00CB0A0E">
      <w:pPr>
        <w:rPr>
          <w:b/>
          <w:color w:val="000000" w:themeColor="text1"/>
          <w:sz w:val="22"/>
          <w:szCs w:val="22"/>
        </w:rPr>
      </w:pPr>
    </w:p>
    <w:p w14:paraId="5E3EEA37" w14:textId="77777777" w:rsidR="000D0EF2" w:rsidRPr="00396876" w:rsidRDefault="000D0EF2" w:rsidP="00CB0A0E">
      <w:pPr>
        <w:pStyle w:val="Heading3"/>
        <w:rPr>
          <w:color w:val="000000" w:themeColor="text1"/>
          <w:szCs w:val="22"/>
        </w:rPr>
      </w:pPr>
      <w:bookmarkStart w:id="233" w:name="_Toc175565862"/>
      <w:r w:rsidRPr="00396876">
        <w:rPr>
          <w:color w:val="000000" w:themeColor="text1"/>
          <w:szCs w:val="22"/>
        </w:rPr>
        <w:t>HABS-SAH Sally Kress Tompkins Fellowship</w:t>
      </w:r>
      <w:bookmarkEnd w:id="231"/>
      <w:bookmarkEnd w:id="233"/>
    </w:p>
    <w:p w14:paraId="4698C6BB" w14:textId="3580B5FA" w:rsidR="005212DC" w:rsidRPr="00396876" w:rsidRDefault="000D0EF2" w:rsidP="00CB0A0E">
      <w:pPr>
        <w:ind w:left="360"/>
        <w:rPr>
          <w:i/>
          <w:color w:val="000000" w:themeColor="text1"/>
          <w:sz w:val="22"/>
          <w:szCs w:val="22"/>
        </w:rPr>
      </w:pPr>
      <w:r w:rsidRPr="00396876">
        <w:rPr>
          <w:rStyle w:val="Emphasis"/>
          <w:i w:val="0"/>
          <w:color w:val="000000" w:themeColor="text1"/>
          <w:sz w:val="22"/>
          <w:szCs w:val="22"/>
        </w:rPr>
        <w:t>This award provides support for a graduate student to complete a 12</w:t>
      </w:r>
      <w:r w:rsidR="006B128F" w:rsidRPr="00396876">
        <w:rPr>
          <w:rStyle w:val="Emphasis"/>
          <w:i w:val="0"/>
          <w:color w:val="000000" w:themeColor="text1"/>
          <w:sz w:val="22"/>
          <w:szCs w:val="22"/>
        </w:rPr>
        <w:t>-</w:t>
      </w:r>
      <w:r w:rsidRPr="00396876">
        <w:rPr>
          <w:rStyle w:val="Emphasis"/>
          <w:i w:val="0"/>
          <w:color w:val="000000" w:themeColor="text1"/>
          <w:sz w:val="22"/>
          <w:szCs w:val="22"/>
        </w:rPr>
        <w:t>week HABS project over the course of the following summer. The project includes a written architectural history on a significant building, as well as uploading at least 50 images to their database. Membership in SAH is strongly encouraged. Amount: $1</w:t>
      </w:r>
      <w:r w:rsidR="009C330D" w:rsidRPr="00396876">
        <w:rPr>
          <w:rStyle w:val="Emphasis"/>
          <w:i w:val="0"/>
          <w:color w:val="000000" w:themeColor="text1"/>
          <w:sz w:val="22"/>
          <w:szCs w:val="22"/>
        </w:rPr>
        <w:t>2</w:t>
      </w:r>
      <w:r w:rsidRPr="00396876">
        <w:rPr>
          <w:rStyle w:val="Emphasis"/>
          <w:i w:val="0"/>
          <w:color w:val="000000" w:themeColor="text1"/>
          <w:sz w:val="22"/>
          <w:szCs w:val="22"/>
        </w:rPr>
        <w:t>,000</w:t>
      </w:r>
    </w:p>
    <w:p w14:paraId="0527C727" w14:textId="77777777" w:rsidR="00E26E5A" w:rsidRPr="00396876" w:rsidRDefault="00E26E5A" w:rsidP="00CB0A0E">
      <w:pPr>
        <w:ind w:left="360"/>
        <w:rPr>
          <w:i/>
          <w:color w:val="000000" w:themeColor="text1"/>
          <w:sz w:val="22"/>
          <w:szCs w:val="22"/>
        </w:rPr>
      </w:pPr>
    </w:p>
    <w:p w14:paraId="6E0CD9D5" w14:textId="77777777" w:rsidR="005212DC" w:rsidRPr="00396876" w:rsidRDefault="005212DC" w:rsidP="00CB0A0E">
      <w:pPr>
        <w:pStyle w:val="Heading2"/>
        <w:rPr>
          <w:color w:val="000000" w:themeColor="text1"/>
          <w:szCs w:val="22"/>
        </w:rPr>
      </w:pPr>
      <w:bookmarkStart w:id="234" w:name="_Toc461018399"/>
      <w:bookmarkStart w:id="235" w:name="_Toc175565863"/>
      <w:r w:rsidRPr="00396876">
        <w:rPr>
          <w:color w:val="000000" w:themeColor="text1"/>
          <w:szCs w:val="22"/>
        </w:rPr>
        <w:t>Western European Architectural Foundation (WEAF) Gabriel Prize</w:t>
      </w:r>
      <w:bookmarkEnd w:id="234"/>
      <w:bookmarkEnd w:id="235"/>
    </w:p>
    <w:p w14:paraId="7E0DC1C7" w14:textId="0EA8C80F" w:rsidR="005212DC" w:rsidRPr="00396876" w:rsidRDefault="005212DC" w:rsidP="00CB0A0E">
      <w:pPr>
        <w:rPr>
          <w:color w:val="000000" w:themeColor="text1"/>
          <w:sz w:val="22"/>
          <w:szCs w:val="22"/>
        </w:rPr>
      </w:pPr>
      <w:r w:rsidRPr="00396876">
        <w:rPr>
          <w:color w:val="000000" w:themeColor="text1"/>
          <w:sz w:val="22"/>
          <w:szCs w:val="22"/>
        </w:rPr>
        <w:t>Each year, the Western European Architecture Foundation awards the Gabriel Prize</w:t>
      </w:r>
      <w:r w:rsidR="00D52A49" w:rsidRPr="00396876">
        <w:rPr>
          <w:color w:val="000000" w:themeColor="text1"/>
          <w:sz w:val="22"/>
          <w:szCs w:val="22"/>
        </w:rPr>
        <w:t xml:space="preserve"> </w:t>
      </w:r>
      <w:r w:rsidRPr="00396876">
        <w:rPr>
          <w:color w:val="000000" w:themeColor="text1"/>
          <w:sz w:val="22"/>
          <w:szCs w:val="22"/>
        </w:rPr>
        <w:t xml:space="preserve">for the study of classical architecture and landscape in France. Prizewinners embark on a three-month itinerary of their own devising. While abroad, Gabriel laureates focus on some particular aspect of French architecture. </w:t>
      </w:r>
    </w:p>
    <w:p w14:paraId="70CFE3CE" w14:textId="415756CB" w:rsidR="005212DC" w:rsidRPr="00396876" w:rsidRDefault="005212DC" w:rsidP="00CB0A0E">
      <w:pPr>
        <w:rPr>
          <w:color w:val="000000" w:themeColor="text1"/>
          <w:sz w:val="22"/>
          <w:szCs w:val="22"/>
        </w:rPr>
      </w:pPr>
      <w:r w:rsidRPr="00396876">
        <w:rPr>
          <w:color w:val="000000" w:themeColor="text1"/>
          <w:sz w:val="22"/>
          <w:szCs w:val="22"/>
        </w:rPr>
        <w:t>Amount: $20,000; residency begins May 1.</w:t>
      </w:r>
      <w:r w:rsidR="00D52A49" w:rsidRPr="00396876">
        <w:rPr>
          <w:color w:val="000000" w:themeColor="text1"/>
          <w:sz w:val="22"/>
          <w:szCs w:val="22"/>
        </w:rPr>
        <w:t xml:space="preserve"> Must join the mailing list to receive notice of the annual call for entries and learn the application deadline</w:t>
      </w:r>
      <w:r w:rsidR="00E26E5A" w:rsidRPr="00396876">
        <w:rPr>
          <w:color w:val="000000" w:themeColor="text1"/>
          <w:sz w:val="22"/>
          <w:szCs w:val="22"/>
        </w:rPr>
        <w:t>.</w:t>
      </w:r>
    </w:p>
    <w:p w14:paraId="7263410E" w14:textId="151017B9" w:rsidR="005212DC" w:rsidRPr="00396876" w:rsidRDefault="00070A8E" w:rsidP="00CB0A0E">
      <w:pPr>
        <w:rPr>
          <w:color w:val="000000" w:themeColor="text1"/>
          <w:sz w:val="22"/>
          <w:szCs w:val="22"/>
        </w:rPr>
      </w:pPr>
      <w:r w:rsidRPr="00396876">
        <w:rPr>
          <w:b/>
          <w:color w:val="000000" w:themeColor="text1"/>
          <w:sz w:val="22"/>
          <w:szCs w:val="22"/>
        </w:rPr>
        <w:t>URL:</w:t>
      </w:r>
      <w:r w:rsidR="005212DC" w:rsidRPr="00396876">
        <w:rPr>
          <w:color w:val="000000" w:themeColor="text1"/>
          <w:sz w:val="22"/>
          <w:szCs w:val="22"/>
        </w:rPr>
        <w:t xml:space="preserve"> </w:t>
      </w:r>
      <w:hyperlink r:id="rId77" w:history="1">
        <w:r w:rsidR="00147064" w:rsidRPr="00396876">
          <w:rPr>
            <w:rStyle w:val="Hyperlink"/>
            <w:szCs w:val="22"/>
          </w:rPr>
          <w:t>https://gabrielprize.org/</w:t>
        </w:r>
      </w:hyperlink>
    </w:p>
    <w:p w14:paraId="64C3B397" w14:textId="7968EF04" w:rsidR="005212DC" w:rsidRPr="00396876" w:rsidRDefault="005212DC" w:rsidP="00CB0A0E">
      <w:pPr>
        <w:outlineLvl w:val="0"/>
        <w:rPr>
          <w:b/>
          <w:color w:val="000000" w:themeColor="text1"/>
          <w:sz w:val="22"/>
          <w:szCs w:val="22"/>
        </w:rPr>
      </w:pPr>
      <w:r w:rsidRPr="00396876">
        <w:rPr>
          <w:b/>
          <w:color w:val="000000" w:themeColor="text1"/>
          <w:sz w:val="22"/>
          <w:szCs w:val="22"/>
        </w:rPr>
        <w:t xml:space="preserve">Deadline: </w:t>
      </w:r>
      <w:r w:rsidR="0088055E" w:rsidRPr="00396876">
        <w:rPr>
          <w:b/>
          <w:color w:val="000000" w:themeColor="text1"/>
          <w:sz w:val="22"/>
          <w:szCs w:val="22"/>
        </w:rPr>
        <w:t>Typically,</w:t>
      </w:r>
      <w:r w:rsidR="00D52A49" w:rsidRPr="00396876">
        <w:rPr>
          <w:b/>
          <w:color w:val="000000" w:themeColor="text1"/>
          <w:sz w:val="22"/>
          <w:szCs w:val="22"/>
        </w:rPr>
        <w:t xml:space="preserve"> January; if interested, join the mailing list to receive the call for proposals </w:t>
      </w:r>
    </w:p>
    <w:p w14:paraId="61A97A31" w14:textId="77777777" w:rsidR="004561E7" w:rsidRPr="00396876" w:rsidRDefault="004561E7" w:rsidP="00CB0A0E">
      <w:pPr>
        <w:rPr>
          <w:color w:val="000000" w:themeColor="text1"/>
          <w:sz w:val="22"/>
          <w:szCs w:val="22"/>
        </w:rPr>
      </w:pPr>
    </w:p>
    <w:p w14:paraId="29AD28A0" w14:textId="6268BC5C" w:rsidR="0036714E" w:rsidRPr="00A57B41" w:rsidRDefault="0036714E" w:rsidP="00CB0A0E">
      <w:pPr>
        <w:pStyle w:val="Heading1"/>
        <w:pBdr>
          <w:top w:val="none" w:sz="0" w:space="0" w:color="auto"/>
        </w:pBdr>
        <w:rPr>
          <w:color w:val="000000" w:themeColor="text1"/>
          <w:szCs w:val="28"/>
        </w:rPr>
      </w:pPr>
      <w:bookmarkStart w:id="236" w:name="_Toc268436731"/>
      <w:bookmarkStart w:id="237" w:name="_Toc26952913"/>
      <w:bookmarkStart w:id="238" w:name="_Toc175565864"/>
      <w:r w:rsidRPr="00A57B41">
        <w:rPr>
          <w:color w:val="000000" w:themeColor="text1"/>
          <w:szCs w:val="28"/>
        </w:rPr>
        <w:t>C</w:t>
      </w:r>
      <w:r w:rsidR="00EC19F5" w:rsidRPr="00A57B41">
        <w:rPr>
          <w:color w:val="000000" w:themeColor="text1"/>
          <w:szCs w:val="28"/>
        </w:rPr>
        <w:t>reative</w:t>
      </w:r>
      <w:r w:rsidRPr="00A57B41">
        <w:rPr>
          <w:color w:val="000000" w:themeColor="text1"/>
          <w:szCs w:val="28"/>
        </w:rPr>
        <w:t xml:space="preserve"> W</w:t>
      </w:r>
      <w:bookmarkEnd w:id="236"/>
      <w:bookmarkEnd w:id="237"/>
      <w:r w:rsidR="00EC19F5" w:rsidRPr="00A57B41">
        <w:rPr>
          <w:color w:val="000000" w:themeColor="text1"/>
          <w:szCs w:val="28"/>
        </w:rPr>
        <w:t>riting</w:t>
      </w:r>
      <w:bookmarkEnd w:id="238"/>
    </w:p>
    <w:p w14:paraId="72FC5A8A" w14:textId="77777777" w:rsidR="0036714E" w:rsidRPr="00396876" w:rsidRDefault="0036714E" w:rsidP="00CB0A0E">
      <w:pPr>
        <w:rPr>
          <w:b/>
          <w:color w:val="000000" w:themeColor="text1"/>
          <w:sz w:val="22"/>
          <w:szCs w:val="22"/>
        </w:rPr>
      </w:pPr>
    </w:p>
    <w:p w14:paraId="562A46DC" w14:textId="77777777" w:rsidR="0036714E" w:rsidRPr="00396876" w:rsidRDefault="0036714E" w:rsidP="00CB0A0E">
      <w:pPr>
        <w:pStyle w:val="Heading2"/>
        <w:rPr>
          <w:color w:val="000000" w:themeColor="text1"/>
          <w:szCs w:val="22"/>
        </w:rPr>
      </w:pPr>
      <w:bookmarkStart w:id="239" w:name="_Toc80177217"/>
      <w:bookmarkStart w:id="240" w:name="_Toc80239426"/>
      <w:bookmarkStart w:id="241" w:name="_Toc92865089"/>
      <w:bookmarkStart w:id="242" w:name="_Toc112123640"/>
      <w:bookmarkStart w:id="243" w:name="_Toc268436733"/>
      <w:bookmarkStart w:id="244" w:name="_Toc26952914"/>
      <w:bookmarkStart w:id="245" w:name="_Toc175565865"/>
      <w:r w:rsidRPr="00396876">
        <w:rPr>
          <w:color w:val="000000" w:themeColor="text1"/>
          <w:szCs w:val="22"/>
        </w:rPr>
        <w:t>Academy of American Poets</w:t>
      </w:r>
      <w:bookmarkEnd w:id="239"/>
      <w:bookmarkEnd w:id="240"/>
      <w:bookmarkEnd w:id="241"/>
      <w:bookmarkEnd w:id="242"/>
      <w:bookmarkEnd w:id="243"/>
      <w:bookmarkEnd w:id="244"/>
      <w:bookmarkEnd w:id="245"/>
      <w:r w:rsidRPr="00396876">
        <w:rPr>
          <w:color w:val="000000" w:themeColor="text1"/>
          <w:szCs w:val="22"/>
        </w:rPr>
        <w:t xml:space="preserve"> </w:t>
      </w:r>
    </w:p>
    <w:p w14:paraId="2EED40F6" w14:textId="77777777" w:rsidR="0036714E" w:rsidRPr="00396876" w:rsidRDefault="0036714E" w:rsidP="00CB0A0E">
      <w:pPr>
        <w:rPr>
          <w:color w:val="000000" w:themeColor="text1"/>
          <w:sz w:val="22"/>
          <w:szCs w:val="22"/>
        </w:rPr>
      </w:pPr>
      <w:r w:rsidRPr="00396876">
        <w:rPr>
          <w:color w:val="000000" w:themeColor="text1"/>
          <w:sz w:val="22"/>
          <w:szCs w:val="22"/>
        </w:rPr>
        <w:t>Provides the most important collection of awards for poetry in the United States, ranging from $1,000 to $100,000. Guidelines and entry forms are provided, where applicable.</w:t>
      </w:r>
    </w:p>
    <w:p w14:paraId="5EE1EB71" w14:textId="77777777" w:rsidR="0036714E" w:rsidRPr="00396876" w:rsidRDefault="0036714E" w:rsidP="00CB0A0E">
      <w:pPr>
        <w:outlineLvl w:val="0"/>
        <w:rPr>
          <w:color w:val="000000" w:themeColor="text1"/>
          <w:sz w:val="22"/>
          <w:szCs w:val="22"/>
        </w:rPr>
      </w:pPr>
      <w:r w:rsidRPr="00396876">
        <w:rPr>
          <w:b/>
          <w:color w:val="000000" w:themeColor="text1"/>
          <w:sz w:val="22"/>
          <w:szCs w:val="22"/>
          <w:u w:color="000000" w:themeColor="text1"/>
        </w:rPr>
        <w:t>URL:</w:t>
      </w:r>
      <w:r w:rsidRPr="00396876">
        <w:rPr>
          <w:color w:val="000000" w:themeColor="text1"/>
          <w:sz w:val="22"/>
          <w:szCs w:val="22"/>
        </w:rPr>
        <w:t xml:space="preserve"> </w:t>
      </w:r>
      <w:hyperlink r:id="rId78" w:history="1">
        <w:r w:rsidRPr="00396876">
          <w:rPr>
            <w:rStyle w:val="Hyperlink"/>
            <w:szCs w:val="22"/>
          </w:rPr>
          <w:t>http://www.poets.org/page.php/prmID/61</w:t>
        </w:r>
      </w:hyperlink>
      <w:r w:rsidRPr="00396876">
        <w:rPr>
          <w:color w:val="000000" w:themeColor="text1"/>
          <w:sz w:val="22"/>
          <w:szCs w:val="22"/>
        </w:rPr>
        <w:t xml:space="preserve"> </w:t>
      </w:r>
    </w:p>
    <w:p w14:paraId="1C12323C" w14:textId="77777777" w:rsidR="0036714E" w:rsidRPr="00396876" w:rsidRDefault="0036714E" w:rsidP="00CB0A0E">
      <w:pPr>
        <w:outlineLvl w:val="0"/>
        <w:rPr>
          <w:b/>
          <w:color w:val="000000" w:themeColor="text1"/>
          <w:sz w:val="22"/>
          <w:szCs w:val="22"/>
        </w:rPr>
      </w:pPr>
      <w:r w:rsidRPr="00396876">
        <w:rPr>
          <w:b/>
          <w:color w:val="000000" w:themeColor="text1"/>
          <w:sz w:val="22"/>
          <w:szCs w:val="22"/>
        </w:rPr>
        <w:t>Deadline: Various</w:t>
      </w:r>
    </w:p>
    <w:p w14:paraId="011DD5A8" w14:textId="77777777" w:rsidR="0036714E" w:rsidRPr="00396876" w:rsidRDefault="0036714E" w:rsidP="00CB0A0E">
      <w:pPr>
        <w:rPr>
          <w:color w:val="000000" w:themeColor="text1"/>
          <w:sz w:val="22"/>
          <w:szCs w:val="22"/>
        </w:rPr>
      </w:pPr>
      <w:bookmarkStart w:id="246" w:name="_Toc80177225"/>
      <w:bookmarkStart w:id="247" w:name="_Toc80239434"/>
      <w:bookmarkStart w:id="248" w:name="_Toc92865097"/>
      <w:bookmarkStart w:id="249" w:name="_Toc112123648"/>
    </w:p>
    <w:p w14:paraId="709A47CC" w14:textId="77777777" w:rsidR="0036714E" w:rsidRPr="00396876" w:rsidRDefault="0036714E" w:rsidP="00CB0A0E">
      <w:pPr>
        <w:pStyle w:val="Heading2"/>
        <w:rPr>
          <w:color w:val="000000" w:themeColor="text1"/>
          <w:szCs w:val="22"/>
        </w:rPr>
      </w:pPr>
      <w:bookmarkStart w:id="250" w:name="_Toc268436734"/>
      <w:bookmarkStart w:id="251" w:name="_Toc26952915"/>
      <w:bookmarkStart w:id="252" w:name="_Toc175565866"/>
      <w:r w:rsidRPr="00396876">
        <w:rPr>
          <w:color w:val="000000" w:themeColor="text1"/>
          <w:szCs w:val="22"/>
        </w:rPr>
        <w:t>Academy of Motion Pictures and Sciences Fellowships in Screenwriting</w:t>
      </w:r>
      <w:bookmarkEnd w:id="246"/>
      <w:bookmarkEnd w:id="247"/>
      <w:bookmarkEnd w:id="248"/>
      <w:bookmarkEnd w:id="249"/>
      <w:bookmarkEnd w:id="250"/>
      <w:bookmarkEnd w:id="251"/>
      <w:bookmarkEnd w:id="252"/>
    </w:p>
    <w:p w14:paraId="69C15F09" w14:textId="77777777" w:rsidR="0036714E" w:rsidRPr="00396876" w:rsidRDefault="0036714E" w:rsidP="00CB0A0E">
      <w:pPr>
        <w:rPr>
          <w:color w:val="000000" w:themeColor="text1"/>
          <w:sz w:val="22"/>
          <w:szCs w:val="22"/>
        </w:rPr>
      </w:pPr>
      <w:r w:rsidRPr="00396876">
        <w:rPr>
          <w:color w:val="000000" w:themeColor="text1"/>
          <w:sz w:val="22"/>
          <w:szCs w:val="22"/>
        </w:rPr>
        <w:t>The Don and Gee Nicholl Fellowships in Screenwriting program is an international competition open to screenwriters who have earned no more than $25,000 writing for film or television before the end of the competition. Entry scripts must be the original work of one author or of no more than two collaborative authors. Entries must have been written originally in English. Adaptations and translated scripts are not eligible. Up to five $35,000 fellowships are awarded each year.</w:t>
      </w:r>
    </w:p>
    <w:p w14:paraId="3A67C04D" w14:textId="77777777" w:rsidR="0036714E" w:rsidRPr="00396876" w:rsidRDefault="0036714E" w:rsidP="00CB0A0E">
      <w:pPr>
        <w:outlineLvl w:val="0"/>
        <w:rPr>
          <w:b/>
          <w:color w:val="000000" w:themeColor="text1"/>
          <w:sz w:val="22"/>
          <w:szCs w:val="22"/>
        </w:rPr>
      </w:pPr>
      <w:r w:rsidRPr="00396876">
        <w:rPr>
          <w:b/>
          <w:color w:val="000000" w:themeColor="text1"/>
          <w:sz w:val="22"/>
          <w:szCs w:val="22"/>
          <w:u w:color="000000" w:themeColor="text1"/>
          <w:lang w:bidi="en-US"/>
        </w:rPr>
        <w:t>URL:</w:t>
      </w:r>
      <w:r w:rsidRPr="00396876">
        <w:rPr>
          <w:color w:val="000000" w:themeColor="text1"/>
          <w:sz w:val="22"/>
          <w:szCs w:val="22"/>
          <w:lang w:bidi="en-US"/>
        </w:rPr>
        <w:t xml:space="preserve"> </w:t>
      </w:r>
      <w:hyperlink r:id="rId79" w:history="1">
        <w:r w:rsidRPr="00396876">
          <w:rPr>
            <w:rStyle w:val="Hyperlink"/>
            <w:szCs w:val="22"/>
          </w:rPr>
          <w:t>http://www.oscars.org/awards/nicholl/apply.html</w:t>
        </w:r>
      </w:hyperlink>
      <w:r w:rsidRPr="00396876">
        <w:rPr>
          <w:color w:val="000000" w:themeColor="text1"/>
          <w:sz w:val="22"/>
          <w:szCs w:val="22"/>
        </w:rPr>
        <w:t xml:space="preserve"> </w:t>
      </w:r>
    </w:p>
    <w:p w14:paraId="39491042" w14:textId="3ED61216" w:rsidR="0036714E" w:rsidRPr="00396876" w:rsidRDefault="0036714E" w:rsidP="00CB0A0E">
      <w:pPr>
        <w:outlineLvl w:val="0"/>
        <w:rPr>
          <w:color w:val="000000" w:themeColor="text1"/>
          <w:sz w:val="22"/>
          <w:szCs w:val="22"/>
        </w:rPr>
      </w:pPr>
      <w:r w:rsidRPr="00396876">
        <w:rPr>
          <w:b/>
          <w:color w:val="000000" w:themeColor="text1"/>
          <w:sz w:val="22"/>
          <w:szCs w:val="22"/>
        </w:rPr>
        <w:t>Deadlines:</w:t>
      </w:r>
      <w:r w:rsidRPr="00396876">
        <w:rPr>
          <w:color w:val="000000" w:themeColor="text1"/>
          <w:sz w:val="22"/>
          <w:szCs w:val="22"/>
        </w:rPr>
        <w:t xml:space="preserve"> </w:t>
      </w:r>
      <w:r w:rsidRPr="00396876">
        <w:rPr>
          <w:b/>
          <w:color w:val="000000" w:themeColor="text1"/>
          <w:sz w:val="22"/>
          <w:szCs w:val="22"/>
        </w:rPr>
        <w:t xml:space="preserve">March </w:t>
      </w:r>
      <w:r w:rsidR="00E26E5A" w:rsidRPr="00396876">
        <w:rPr>
          <w:b/>
          <w:color w:val="000000" w:themeColor="text1"/>
          <w:sz w:val="22"/>
          <w:szCs w:val="22"/>
        </w:rPr>
        <w:t>1</w:t>
      </w:r>
      <w:r w:rsidRPr="00396876">
        <w:rPr>
          <w:b/>
          <w:color w:val="000000" w:themeColor="text1"/>
          <w:sz w:val="22"/>
          <w:szCs w:val="22"/>
        </w:rPr>
        <w:t xml:space="preserve"> ($</w:t>
      </w:r>
      <w:r w:rsidR="00E26E5A" w:rsidRPr="00396876">
        <w:rPr>
          <w:b/>
          <w:color w:val="000000" w:themeColor="text1"/>
          <w:sz w:val="22"/>
          <w:szCs w:val="22"/>
        </w:rPr>
        <w:t>50</w:t>
      </w:r>
      <w:r w:rsidRPr="00396876">
        <w:rPr>
          <w:b/>
          <w:color w:val="000000" w:themeColor="text1"/>
          <w:sz w:val="22"/>
          <w:szCs w:val="22"/>
        </w:rPr>
        <w:t xml:space="preserve"> entry fee), April </w:t>
      </w:r>
      <w:r w:rsidR="00E26E5A" w:rsidRPr="00396876">
        <w:rPr>
          <w:b/>
          <w:color w:val="000000" w:themeColor="text1"/>
          <w:sz w:val="22"/>
          <w:szCs w:val="22"/>
        </w:rPr>
        <w:t>3</w:t>
      </w:r>
      <w:r w:rsidRPr="00396876">
        <w:rPr>
          <w:b/>
          <w:color w:val="000000" w:themeColor="text1"/>
          <w:sz w:val="22"/>
          <w:szCs w:val="22"/>
        </w:rPr>
        <w:t>3 ($6</w:t>
      </w:r>
      <w:r w:rsidR="00E26E5A" w:rsidRPr="00396876">
        <w:rPr>
          <w:b/>
          <w:color w:val="000000" w:themeColor="text1"/>
          <w:sz w:val="22"/>
          <w:szCs w:val="22"/>
        </w:rPr>
        <w:t>5</w:t>
      </w:r>
      <w:r w:rsidRPr="00396876">
        <w:rPr>
          <w:b/>
          <w:color w:val="000000" w:themeColor="text1"/>
          <w:sz w:val="22"/>
          <w:szCs w:val="22"/>
        </w:rPr>
        <w:t xml:space="preserve"> entry fee), May </w:t>
      </w:r>
      <w:r w:rsidR="00E26E5A" w:rsidRPr="00396876">
        <w:rPr>
          <w:b/>
          <w:color w:val="000000" w:themeColor="text1"/>
          <w:sz w:val="22"/>
          <w:szCs w:val="22"/>
        </w:rPr>
        <w:t>1</w:t>
      </w:r>
      <w:r w:rsidRPr="00396876">
        <w:rPr>
          <w:b/>
          <w:color w:val="000000" w:themeColor="text1"/>
          <w:sz w:val="22"/>
          <w:szCs w:val="22"/>
        </w:rPr>
        <w:t xml:space="preserve"> ($</w:t>
      </w:r>
      <w:r w:rsidR="00E26E5A" w:rsidRPr="00396876">
        <w:rPr>
          <w:b/>
          <w:color w:val="000000" w:themeColor="text1"/>
          <w:sz w:val="22"/>
          <w:szCs w:val="22"/>
        </w:rPr>
        <w:t>90</w:t>
      </w:r>
      <w:r w:rsidRPr="00396876">
        <w:rPr>
          <w:b/>
          <w:color w:val="000000" w:themeColor="text1"/>
          <w:sz w:val="22"/>
          <w:szCs w:val="22"/>
        </w:rPr>
        <w:t xml:space="preserve"> entry fee) </w:t>
      </w:r>
    </w:p>
    <w:p w14:paraId="0FF8ADB6" w14:textId="77777777" w:rsidR="0036714E" w:rsidRPr="00396876" w:rsidRDefault="0036714E" w:rsidP="00CB0A0E">
      <w:pPr>
        <w:rPr>
          <w:color w:val="000000" w:themeColor="text1"/>
          <w:sz w:val="22"/>
          <w:szCs w:val="22"/>
        </w:rPr>
      </w:pPr>
    </w:p>
    <w:p w14:paraId="522CC7A7" w14:textId="77777777" w:rsidR="0036714E" w:rsidRPr="00396876" w:rsidRDefault="0036714E" w:rsidP="00CB0A0E">
      <w:pPr>
        <w:pStyle w:val="Heading2"/>
        <w:rPr>
          <w:color w:val="000000" w:themeColor="text1"/>
          <w:szCs w:val="22"/>
          <w:lang w:bidi="en-US"/>
        </w:rPr>
      </w:pPr>
      <w:bookmarkStart w:id="253" w:name="_Toc268436736"/>
      <w:bookmarkStart w:id="254" w:name="_Toc26952917"/>
      <w:bookmarkStart w:id="255" w:name="_Toc80177215"/>
      <w:bookmarkStart w:id="256" w:name="_Toc80239424"/>
      <w:bookmarkStart w:id="257" w:name="_Toc92865087"/>
      <w:bookmarkStart w:id="258" w:name="_Toc112123638"/>
      <w:bookmarkStart w:id="259" w:name="_Toc175565867"/>
      <w:r w:rsidRPr="00396876">
        <w:rPr>
          <w:color w:val="000000" w:themeColor="text1"/>
          <w:szCs w:val="22"/>
          <w:lang w:bidi="en-US"/>
        </w:rPr>
        <w:t>Amy Lowell Poetry Travelling Scholarship</w:t>
      </w:r>
      <w:bookmarkEnd w:id="253"/>
      <w:bookmarkEnd w:id="254"/>
      <w:bookmarkEnd w:id="259"/>
    </w:p>
    <w:p w14:paraId="1AF435C6" w14:textId="79535F8B" w:rsidR="0036714E" w:rsidRPr="00396876" w:rsidRDefault="0036714E" w:rsidP="00CB0A0E">
      <w:pPr>
        <w:rPr>
          <w:color w:val="000000" w:themeColor="text1"/>
          <w:sz w:val="22"/>
          <w:szCs w:val="22"/>
        </w:rPr>
      </w:pPr>
      <w:r w:rsidRPr="00396876">
        <w:rPr>
          <w:color w:val="000000" w:themeColor="text1"/>
          <w:sz w:val="22"/>
          <w:szCs w:val="22"/>
        </w:rPr>
        <w:t>This award provides a $</w:t>
      </w:r>
      <w:r w:rsidR="0060022B" w:rsidRPr="00396876">
        <w:rPr>
          <w:color w:val="000000" w:themeColor="text1"/>
          <w:sz w:val="22"/>
          <w:szCs w:val="22"/>
        </w:rPr>
        <w:t>65,000</w:t>
      </w:r>
      <w:r w:rsidRPr="00396876">
        <w:rPr>
          <w:color w:val="000000" w:themeColor="text1"/>
          <w:sz w:val="22"/>
          <w:szCs w:val="22"/>
        </w:rPr>
        <w:t xml:space="preserve"> for twelve months of travel abroad by an American poet at any level. At the end of the year, the poet must submit at least three poems to the committee administering the award, and if these poets are considered of sufficient merit, they may extend the scholarship for a second year. Applications must arrive in hard copy by the deadline. The poet must be a US citizen to be eligible.</w:t>
      </w:r>
    </w:p>
    <w:p w14:paraId="25BFBA2F" w14:textId="77777777" w:rsidR="0036714E" w:rsidRPr="00396876" w:rsidRDefault="0036714E" w:rsidP="00CB0A0E">
      <w:pPr>
        <w:outlineLvl w:val="0"/>
        <w:rPr>
          <w:color w:val="000000" w:themeColor="text1"/>
          <w:sz w:val="22"/>
          <w:szCs w:val="22"/>
        </w:rPr>
      </w:pPr>
      <w:r w:rsidRPr="00396876">
        <w:rPr>
          <w:b/>
          <w:color w:val="000000" w:themeColor="text1"/>
          <w:sz w:val="22"/>
          <w:szCs w:val="22"/>
          <w:u w:color="000000" w:themeColor="text1"/>
        </w:rPr>
        <w:t>URL:</w:t>
      </w:r>
      <w:r w:rsidRPr="00396876">
        <w:rPr>
          <w:color w:val="000000" w:themeColor="text1"/>
          <w:sz w:val="22"/>
          <w:szCs w:val="22"/>
        </w:rPr>
        <w:t xml:space="preserve"> </w:t>
      </w:r>
      <w:hyperlink r:id="rId80" w:history="1">
        <w:r w:rsidRPr="00396876">
          <w:rPr>
            <w:rStyle w:val="Hyperlink"/>
            <w:szCs w:val="22"/>
          </w:rPr>
          <w:t>http://www.amylowell.org/index.html</w:t>
        </w:r>
      </w:hyperlink>
      <w:r w:rsidRPr="00396876">
        <w:rPr>
          <w:color w:val="000000" w:themeColor="text1"/>
          <w:sz w:val="22"/>
          <w:szCs w:val="22"/>
        </w:rPr>
        <w:t xml:space="preserve"> </w:t>
      </w:r>
    </w:p>
    <w:p w14:paraId="47565AF7" w14:textId="29D04B99" w:rsidR="0036714E" w:rsidRPr="00396876" w:rsidRDefault="0036714E" w:rsidP="00CB0A0E">
      <w:pPr>
        <w:outlineLvl w:val="0"/>
        <w:rPr>
          <w:b/>
          <w:color w:val="000000" w:themeColor="text1"/>
          <w:sz w:val="22"/>
          <w:szCs w:val="22"/>
        </w:rPr>
      </w:pPr>
      <w:r w:rsidRPr="00396876">
        <w:rPr>
          <w:b/>
          <w:color w:val="000000" w:themeColor="text1"/>
          <w:sz w:val="22"/>
          <w:szCs w:val="22"/>
        </w:rPr>
        <w:t>Deadline: October 1</w:t>
      </w:r>
      <w:r w:rsidR="0060022B" w:rsidRPr="00396876">
        <w:rPr>
          <w:b/>
          <w:color w:val="000000" w:themeColor="text1"/>
          <w:sz w:val="22"/>
          <w:szCs w:val="22"/>
        </w:rPr>
        <w:t>5</w:t>
      </w:r>
    </w:p>
    <w:p w14:paraId="56EC90EB" w14:textId="77777777" w:rsidR="0036714E" w:rsidRPr="00396876" w:rsidRDefault="0036714E" w:rsidP="00CB0A0E">
      <w:pPr>
        <w:outlineLvl w:val="0"/>
        <w:rPr>
          <w:b/>
          <w:color w:val="000000" w:themeColor="text1"/>
          <w:sz w:val="22"/>
          <w:szCs w:val="22"/>
        </w:rPr>
      </w:pPr>
    </w:p>
    <w:p w14:paraId="4C806362" w14:textId="77777777" w:rsidR="0036714E" w:rsidRPr="00396876" w:rsidRDefault="0036714E" w:rsidP="00CB0A0E">
      <w:pPr>
        <w:pStyle w:val="Heading2"/>
        <w:rPr>
          <w:color w:val="000000" w:themeColor="text1"/>
          <w:szCs w:val="22"/>
          <w:lang w:bidi="en-US"/>
        </w:rPr>
      </w:pPr>
      <w:bookmarkStart w:id="260" w:name="_Toc268436737"/>
      <w:bookmarkStart w:id="261" w:name="_Toc26952918"/>
      <w:bookmarkStart w:id="262" w:name="_Toc175565868"/>
      <w:proofErr w:type="spellStart"/>
      <w:r w:rsidRPr="00396876">
        <w:rPr>
          <w:color w:val="000000" w:themeColor="text1"/>
          <w:szCs w:val="22"/>
          <w:lang w:bidi="en-US"/>
        </w:rPr>
        <w:t>Anisfield</w:t>
      </w:r>
      <w:proofErr w:type="spellEnd"/>
      <w:r w:rsidRPr="00396876">
        <w:rPr>
          <w:color w:val="000000" w:themeColor="text1"/>
          <w:szCs w:val="22"/>
          <w:lang w:bidi="en-US"/>
        </w:rPr>
        <w:t>-Wolf Book Award</w:t>
      </w:r>
      <w:bookmarkEnd w:id="255"/>
      <w:bookmarkEnd w:id="256"/>
      <w:bookmarkEnd w:id="257"/>
      <w:bookmarkEnd w:id="258"/>
      <w:bookmarkEnd w:id="260"/>
      <w:bookmarkEnd w:id="261"/>
      <w:bookmarkEnd w:id="262"/>
    </w:p>
    <w:p w14:paraId="74718289" w14:textId="77777777" w:rsidR="0036714E" w:rsidRPr="00396876" w:rsidRDefault="0036714E" w:rsidP="00CB0A0E">
      <w:pPr>
        <w:rPr>
          <w:color w:val="000000" w:themeColor="text1"/>
          <w:sz w:val="22"/>
          <w:szCs w:val="22"/>
          <w:lang w:bidi="en-US"/>
        </w:rPr>
      </w:pPr>
      <w:r w:rsidRPr="00396876">
        <w:rPr>
          <w:color w:val="000000" w:themeColor="text1"/>
          <w:sz w:val="22"/>
          <w:szCs w:val="22"/>
          <w:lang w:bidi="en-US"/>
        </w:rPr>
        <w:t xml:space="preserve">Recognizes books that have made important contributions to our understanding of racism and appreciation of the rich diversity of human cultures. Works of fiction, nonfiction, and poetry written in English and published in the preceding calendar year are eligible. Plays and screenplays are not eligible, </w:t>
      </w:r>
      <w:r w:rsidRPr="00396876">
        <w:rPr>
          <w:color w:val="000000" w:themeColor="text1"/>
          <w:sz w:val="22"/>
          <w:szCs w:val="22"/>
          <w:lang w:bidi="en-US"/>
        </w:rPr>
        <w:lastRenderedPageBreak/>
        <w:t>nor are works in progress, manuscripts or self-published works, and no grants are made for completing or publishing manuscripts. Amount: Traditionally $10,000.</w:t>
      </w:r>
    </w:p>
    <w:p w14:paraId="41A9BD1A" w14:textId="77777777" w:rsidR="0036714E" w:rsidRPr="00396876" w:rsidRDefault="0036714E" w:rsidP="00CB0A0E">
      <w:pPr>
        <w:outlineLvl w:val="0"/>
        <w:rPr>
          <w:color w:val="000000" w:themeColor="text1"/>
          <w:sz w:val="22"/>
          <w:szCs w:val="22"/>
          <w:lang w:bidi="en-US"/>
        </w:rPr>
      </w:pPr>
      <w:r w:rsidRPr="00396876">
        <w:rPr>
          <w:b/>
          <w:color w:val="000000" w:themeColor="text1"/>
          <w:sz w:val="22"/>
          <w:szCs w:val="22"/>
          <w:u w:color="000000" w:themeColor="text1"/>
          <w:lang w:bidi="en-US"/>
        </w:rPr>
        <w:t>URL:</w:t>
      </w:r>
      <w:r w:rsidRPr="00396876">
        <w:rPr>
          <w:color w:val="000000" w:themeColor="text1"/>
          <w:sz w:val="22"/>
          <w:szCs w:val="22"/>
          <w:lang w:bidi="en-US"/>
        </w:rPr>
        <w:t xml:space="preserve"> </w:t>
      </w:r>
      <w:hyperlink r:id="rId81" w:history="1">
        <w:r w:rsidRPr="00396876">
          <w:rPr>
            <w:rStyle w:val="Hyperlink"/>
            <w:szCs w:val="22"/>
            <w:lang w:bidi="en-US"/>
          </w:rPr>
          <w:t>http://www.anisfield-wolf.org/Submissions/</w:t>
        </w:r>
      </w:hyperlink>
    </w:p>
    <w:p w14:paraId="27C867B0" w14:textId="604125D9" w:rsidR="0036714E" w:rsidRPr="00396876" w:rsidRDefault="0036714E" w:rsidP="00CB0A0E">
      <w:pPr>
        <w:outlineLvl w:val="0"/>
        <w:rPr>
          <w:color w:val="000000" w:themeColor="text1"/>
          <w:sz w:val="22"/>
          <w:szCs w:val="22"/>
          <w:lang w:bidi="en-US"/>
        </w:rPr>
      </w:pPr>
      <w:r w:rsidRPr="00396876">
        <w:rPr>
          <w:b/>
          <w:color w:val="000000" w:themeColor="text1"/>
          <w:sz w:val="22"/>
          <w:szCs w:val="22"/>
          <w:lang w:bidi="en-US"/>
        </w:rPr>
        <w:t xml:space="preserve">Deadline: </w:t>
      </w:r>
      <w:r w:rsidR="00EE55C9">
        <w:rPr>
          <w:b/>
          <w:color w:val="000000" w:themeColor="text1"/>
          <w:sz w:val="22"/>
          <w:szCs w:val="22"/>
          <w:lang w:bidi="en-US"/>
        </w:rPr>
        <w:t>October 16</w:t>
      </w:r>
    </w:p>
    <w:p w14:paraId="4E3E8B3A" w14:textId="77777777" w:rsidR="0036714E" w:rsidRPr="00396876" w:rsidRDefault="0036714E" w:rsidP="00CB0A0E">
      <w:pPr>
        <w:rPr>
          <w:b/>
          <w:color w:val="000000" w:themeColor="text1"/>
          <w:sz w:val="22"/>
          <w:szCs w:val="22"/>
        </w:rPr>
      </w:pPr>
      <w:bookmarkStart w:id="263" w:name="_Toc80177226"/>
      <w:bookmarkStart w:id="264" w:name="_Toc80239435"/>
      <w:bookmarkStart w:id="265" w:name="_Toc92865098"/>
      <w:bookmarkStart w:id="266" w:name="_Toc112123649"/>
    </w:p>
    <w:p w14:paraId="50700410" w14:textId="77777777" w:rsidR="0036714E" w:rsidRPr="00396876" w:rsidRDefault="0036714E" w:rsidP="00CB0A0E">
      <w:pPr>
        <w:pStyle w:val="Heading2"/>
        <w:rPr>
          <w:color w:val="000000" w:themeColor="text1"/>
          <w:szCs w:val="22"/>
        </w:rPr>
      </w:pPr>
      <w:bookmarkStart w:id="267" w:name="_Toc26952919"/>
      <w:bookmarkStart w:id="268" w:name="_Toc175565869"/>
      <w:r w:rsidRPr="00396876">
        <w:rPr>
          <w:color w:val="000000" w:themeColor="text1"/>
          <w:szCs w:val="22"/>
        </w:rPr>
        <w:t>Association of Writers and Writing Programs (AWP)</w:t>
      </w:r>
      <w:bookmarkEnd w:id="267"/>
      <w:bookmarkEnd w:id="268"/>
    </w:p>
    <w:p w14:paraId="7458CB67" w14:textId="7A8E8D4E" w:rsidR="0036714E" w:rsidRPr="00396876" w:rsidRDefault="0036714E" w:rsidP="00CB0A0E">
      <w:pPr>
        <w:rPr>
          <w:color w:val="000000" w:themeColor="text1"/>
          <w:sz w:val="22"/>
          <w:szCs w:val="22"/>
        </w:rPr>
      </w:pPr>
      <w:r w:rsidRPr="00396876">
        <w:rPr>
          <w:color w:val="000000" w:themeColor="text1"/>
          <w:sz w:val="22"/>
          <w:szCs w:val="22"/>
          <w:shd w:val="clear" w:color="auto" w:fill="FFFFFF"/>
        </w:rPr>
        <w:t xml:space="preserve">AWP sponsors six contests, and provides an extensive listing of literary grants, awards, and publication opportunities available from organizations and publishers throughout North America. Its Award Series is an annual competition for the publication of new book-length works, including the $5,500 Donald Hall Price for Poetry, Grace Paley Prize for Short Fiction, $2,500 AWP Prize for the Novel, and AWP Prize for Creative Nonfiction. Competitions are open to published and unpublished authors writing in English regardless of nationality or residence. Only book-length manuscripts are eligible, which AWP defines as 48 pages for poetry, 150-300 words for short story or creative nonfiction, and at least 60,000 words for novels. </w:t>
      </w:r>
      <w:r w:rsidRPr="00396876">
        <w:rPr>
          <w:color w:val="000000" w:themeColor="text1"/>
          <w:sz w:val="22"/>
          <w:szCs w:val="22"/>
        </w:rPr>
        <w:t xml:space="preserve">A nonrefundable entry fee—$30 for nonmembers and $20 for AWP members—is require at the time of submission. Students and faculty who have been registered by their program directors as members of AWP are eligible for the member fee. </w:t>
      </w:r>
    </w:p>
    <w:p w14:paraId="0D801659" w14:textId="77777777" w:rsidR="0036714E" w:rsidRPr="00396876" w:rsidRDefault="0036714E" w:rsidP="00CB0A0E">
      <w:pPr>
        <w:rPr>
          <w:color w:val="000000" w:themeColor="text1"/>
          <w:sz w:val="22"/>
          <w:szCs w:val="22"/>
        </w:rPr>
      </w:pPr>
      <w:r w:rsidRPr="00396876">
        <w:rPr>
          <w:b/>
          <w:color w:val="000000" w:themeColor="text1"/>
          <w:sz w:val="22"/>
          <w:szCs w:val="22"/>
          <w:u w:color="000000" w:themeColor="text1"/>
        </w:rPr>
        <w:t>URL:</w:t>
      </w:r>
      <w:r w:rsidRPr="00396876">
        <w:rPr>
          <w:color w:val="000000" w:themeColor="text1"/>
          <w:sz w:val="22"/>
          <w:szCs w:val="22"/>
        </w:rPr>
        <w:t xml:space="preserve"> </w:t>
      </w:r>
      <w:hyperlink r:id="rId82" w:history="1">
        <w:r w:rsidRPr="00396876">
          <w:rPr>
            <w:color w:val="000000" w:themeColor="text1"/>
            <w:sz w:val="22"/>
            <w:szCs w:val="22"/>
            <w:u w:val="single"/>
          </w:rPr>
          <w:t>https://www.awpwriter.org/contests/awp_award_series_overview</w:t>
        </w:r>
      </w:hyperlink>
    </w:p>
    <w:p w14:paraId="05E6056A" w14:textId="4D91C0CF" w:rsidR="0036714E" w:rsidRPr="00396876" w:rsidRDefault="0036714E" w:rsidP="00CB0A0E">
      <w:pPr>
        <w:outlineLvl w:val="0"/>
        <w:rPr>
          <w:b/>
          <w:color w:val="000000" w:themeColor="text1"/>
          <w:sz w:val="22"/>
          <w:szCs w:val="22"/>
        </w:rPr>
      </w:pPr>
      <w:r w:rsidRPr="00396876">
        <w:rPr>
          <w:b/>
          <w:color w:val="000000" w:themeColor="text1"/>
          <w:sz w:val="22"/>
          <w:szCs w:val="22"/>
        </w:rPr>
        <w:t>Deadline: February 28</w:t>
      </w:r>
    </w:p>
    <w:p w14:paraId="62A17411" w14:textId="77777777" w:rsidR="00E26E5A" w:rsidRPr="00396876" w:rsidRDefault="00E26E5A" w:rsidP="00CB0A0E">
      <w:pPr>
        <w:outlineLvl w:val="0"/>
        <w:rPr>
          <w:b/>
          <w:color w:val="000000" w:themeColor="text1"/>
          <w:sz w:val="22"/>
          <w:szCs w:val="22"/>
        </w:rPr>
      </w:pPr>
    </w:p>
    <w:p w14:paraId="60D844E6" w14:textId="77777777" w:rsidR="0036714E" w:rsidRPr="00396876" w:rsidRDefault="0036714E" w:rsidP="00CB0A0E">
      <w:pPr>
        <w:pStyle w:val="Heading2"/>
        <w:rPr>
          <w:color w:val="000000" w:themeColor="text1"/>
          <w:szCs w:val="22"/>
        </w:rPr>
      </w:pPr>
      <w:bookmarkStart w:id="269" w:name="_Toc80177227"/>
      <w:bookmarkStart w:id="270" w:name="_Toc80239436"/>
      <w:bookmarkStart w:id="271" w:name="_Toc92865099"/>
      <w:bookmarkStart w:id="272" w:name="_Toc112123650"/>
      <w:bookmarkStart w:id="273" w:name="_Toc268436739"/>
      <w:bookmarkStart w:id="274" w:name="_Toc26952920"/>
      <w:bookmarkStart w:id="275" w:name="_Toc175565870"/>
      <w:bookmarkEnd w:id="263"/>
      <w:bookmarkEnd w:id="264"/>
      <w:bookmarkEnd w:id="265"/>
      <w:bookmarkEnd w:id="266"/>
      <w:r w:rsidRPr="00396876">
        <w:rPr>
          <w:color w:val="000000" w:themeColor="text1"/>
          <w:szCs w:val="22"/>
        </w:rPr>
        <w:t>Pen/Bellwether Prize for Fiction</w:t>
      </w:r>
      <w:bookmarkEnd w:id="269"/>
      <w:bookmarkEnd w:id="270"/>
      <w:bookmarkEnd w:id="271"/>
      <w:bookmarkEnd w:id="272"/>
      <w:bookmarkEnd w:id="273"/>
      <w:bookmarkEnd w:id="274"/>
      <w:bookmarkEnd w:id="275"/>
    </w:p>
    <w:p w14:paraId="63D81427" w14:textId="77777777" w:rsidR="0036714E" w:rsidRPr="00396876" w:rsidRDefault="0036714E" w:rsidP="00CB0A0E">
      <w:pPr>
        <w:rPr>
          <w:color w:val="000000" w:themeColor="text1"/>
          <w:sz w:val="22"/>
          <w:szCs w:val="22"/>
          <w:lang w:bidi="en-US"/>
        </w:rPr>
      </w:pPr>
      <w:r w:rsidRPr="00396876">
        <w:rPr>
          <w:color w:val="000000" w:themeColor="text1"/>
          <w:sz w:val="22"/>
          <w:szCs w:val="22"/>
          <w:lang w:bidi="en-US"/>
        </w:rPr>
        <w:t>The Bellwether Prize promotes fiction that addresses issues of social justice and the impact of culture and politics on human relationships. It is awarded to a previously unpublished novel representing excellence in this genre. The prize $25,000 and a publishing contract with Algonquin Books is awarded biennially (Applications in odd numbered years).</w:t>
      </w:r>
    </w:p>
    <w:p w14:paraId="1CD812B5" w14:textId="36A10BB9" w:rsidR="0036714E" w:rsidRPr="00396876" w:rsidRDefault="0036714E" w:rsidP="00CB0A0E">
      <w:pPr>
        <w:outlineLvl w:val="0"/>
        <w:rPr>
          <w:color w:val="000000" w:themeColor="text1"/>
          <w:sz w:val="22"/>
          <w:szCs w:val="22"/>
        </w:rPr>
      </w:pPr>
      <w:r w:rsidRPr="00396876">
        <w:rPr>
          <w:b/>
          <w:color w:val="000000" w:themeColor="text1"/>
          <w:sz w:val="22"/>
          <w:szCs w:val="22"/>
          <w:u w:color="000000" w:themeColor="text1"/>
          <w:lang w:bidi="en-US"/>
        </w:rPr>
        <w:t>URL:</w:t>
      </w:r>
      <w:r w:rsidRPr="00396876">
        <w:rPr>
          <w:color w:val="000000" w:themeColor="text1"/>
          <w:sz w:val="22"/>
          <w:szCs w:val="22"/>
          <w:lang w:bidi="en-US"/>
        </w:rPr>
        <w:t xml:space="preserve"> </w:t>
      </w:r>
      <w:hyperlink r:id="rId83" w:history="1">
        <w:r w:rsidRPr="00396876">
          <w:rPr>
            <w:rStyle w:val="Hyperlink"/>
            <w:szCs w:val="22"/>
          </w:rPr>
          <w:t>https://pen.org/literary-awards/grants-fellowships/</w:t>
        </w:r>
      </w:hyperlink>
    </w:p>
    <w:p w14:paraId="11F6D6A3" w14:textId="6FC6131C" w:rsidR="0036714E" w:rsidRPr="00396876" w:rsidRDefault="0036714E" w:rsidP="00CB0A0E">
      <w:pPr>
        <w:outlineLvl w:val="0"/>
        <w:rPr>
          <w:b/>
          <w:color w:val="000000" w:themeColor="text1"/>
          <w:sz w:val="22"/>
          <w:szCs w:val="22"/>
        </w:rPr>
      </w:pPr>
      <w:r w:rsidRPr="00396876">
        <w:rPr>
          <w:b/>
          <w:color w:val="000000" w:themeColor="text1"/>
          <w:sz w:val="22"/>
          <w:szCs w:val="22"/>
          <w:lang w:bidi="en-US"/>
        </w:rPr>
        <w:t xml:space="preserve">Deadline: October 1 </w:t>
      </w:r>
    </w:p>
    <w:p w14:paraId="3AB70D59" w14:textId="77777777" w:rsidR="0036714E" w:rsidRPr="00396876" w:rsidRDefault="0036714E" w:rsidP="00CB0A0E">
      <w:pPr>
        <w:rPr>
          <w:b/>
          <w:color w:val="000000" w:themeColor="text1"/>
          <w:sz w:val="22"/>
          <w:szCs w:val="22"/>
          <w:lang w:bidi="en-US"/>
        </w:rPr>
      </w:pPr>
    </w:p>
    <w:p w14:paraId="1B87DB9D" w14:textId="77777777" w:rsidR="0036714E" w:rsidRPr="00396876" w:rsidRDefault="0036714E" w:rsidP="00CB0A0E">
      <w:pPr>
        <w:pStyle w:val="Heading2"/>
        <w:rPr>
          <w:color w:val="000000" w:themeColor="text1"/>
          <w:szCs w:val="22"/>
        </w:rPr>
      </w:pPr>
      <w:bookmarkStart w:id="276" w:name="_Toc268436747"/>
      <w:bookmarkStart w:id="277" w:name="_Toc26952929"/>
      <w:bookmarkStart w:id="278" w:name="_Toc175565871"/>
      <w:r w:rsidRPr="00396876">
        <w:rPr>
          <w:color w:val="000000" w:themeColor="text1"/>
          <w:szCs w:val="22"/>
        </w:rPr>
        <w:t>George A. and Eliza Gardner Howard Foundation</w:t>
      </w:r>
      <w:bookmarkEnd w:id="276"/>
      <w:bookmarkEnd w:id="277"/>
      <w:bookmarkEnd w:id="278"/>
    </w:p>
    <w:p w14:paraId="4600C610" w14:textId="2CADF41A" w:rsidR="0036714E" w:rsidRPr="00396876" w:rsidRDefault="0036714E" w:rsidP="00CB0A0E">
      <w:pPr>
        <w:autoSpaceDE w:val="0"/>
        <w:autoSpaceDN w:val="0"/>
        <w:adjustRightInd w:val="0"/>
        <w:rPr>
          <w:color w:val="000000" w:themeColor="text1"/>
          <w:sz w:val="22"/>
          <w:szCs w:val="22"/>
          <w:u w:color="000000"/>
          <w:lang w:bidi="x-none"/>
        </w:rPr>
      </w:pPr>
      <w:r w:rsidRPr="00396876">
        <w:rPr>
          <w:color w:val="000000" w:themeColor="text1"/>
          <w:sz w:val="22"/>
          <w:szCs w:val="22"/>
        </w:rPr>
        <w:t>Applicants should have received their PhDs within the past five to fifteen years and have successfully completed at least one major project beyond degree requirements sufficient for the awarding of tenure at a research institution.</w:t>
      </w:r>
      <w:r w:rsidRPr="00396876">
        <w:rPr>
          <w:color w:val="000000" w:themeColor="text1"/>
          <w:sz w:val="22"/>
          <w:szCs w:val="22"/>
          <w:u w:color="000000"/>
          <w:lang w:bidi="x-none"/>
        </w:rPr>
        <w:t xml:space="preserve"> </w:t>
      </w:r>
      <w:r w:rsidRPr="00396876">
        <w:rPr>
          <w:color w:val="000000" w:themeColor="text1"/>
          <w:sz w:val="22"/>
          <w:szCs w:val="22"/>
        </w:rPr>
        <w:t>Assistant and full professors are not normally eligible for a Howard Fellowship.</w:t>
      </w:r>
      <w:r w:rsidRPr="00396876">
        <w:rPr>
          <w:color w:val="000000" w:themeColor="text1"/>
          <w:sz w:val="22"/>
          <w:szCs w:val="22"/>
          <w:u w:color="000000"/>
          <w:lang w:bidi="x-none"/>
        </w:rPr>
        <w:t xml:space="preserve"> Applicants must be professionally based in the US by affiliation or residence. Amount: </w:t>
      </w:r>
      <w:r w:rsidRPr="00396876">
        <w:rPr>
          <w:color w:val="000000" w:themeColor="text1"/>
          <w:sz w:val="22"/>
          <w:szCs w:val="22"/>
        </w:rPr>
        <w:t xml:space="preserve">The foundation offers $35,000 fellowships on a five-year rotation of fields in the Liberal and Fine Arts. </w:t>
      </w:r>
      <w:r w:rsidRPr="00396876">
        <w:rPr>
          <w:i/>
          <w:color w:val="000000" w:themeColor="text1"/>
          <w:sz w:val="22"/>
          <w:szCs w:val="22"/>
        </w:rPr>
        <w:t>The focus for the 20</w:t>
      </w:r>
      <w:r w:rsidR="00EE33D3" w:rsidRPr="00396876">
        <w:rPr>
          <w:i/>
          <w:color w:val="000000" w:themeColor="text1"/>
          <w:sz w:val="22"/>
          <w:szCs w:val="22"/>
        </w:rPr>
        <w:t>2</w:t>
      </w:r>
      <w:r w:rsidR="00E26E5A" w:rsidRPr="00396876">
        <w:rPr>
          <w:i/>
          <w:color w:val="000000" w:themeColor="text1"/>
          <w:sz w:val="22"/>
          <w:szCs w:val="22"/>
        </w:rPr>
        <w:t>4</w:t>
      </w:r>
      <w:r w:rsidR="00D30797" w:rsidRPr="00396876">
        <w:rPr>
          <w:i/>
          <w:color w:val="000000" w:themeColor="text1"/>
          <w:sz w:val="22"/>
          <w:szCs w:val="22"/>
        </w:rPr>
        <w:t>-202</w:t>
      </w:r>
      <w:r w:rsidR="00E26E5A" w:rsidRPr="00396876">
        <w:rPr>
          <w:i/>
          <w:color w:val="000000" w:themeColor="text1"/>
          <w:sz w:val="22"/>
          <w:szCs w:val="22"/>
        </w:rPr>
        <w:t>5</w:t>
      </w:r>
      <w:r w:rsidRPr="00396876">
        <w:rPr>
          <w:i/>
          <w:color w:val="000000" w:themeColor="text1"/>
          <w:sz w:val="22"/>
          <w:szCs w:val="22"/>
        </w:rPr>
        <w:t xml:space="preserve"> competition </w:t>
      </w:r>
      <w:r w:rsidR="00D30797" w:rsidRPr="00396876">
        <w:rPr>
          <w:i/>
          <w:color w:val="000000" w:themeColor="text1"/>
          <w:sz w:val="22"/>
          <w:szCs w:val="22"/>
        </w:rPr>
        <w:t xml:space="preserve">is </w:t>
      </w:r>
      <w:r w:rsidR="00EE55C9">
        <w:rPr>
          <w:i/>
          <w:color w:val="000000" w:themeColor="text1"/>
          <w:sz w:val="22"/>
          <w:szCs w:val="22"/>
        </w:rPr>
        <w:t>Object Based Arts and Installation Based Art</w:t>
      </w:r>
      <w:r w:rsidR="00E26E5A" w:rsidRPr="00396876">
        <w:rPr>
          <w:i/>
          <w:color w:val="000000" w:themeColor="text1"/>
          <w:sz w:val="22"/>
          <w:szCs w:val="22"/>
        </w:rPr>
        <w:t xml:space="preserve"> and </w:t>
      </w:r>
      <w:r w:rsidR="00EE55C9">
        <w:rPr>
          <w:i/>
          <w:color w:val="000000" w:themeColor="text1"/>
          <w:sz w:val="22"/>
          <w:szCs w:val="22"/>
        </w:rPr>
        <w:t>Art History, Architecture, and Visual Culture</w:t>
      </w:r>
      <w:r w:rsidRPr="00396876">
        <w:rPr>
          <w:color w:val="000000" w:themeColor="text1"/>
          <w:sz w:val="22"/>
          <w:szCs w:val="22"/>
          <w:u w:color="000000"/>
        </w:rPr>
        <w:t>.</w:t>
      </w:r>
    </w:p>
    <w:p w14:paraId="26BB3E36" w14:textId="77777777" w:rsidR="0036714E" w:rsidRPr="00396876" w:rsidRDefault="0036714E" w:rsidP="00CB0A0E">
      <w:pPr>
        <w:outlineLvl w:val="0"/>
        <w:rPr>
          <w:color w:val="000000" w:themeColor="text1"/>
          <w:sz w:val="22"/>
          <w:szCs w:val="22"/>
        </w:rPr>
      </w:pPr>
      <w:r w:rsidRPr="00396876">
        <w:rPr>
          <w:b/>
          <w:color w:val="000000" w:themeColor="text1"/>
          <w:sz w:val="22"/>
          <w:szCs w:val="22"/>
          <w:u w:color="000000" w:themeColor="text1"/>
        </w:rPr>
        <w:t>URL:</w:t>
      </w:r>
      <w:r w:rsidRPr="00396876">
        <w:rPr>
          <w:color w:val="000000" w:themeColor="text1"/>
          <w:sz w:val="22"/>
          <w:szCs w:val="22"/>
        </w:rPr>
        <w:t xml:space="preserve"> </w:t>
      </w:r>
      <w:hyperlink r:id="rId84" w:history="1">
        <w:r w:rsidRPr="00396876">
          <w:rPr>
            <w:rStyle w:val="Hyperlink"/>
            <w:szCs w:val="22"/>
          </w:rPr>
          <w:t>http://www.brown.edu/initiatives/howard-foundation/home</w:t>
        </w:r>
      </w:hyperlink>
    </w:p>
    <w:p w14:paraId="784E74C1" w14:textId="77777777" w:rsidR="0036714E" w:rsidRPr="00396876" w:rsidRDefault="0036714E" w:rsidP="00CB0A0E">
      <w:pPr>
        <w:outlineLvl w:val="0"/>
        <w:rPr>
          <w:b/>
          <w:color w:val="000000" w:themeColor="text1"/>
          <w:sz w:val="22"/>
          <w:szCs w:val="22"/>
          <w:u w:color="000000"/>
        </w:rPr>
      </w:pPr>
      <w:r w:rsidRPr="00396876">
        <w:rPr>
          <w:b/>
          <w:color w:val="000000" w:themeColor="text1"/>
          <w:sz w:val="22"/>
          <w:szCs w:val="22"/>
          <w:u w:color="000000"/>
        </w:rPr>
        <w:t>Deadline: November 1</w:t>
      </w:r>
    </w:p>
    <w:p w14:paraId="74E219D4" w14:textId="77777777" w:rsidR="0036714E" w:rsidRPr="00396876" w:rsidRDefault="0036714E" w:rsidP="00CB0A0E">
      <w:pPr>
        <w:rPr>
          <w:b/>
          <w:color w:val="000000" w:themeColor="text1"/>
          <w:sz w:val="22"/>
          <w:szCs w:val="22"/>
        </w:rPr>
      </w:pPr>
    </w:p>
    <w:p w14:paraId="2105D4D3" w14:textId="77777777" w:rsidR="0036714E" w:rsidRPr="00396876" w:rsidRDefault="0036714E" w:rsidP="00CB0A0E">
      <w:pPr>
        <w:pStyle w:val="Heading2"/>
        <w:rPr>
          <w:color w:val="000000" w:themeColor="text1"/>
          <w:szCs w:val="22"/>
          <w:lang w:bidi="en-US"/>
        </w:rPr>
      </w:pPr>
      <w:bookmarkStart w:id="279" w:name="_Toc26952930"/>
      <w:bookmarkStart w:id="280" w:name="_Toc175565872"/>
      <w:r w:rsidRPr="00396876">
        <w:rPr>
          <w:color w:val="000000" w:themeColor="text1"/>
          <w:szCs w:val="22"/>
          <w:lang w:bidi="en-US"/>
        </w:rPr>
        <w:t>Kenyon Review Fellowships</w:t>
      </w:r>
      <w:bookmarkEnd w:id="279"/>
      <w:bookmarkEnd w:id="280"/>
    </w:p>
    <w:p w14:paraId="77C27166" w14:textId="7B2FB10C" w:rsidR="0036714E" w:rsidRPr="00396876" w:rsidRDefault="0036714E" w:rsidP="00CB0A0E">
      <w:pPr>
        <w:rPr>
          <w:b/>
          <w:bCs/>
          <w:color w:val="000000" w:themeColor="text1"/>
          <w:sz w:val="22"/>
          <w:szCs w:val="22"/>
          <w:lang w:bidi="en-US"/>
        </w:rPr>
      </w:pPr>
      <w:r w:rsidRPr="00396876">
        <w:rPr>
          <w:color w:val="000000" w:themeColor="text1"/>
          <w:sz w:val="22"/>
          <w:szCs w:val="22"/>
        </w:rPr>
        <w:t>This two-year post-graduate residential fellowship at Kenyon College offers qualified individuals time to develop as writers, teachers, and editors. Fellows will receive a $</w:t>
      </w:r>
      <w:r w:rsidR="00D30797" w:rsidRPr="00396876">
        <w:rPr>
          <w:color w:val="000000" w:themeColor="text1"/>
          <w:sz w:val="22"/>
          <w:szCs w:val="22"/>
        </w:rPr>
        <w:t>39,498</w:t>
      </w:r>
      <w:r w:rsidRPr="00396876">
        <w:rPr>
          <w:color w:val="000000" w:themeColor="text1"/>
          <w:sz w:val="22"/>
          <w:szCs w:val="22"/>
        </w:rPr>
        <w:t xml:space="preserve"> stipend, plus health benefits. Requirements include teaching one course each semester in the English Department of </w:t>
      </w:r>
      <w:r w:rsidR="00E26E5A" w:rsidRPr="00396876">
        <w:rPr>
          <w:color w:val="000000" w:themeColor="text1"/>
          <w:sz w:val="22"/>
          <w:szCs w:val="22"/>
        </w:rPr>
        <w:t>Kenyon College and</w:t>
      </w:r>
      <w:r w:rsidRPr="00396876">
        <w:rPr>
          <w:color w:val="000000" w:themeColor="text1"/>
          <w:sz w:val="22"/>
          <w:szCs w:val="22"/>
        </w:rPr>
        <w:t xml:space="preserve"> assisting with the online and print editions of the </w:t>
      </w:r>
      <w:r w:rsidRPr="00396876">
        <w:rPr>
          <w:i/>
          <w:color w:val="000000" w:themeColor="text1"/>
          <w:sz w:val="22"/>
          <w:szCs w:val="22"/>
        </w:rPr>
        <w:t>Kenyon Review</w:t>
      </w:r>
      <w:r w:rsidRPr="00396876">
        <w:rPr>
          <w:color w:val="000000" w:themeColor="text1"/>
          <w:sz w:val="22"/>
          <w:szCs w:val="22"/>
        </w:rPr>
        <w:t xml:space="preserve">. To be eligible, applicants must have their MFA or </w:t>
      </w:r>
      <w:r w:rsidR="00D30797" w:rsidRPr="00396876">
        <w:rPr>
          <w:color w:val="000000" w:themeColor="text1"/>
          <w:sz w:val="22"/>
          <w:szCs w:val="22"/>
        </w:rPr>
        <w:t>PhD</w:t>
      </w:r>
      <w:r w:rsidRPr="00396876">
        <w:rPr>
          <w:color w:val="000000" w:themeColor="text1"/>
          <w:sz w:val="22"/>
          <w:szCs w:val="22"/>
        </w:rPr>
        <w:t xml:space="preserve"> </w:t>
      </w:r>
      <w:r w:rsidR="00C76B92" w:rsidRPr="00396876">
        <w:rPr>
          <w:color w:val="000000" w:themeColor="text1"/>
          <w:sz w:val="22"/>
          <w:szCs w:val="22"/>
        </w:rPr>
        <w:t xml:space="preserve">have received it </w:t>
      </w:r>
      <w:r w:rsidRPr="00396876">
        <w:rPr>
          <w:color w:val="000000" w:themeColor="text1"/>
          <w:sz w:val="22"/>
          <w:szCs w:val="22"/>
        </w:rPr>
        <w:t>no earlier than five years before the application deadline.</w:t>
      </w:r>
    </w:p>
    <w:p w14:paraId="79855295" w14:textId="77777777" w:rsidR="0036714E" w:rsidRPr="00396876" w:rsidRDefault="0036714E" w:rsidP="00CB0A0E">
      <w:pPr>
        <w:outlineLvl w:val="0"/>
        <w:rPr>
          <w:bCs/>
          <w:color w:val="000000" w:themeColor="text1"/>
          <w:sz w:val="22"/>
          <w:szCs w:val="22"/>
          <w:lang w:bidi="en-US"/>
        </w:rPr>
      </w:pPr>
      <w:r w:rsidRPr="00396876">
        <w:rPr>
          <w:b/>
          <w:bCs/>
          <w:color w:val="000000" w:themeColor="text1"/>
          <w:sz w:val="22"/>
          <w:szCs w:val="22"/>
          <w:u w:color="000000" w:themeColor="text1"/>
          <w:lang w:bidi="en-US"/>
        </w:rPr>
        <w:t>URL:</w:t>
      </w:r>
      <w:r w:rsidRPr="00396876">
        <w:rPr>
          <w:bCs/>
          <w:color w:val="000000" w:themeColor="text1"/>
          <w:sz w:val="22"/>
          <w:szCs w:val="22"/>
          <w:lang w:bidi="en-US"/>
        </w:rPr>
        <w:t xml:space="preserve"> </w:t>
      </w:r>
      <w:hyperlink r:id="rId85" w:history="1">
        <w:r w:rsidRPr="00396876">
          <w:rPr>
            <w:rStyle w:val="Hyperlink"/>
            <w:bCs/>
            <w:szCs w:val="22"/>
            <w:lang w:bidi="en-US"/>
          </w:rPr>
          <w:t>http://www.kenyonreview.org/programs/fellowship/</w:t>
        </w:r>
      </w:hyperlink>
    </w:p>
    <w:p w14:paraId="0ABE1A24" w14:textId="58746416" w:rsidR="0036714E" w:rsidRPr="00396876" w:rsidRDefault="0036714E" w:rsidP="00CB0A0E">
      <w:pPr>
        <w:outlineLvl w:val="0"/>
        <w:rPr>
          <w:b/>
          <w:bCs/>
          <w:color w:val="000000" w:themeColor="text1"/>
          <w:sz w:val="22"/>
          <w:szCs w:val="22"/>
          <w:lang w:bidi="en-US"/>
        </w:rPr>
      </w:pPr>
      <w:r w:rsidRPr="00396876">
        <w:rPr>
          <w:b/>
          <w:bCs/>
          <w:color w:val="000000" w:themeColor="text1"/>
          <w:sz w:val="22"/>
          <w:szCs w:val="22"/>
          <w:lang w:bidi="en-US"/>
        </w:rPr>
        <w:t xml:space="preserve">Deadline: </w:t>
      </w:r>
      <w:r w:rsidR="00E26E5A" w:rsidRPr="00396876">
        <w:rPr>
          <w:b/>
          <w:bCs/>
          <w:color w:val="000000" w:themeColor="text1"/>
          <w:sz w:val="22"/>
          <w:szCs w:val="22"/>
          <w:lang w:bidi="en-US"/>
        </w:rPr>
        <w:t>September 30 (last known)</w:t>
      </w:r>
    </w:p>
    <w:p w14:paraId="39FD7BDE" w14:textId="77777777" w:rsidR="0036714E" w:rsidRPr="00396876" w:rsidRDefault="0036714E" w:rsidP="00CB0A0E">
      <w:pPr>
        <w:rPr>
          <w:b/>
          <w:bCs/>
          <w:color w:val="000000" w:themeColor="text1"/>
          <w:sz w:val="22"/>
          <w:szCs w:val="22"/>
          <w:lang w:bidi="en-US"/>
        </w:rPr>
      </w:pPr>
    </w:p>
    <w:p w14:paraId="4C85D49B" w14:textId="77777777" w:rsidR="0036714E" w:rsidRPr="00396876" w:rsidRDefault="0036714E" w:rsidP="00CB0A0E">
      <w:pPr>
        <w:outlineLvl w:val="0"/>
        <w:rPr>
          <w:b/>
          <w:bCs/>
          <w:color w:val="000000" w:themeColor="text1"/>
          <w:sz w:val="22"/>
          <w:szCs w:val="22"/>
          <w:lang w:bidi="en-US"/>
        </w:rPr>
      </w:pPr>
      <w:r w:rsidRPr="00396876">
        <w:rPr>
          <w:b/>
          <w:bCs/>
          <w:color w:val="000000" w:themeColor="text1"/>
          <w:sz w:val="22"/>
          <w:szCs w:val="22"/>
          <w:lang w:bidi="en-US"/>
        </w:rPr>
        <w:t>Kingsley &amp; Kate Tufts Poetry Awards</w:t>
      </w:r>
    </w:p>
    <w:p w14:paraId="453A19CC" w14:textId="771DBD45" w:rsidR="0036714E" w:rsidRPr="00396876" w:rsidRDefault="0036714E" w:rsidP="00CB0A0E">
      <w:pPr>
        <w:rPr>
          <w:color w:val="000000" w:themeColor="text1"/>
          <w:sz w:val="22"/>
          <w:szCs w:val="22"/>
          <w:lang w:bidi="en-US"/>
        </w:rPr>
      </w:pPr>
      <w:r w:rsidRPr="00396876">
        <w:rPr>
          <w:color w:val="000000" w:themeColor="text1"/>
          <w:sz w:val="22"/>
          <w:szCs w:val="22"/>
        </w:rPr>
        <w:t xml:space="preserve">The </w:t>
      </w:r>
      <w:r w:rsidR="00521244" w:rsidRPr="00396876">
        <w:rPr>
          <w:color w:val="000000" w:themeColor="text1"/>
          <w:sz w:val="22"/>
          <w:szCs w:val="22"/>
        </w:rPr>
        <w:t>King</w:t>
      </w:r>
      <w:r w:rsidR="00EE55C9">
        <w:rPr>
          <w:color w:val="000000" w:themeColor="text1"/>
          <w:sz w:val="22"/>
          <w:szCs w:val="22"/>
        </w:rPr>
        <w:t>s</w:t>
      </w:r>
      <w:r w:rsidR="00521244" w:rsidRPr="00396876">
        <w:rPr>
          <w:color w:val="000000" w:themeColor="text1"/>
          <w:sz w:val="22"/>
          <w:szCs w:val="22"/>
        </w:rPr>
        <w:t xml:space="preserve">ley &amp; </w:t>
      </w:r>
      <w:r w:rsidRPr="00396876">
        <w:rPr>
          <w:color w:val="000000" w:themeColor="text1"/>
          <w:sz w:val="22"/>
          <w:szCs w:val="22"/>
        </w:rPr>
        <w:t>Kate</w:t>
      </w:r>
      <w:r w:rsidR="00521244" w:rsidRPr="00396876">
        <w:rPr>
          <w:color w:val="000000" w:themeColor="text1"/>
          <w:sz w:val="22"/>
          <w:szCs w:val="22"/>
        </w:rPr>
        <w:t xml:space="preserve"> </w:t>
      </w:r>
      <w:r w:rsidRPr="00396876">
        <w:rPr>
          <w:color w:val="000000" w:themeColor="text1"/>
          <w:sz w:val="22"/>
          <w:szCs w:val="22"/>
        </w:rPr>
        <w:t xml:space="preserve">Tufts poetry awards – based at Claremont Graduate University and given for poetry volumes published in the year preceding the deadline – are two of the most prestigious prizes a contemporary poet can receive. They come with hefty purses: $100,000 for the Kingsley Tufts Poetry </w:t>
      </w:r>
      <w:r w:rsidRPr="00396876">
        <w:rPr>
          <w:color w:val="000000" w:themeColor="text1"/>
          <w:sz w:val="22"/>
          <w:szCs w:val="22"/>
        </w:rPr>
        <w:lastRenderedPageBreak/>
        <w:t xml:space="preserve">Award, the world’s largest monetary prize for a single collection of poetry, and $10,000 for the Kate Tufts Discovery Award for a poet’s first collection of verse. </w:t>
      </w:r>
    </w:p>
    <w:p w14:paraId="0DC8263A" w14:textId="18CC7AE3" w:rsidR="00E26E5A" w:rsidRPr="00396876" w:rsidRDefault="0036714E" w:rsidP="00CB0A0E">
      <w:pPr>
        <w:outlineLvl w:val="0"/>
        <w:rPr>
          <w:sz w:val="22"/>
          <w:szCs w:val="22"/>
        </w:rPr>
      </w:pPr>
      <w:r w:rsidRPr="00396876">
        <w:rPr>
          <w:b/>
          <w:color w:val="000000" w:themeColor="text1"/>
          <w:sz w:val="22"/>
          <w:szCs w:val="22"/>
          <w:u w:color="000000" w:themeColor="text1"/>
          <w:lang w:bidi="en-US"/>
        </w:rPr>
        <w:t>URL:</w:t>
      </w:r>
      <w:r w:rsidRPr="00396876">
        <w:rPr>
          <w:color w:val="000000" w:themeColor="text1"/>
          <w:sz w:val="22"/>
          <w:szCs w:val="22"/>
          <w:lang w:bidi="en-US"/>
        </w:rPr>
        <w:t xml:space="preserve"> </w:t>
      </w:r>
      <w:hyperlink r:id="rId86" w:history="1">
        <w:r w:rsidR="00E26E5A" w:rsidRPr="00396876">
          <w:rPr>
            <w:rStyle w:val="Hyperlink"/>
            <w:szCs w:val="22"/>
          </w:rPr>
          <w:t>https://arts.cgu.edu/tufts-poetry-awards/</w:t>
        </w:r>
      </w:hyperlink>
    </w:p>
    <w:p w14:paraId="50ACAA4E" w14:textId="67504732" w:rsidR="0036714E" w:rsidRPr="00396876" w:rsidRDefault="0036714E" w:rsidP="00CB0A0E">
      <w:pPr>
        <w:outlineLvl w:val="0"/>
        <w:rPr>
          <w:color w:val="000000" w:themeColor="text1"/>
          <w:sz w:val="22"/>
          <w:szCs w:val="22"/>
          <w:lang w:bidi="en-US"/>
        </w:rPr>
      </w:pPr>
      <w:r w:rsidRPr="00396876">
        <w:rPr>
          <w:b/>
          <w:color w:val="000000" w:themeColor="text1"/>
          <w:sz w:val="22"/>
          <w:szCs w:val="22"/>
          <w:lang w:bidi="en-US"/>
        </w:rPr>
        <w:t>Deadline: July 1</w:t>
      </w:r>
    </w:p>
    <w:p w14:paraId="0B0E48CF" w14:textId="77777777" w:rsidR="0036714E" w:rsidRPr="00396876" w:rsidRDefault="0036714E" w:rsidP="00CB0A0E">
      <w:pPr>
        <w:rPr>
          <w:b/>
          <w:color w:val="000000" w:themeColor="text1"/>
          <w:sz w:val="22"/>
          <w:szCs w:val="22"/>
        </w:rPr>
      </w:pPr>
    </w:p>
    <w:p w14:paraId="3E0BD1D7" w14:textId="77777777" w:rsidR="0036714E" w:rsidRPr="00396876" w:rsidRDefault="0036714E" w:rsidP="00CB0A0E">
      <w:pPr>
        <w:pStyle w:val="Heading2"/>
        <w:rPr>
          <w:color w:val="000000" w:themeColor="text1"/>
          <w:szCs w:val="22"/>
        </w:rPr>
      </w:pPr>
      <w:bookmarkStart w:id="281" w:name="_Toc80177244"/>
      <w:bookmarkStart w:id="282" w:name="_Toc80239453"/>
      <w:bookmarkStart w:id="283" w:name="_Toc92865118"/>
      <w:bookmarkStart w:id="284" w:name="_Toc112123670"/>
      <w:bookmarkStart w:id="285" w:name="_Toc268436754"/>
      <w:bookmarkStart w:id="286" w:name="_Toc26952931"/>
      <w:bookmarkStart w:id="287" w:name="_Toc175565873"/>
      <w:r w:rsidRPr="00396876">
        <w:rPr>
          <w:color w:val="000000" w:themeColor="text1"/>
          <w:szCs w:val="22"/>
        </w:rPr>
        <w:t>Millay Colony for the Arts, Inc.</w:t>
      </w:r>
      <w:bookmarkEnd w:id="281"/>
      <w:bookmarkEnd w:id="282"/>
      <w:bookmarkEnd w:id="283"/>
      <w:bookmarkEnd w:id="284"/>
      <w:bookmarkEnd w:id="285"/>
      <w:bookmarkEnd w:id="286"/>
      <w:bookmarkEnd w:id="287"/>
    </w:p>
    <w:p w14:paraId="667DF820" w14:textId="77777777" w:rsidR="0036714E" w:rsidRPr="00396876" w:rsidRDefault="0036714E" w:rsidP="00CB0A0E">
      <w:pPr>
        <w:pStyle w:val="OppsListsBody"/>
        <w:widowControl/>
        <w:rPr>
          <w:color w:val="000000" w:themeColor="text1"/>
          <w:szCs w:val="22"/>
        </w:rPr>
      </w:pPr>
      <w:r w:rsidRPr="00396876">
        <w:rPr>
          <w:color w:val="000000" w:themeColor="text1"/>
          <w:szCs w:val="22"/>
        </w:rPr>
        <w:t>Each year Millay Colony invites 52 visual artists, writers and composers for colony residencies, ranging in duration from five days (group artists) to one month (individual artists). There is no stipend; rooms, studios, and meals are provided. A $35 (US dollars) fee or a $50 fee for the Extended Deadline is required for both online application and mail in applications.</w:t>
      </w:r>
    </w:p>
    <w:p w14:paraId="09A4C75C" w14:textId="77777777" w:rsidR="0036714E" w:rsidRPr="00396876" w:rsidRDefault="0036714E" w:rsidP="00CB0A0E">
      <w:pPr>
        <w:pStyle w:val="OppsListsBody"/>
        <w:widowControl/>
        <w:outlineLvl w:val="0"/>
        <w:rPr>
          <w:color w:val="000000" w:themeColor="text1"/>
          <w:szCs w:val="22"/>
        </w:rPr>
      </w:pPr>
      <w:r w:rsidRPr="00396876">
        <w:rPr>
          <w:b/>
          <w:color w:val="000000" w:themeColor="text1"/>
          <w:szCs w:val="22"/>
          <w:u w:color="000000" w:themeColor="text1"/>
        </w:rPr>
        <w:t>URL:</w:t>
      </w:r>
      <w:r w:rsidRPr="00396876">
        <w:rPr>
          <w:color w:val="000000" w:themeColor="text1"/>
          <w:szCs w:val="22"/>
        </w:rPr>
        <w:t xml:space="preserve"> </w:t>
      </w:r>
      <w:hyperlink r:id="rId87" w:history="1">
        <w:r w:rsidRPr="00396876">
          <w:rPr>
            <w:rStyle w:val="Hyperlink"/>
            <w:szCs w:val="22"/>
          </w:rPr>
          <w:t>http://www.millaycolony.org</w:t>
        </w:r>
      </w:hyperlink>
      <w:r w:rsidRPr="00396876">
        <w:rPr>
          <w:color w:val="000000" w:themeColor="text1"/>
          <w:szCs w:val="22"/>
        </w:rPr>
        <w:t xml:space="preserve"> </w:t>
      </w:r>
    </w:p>
    <w:p w14:paraId="1180BED6" w14:textId="77777777" w:rsidR="0036714E" w:rsidRPr="00396876" w:rsidRDefault="0036714E" w:rsidP="00CB0A0E">
      <w:pPr>
        <w:outlineLvl w:val="0"/>
        <w:rPr>
          <w:b/>
          <w:color w:val="000000" w:themeColor="text1"/>
          <w:sz w:val="22"/>
          <w:szCs w:val="22"/>
        </w:rPr>
      </w:pPr>
      <w:r w:rsidRPr="00396876">
        <w:rPr>
          <w:b/>
          <w:color w:val="000000" w:themeColor="text1"/>
          <w:sz w:val="22"/>
          <w:szCs w:val="22"/>
        </w:rPr>
        <w:t>Deadline:</w:t>
      </w:r>
      <w:r w:rsidRPr="00396876">
        <w:rPr>
          <w:color w:val="000000" w:themeColor="text1"/>
          <w:sz w:val="22"/>
          <w:szCs w:val="22"/>
        </w:rPr>
        <w:t xml:space="preserve"> </w:t>
      </w:r>
      <w:r w:rsidRPr="00396876">
        <w:rPr>
          <w:b/>
          <w:color w:val="000000" w:themeColor="text1"/>
          <w:sz w:val="22"/>
          <w:szCs w:val="22"/>
        </w:rPr>
        <w:t xml:space="preserve">March 1 </w:t>
      </w:r>
    </w:p>
    <w:p w14:paraId="1325C3E1" w14:textId="77777777" w:rsidR="0036714E" w:rsidRPr="00396876" w:rsidRDefault="0036714E" w:rsidP="00CB0A0E">
      <w:pPr>
        <w:rPr>
          <w:color w:val="000000" w:themeColor="text1"/>
          <w:sz w:val="22"/>
          <w:szCs w:val="22"/>
        </w:rPr>
      </w:pPr>
    </w:p>
    <w:p w14:paraId="2AD841B1" w14:textId="77777777" w:rsidR="0036714E" w:rsidRPr="00396876" w:rsidRDefault="0036714E" w:rsidP="00CB0A0E">
      <w:pPr>
        <w:pStyle w:val="Heading2"/>
        <w:rPr>
          <w:color w:val="000000" w:themeColor="text1"/>
          <w:szCs w:val="22"/>
        </w:rPr>
      </w:pPr>
      <w:bookmarkStart w:id="288" w:name="_Toc80177245"/>
      <w:bookmarkStart w:id="289" w:name="_Toc80239454"/>
      <w:bookmarkStart w:id="290" w:name="_Toc92865119"/>
      <w:bookmarkStart w:id="291" w:name="_Toc112123671"/>
      <w:bookmarkStart w:id="292" w:name="_Toc268436755"/>
      <w:bookmarkStart w:id="293" w:name="_Toc26952932"/>
      <w:bookmarkStart w:id="294" w:name="_Toc175565874"/>
      <w:r w:rsidRPr="00396876">
        <w:rPr>
          <w:color w:val="000000" w:themeColor="text1"/>
          <w:szCs w:val="22"/>
        </w:rPr>
        <w:t>National Endowment for the Arts (NEA) Creative Writing Fellowship</w:t>
      </w:r>
      <w:bookmarkEnd w:id="288"/>
      <w:bookmarkEnd w:id="289"/>
      <w:bookmarkEnd w:id="290"/>
      <w:bookmarkEnd w:id="291"/>
      <w:bookmarkEnd w:id="292"/>
      <w:bookmarkEnd w:id="293"/>
      <w:bookmarkEnd w:id="294"/>
    </w:p>
    <w:p w14:paraId="455CEA8F" w14:textId="77777777" w:rsidR="0036714E" w:rsidRPr="00396876" w:rsidRDefault="0036714E" w:rsidP="00CB0A0E">
      <w:pPr>
        <w:rPr>
          <w:color w:val="000000" w:themeColor="text1"/>
          <w:sz w:val="22"/>
          <w:szCs w:val="22"/>
        </w:rPr>
      </w:pPr>
      <w:r w:rsidRPr="00396876">
        <w:rPr>
          <w:color w:val="000000" w:themeColor="text1"/>
          <w:sz w:val="22"/>
          <w:szCs w:val="22"/>
        </w:rPr>
        <w:t>The NEA offers $25,000 fellowships in prose (fiction and creative nonfiction) or poetry to published creative writers. Fellowships are intended to enable recipients to set aside time for writing, research, and travel. The NEA Literature Fellowships program operates on a two-year cycle with fellowships in prose and poetry available in alternating years</w:t>
      </w:r>
      <w:r w:rsidRPr="00396876">
        <w:rPr>
          <w:color w:val="000000" w:themeColor="text1"/>
          <w:sz w:val="22"/>
          <w:szCs w:val="22"/>
          <w:lang w:bidi="en-US"/>
        </w:rPr>
        <w:t xml:space="preserve">. </w:t>
      </w:r>
    </w:p>
    <w:p w14:paraId="189F3FD3" w14:textId="12DBA0BC" w:rsidR="0036714E" w:rsidRPr="00396876" w:rsidRDefault="0036714E" w:rsidP="00CB0A0E">
      <w:pPr>
        <w:outlineLvl w:val="0"/>
        <w:rPr>
          <w:color w:val="000000" w:themeColor="text1"/>
          <w:sz w:val="22"/>
          <w:szCs w:val="22"/>
        </w:rPr>
      </w:pPr>
      <w:r w:rsidRPr="00396876">
        <w:rPr>
          <w:b/>
          <w:color w:val="000000" w:themeColor="text1"/>
          <w:sz w:val="22"/>
          <w:szCs w:val="22"/>
          <w:u w:color="000000" w:themeColor="text1"/>
        </w:rPr>
        <w:t>URL:</w:t>
      </w:r>
      <w:r w:rsidRPr="00396876">
        <w:rPr>
          <w:color w:val="000000" w:themeColor="text1"/>
          <w:sz w:val="22"/>
          <w:szCs w:val="22"/>
        </w:rPr>
        <w:t xml:space="preserve"> </w:t>
      </w:r>
      <w:hyperlink r:id="rId88" w:history="1">
        <w:r w:rsidR="00A53802" w:rsidRPr="00396876">
          <w:rPr>
            <w:rStyle w:val="Hyperlink"/>
            <w:szCs w:val="22"/>
          </w:rPr>
          <w:t>https://www.arts.gov/grants/creative-writing-fellowships</w:t>
        </w:r>
      </w:hyperlink>
    </w:p>
    <w:p w14:paraId="30604D42" w14:textId="653AB4C5" w:rsidR="0036714E" w:rsidRPr="00396876" w:rsidRDefault="0036714E" w:rsidP="00CB0A0E">
      <w:pPr>
        <w:outlineLvl w:val="0"/>
        <w:rPr>
          <w:color w:val="000000" w:themeColor="text1"/>
          <w:sz w:val="22"/>
          <w:szCs w:val="22"/>
        </w:rPr>
      </w:pPr>
      <w:r w:rsidRPr="00396876">
        <w:rPr>
          <w:b/>
          <w:color w:val="000000" w:themeColor="text1"/>
          <w:sz w:val="22"/>
          <w:szCs w:val="22"/>
        </w:rPr>
        <w:t xml:space="preserve">Deadline: March </w:t>
      </w:r>
      <w:r w:rsidR="00EE55C9">
        <w:rPr>
          <w:b/>
          <w:color w:val="000000" w:themeColor="text1"/>
          <w:sz w:val="22"/>
          <w:szCs w:val="22"/>
        </w:rPr>
        <w:t>13 (last known)</w:t>
      </w:r>
    </w:p>
    <w:p w14:paraId="5A91554B" w14:textId="77777777" w:rsidR="0036714E" w:rsidRPr="00396876" w:rsidRDefault="0036714E" w:rsidP="00CB0A0E">
      <w:pPr>
        <w:rPr>
          <w:color w:val="000000" w:themeColor="text1"/>
          <w:sz w:val="22"/>
          <w:szCs w:val="22"/>
        </w:rPr>
      </w:pPr>
      <w:bookmarkStart w:id="295" w:name="_Toc268436767"/>
      <w:bookmarkStart w:id="296" w:name="_Toc80177249"/>
      <w:bookmarkStart w:id="297" w:name="_Toc80239457"/>
      <w:bookmarkStart w:id="298" w:name="_Toc92865122"/>
      <w:bookmarkStart w:id="299" w:name="_Toc112123674"/>
    </w:p>
    <w:p w14:paraId="14820055" w14:textId="77777777" w:rsidR="0036714E" w:rsidRPr="00396876" w:rsidRDefault="0036714E" w:rsidP="00CB0A0E">
      <w:pPr>
        <w:pStyle w:val="Heading2"/>
        <w:rPr>
          <w:color w:val="000000" w:themeColor="text1"/>
          <w:szCs w:val="22"/>
        </w:rPr>
      </w:pPr>
      <w:bookmarkStart w:id="300" w:name="_Toc26952935"/>
      <w:bookmarkStart w:id="301" w:name="_Toc175565875"/>
      <w:r w:rsidRPr="00396876">
        <w:rPr>
          <w:color w:val="000000" w:themeColor="text1"/>
          <w:szCs w:val="22"/>
        </w:rPr>
        <w:t>Open Society Foundations -- Soros Justice Fellowships</w:t>
      </w:r>
      <w:bookmarkEnd w:id="295"/>
      <w:bookmarkEnd w:id="300"/>
      <w:bookmarkEnd w:id="301"/>
    </w:p>
    <w:p w14:paraId="5A536770" w14:textId="6482AB13" w:rsidR="0036714E" w:rsidRPr="00396876" w:rsidRDefault="0036714E" w:rsidP="00CB0A0E">
      <w:pPr>
        <w:autoSpaceDE w:val="0"/>
        <w:autoSpaceDN w:val="0"/>
        <w:adjustRightInd w:val="0"/>
        <w:rPr>
          <w:color w:val="000000" w:themeColor="text1"/>
          <w:sz w:val="22"/>
          <w:szCs w:val="22"/>
        </w:rPr>
      </w:pPr>
      <w:r w:rsidRPr="00396876">
        <w:rPr>
          <w:color w:val="000000" w:themeColor="text1"/>
          <w:sz w:val="22"/>
          <w:szCs w:val="22"/>
        </w:rPr>
        <w:t>This program funds projects aimed at advancing reform, spurring debate, or catalyzing change on issues facing the US criminal justice system. Fellowships support creative writers as well as lawyers, advocates, grassroots organizers, researchers, print and broadcast journalists, bloggers, filmmakers, and other individuals with distinct voices. Stipends range from $</w:t>
      </w:r>
      <w:r w:rsidR="002D28A5">
        <w:rPr>
          <w:color w:val="000000" w:themeColor="text1"/>
          <w:sz w:val="22"/>
          <w:szCs w:val="22"/>
        </w:rPr>
        <w:t>100,000</w:t>
      </w:r>
      <w:r w:rsidR="0071049B" w:rsidRPr="00396876">
        <w:rPr>
          <w:color w:val="000000" w:themeColor="text1"/>
          <w:sz w:val="22"/>
          <w:szCs w:val="22"/>
        </w:rPr>
        <w:t>- $1</w:t>
      </w:r>
      <w:r w:rsidR="002D28A5">
        <w:rPr>
          <w:color w:val="000000" w:themeColor="text1"/>
          <w:sz w:val="22"/>
          <w:szCs w:val="22"/>
        </w:rPr>
        <w:t>40</w:t>
      </w:r>
      <w:r w:rsidR="0071049B" w:rsidRPr="00396876">
        <w:rPr>
          <w:color w:val="000000" w:themeColor="text1"/>
          <w:sz w:val="22"/>
          <w:szCs w:val="22"/>
        </w:rPr>
        <w:t>,500</w:t>
      </w:r>
      <w:r w:rsidRPr="00396876">
        <w:rPr>
          <w:color w:val="000000" w:themeColor="text1"/>
          <w:sz w:val="22"/>
          <w:szCs w:val="22"/>
        </w:rPr>
        <w:t xml:space="preserve"> and fall into two categories: Advocacy Fellowships (18 months) and Media Fellowships (one year). </w:t>
      </w:r>
    </w:p>
    <w:p w14:paraId="4CB4141F" w14:textId="77777777" w:rsidR="0036714E" w:rsidRPr="00396876" w:rsidRDefault="0036714E" w:rsidP="00CB0A0E">
      <w:pPr>
        <w:autoSpaceDE w:val="0"/>
        <w:autoSpaceDN w:val="0"/>
        <w:adjustRightInd w:val="0"/>
        <w:outlineLvl w:val="0"/>
        <w:rPr>
          <w:color w:val="000000" w:themeColor="text1"/>
          <w:sz w:val="22"/>
          <w:szCs w:val="22"/>
        </w:rPr>
      </w:pPr>
      <w:r w:rsidRPr="00396876">
        <w:rPr>
          <w:b/>
          <w:color w:val="000000" w:themeColor="text1"/>
          <w:sz w:val="22"/>
          <w:szCs w:val="22"/>
          <w:u w:color="000000" w:themeColor="text1"/>
        </w:rPr>
        <w:t>URL:</w:t>
      </w:r>
      <w:r w:rsidRPr="00396876">
        <w:rPr>
          <w:color w:val="000000" w:themeColor="text1"/>
          <w:sz w:val="22"/>
          <w:szCs w:val="22"/>
        </w:rPr>
        <w:t xml:space="preserve"> </w:t>
      </w:r>
      <w:hyperlink r:id="rId89" w:history="1">
        <w:r w:rsidRPr="00396876">
          <w:rPr>
            <w:rStyle w:val="Hyperlink"/>
            <w:szCs w:val="22"/>
          </w:rPr>
          <w:t>http://www.opensocietyfoundations.org/grants/soros-justice-fellowships</w:t>
        </w:r>
      </w:hyperlink>
    </w:p>
    <w:p w14:paraId="3374BA56" w14:textId="29B25EB3" w:rsidR="0036714E" w:rsidRPr="00396876" w:rsidRDefault="0036714E" w:rsidP="00CB0A0E">
      <w:pPr>
        <w:autoSpaceDE w:val="0"/>
        <w:autoSpaceDN w:val="0"/>
        <w:adjustRightInd w:val="0"/>
        <w:outlineLvl w:val="0"/>
        <w:rPr>
          <w:b/>
          <w:color w:val="000000" w:themeColor="text1"/>
          <w:sz w:val="22"/>
          <w:szCs w:val="22"/>
        </w:rPr>
      </w:pPr>
      <w:r w:rsidRPr="00396876">
        <w:rPr>
          <w:b/>
          <w:color w:val="000000" w:themeColor="text1"/>
          <w:sz w:val="22"/>
          <w:szCs w:val="22"/>
        </w:rPr>
        <w:t xml:space="preserve">Deadline: </w:t>
      </w:r>
      <w:r w:rsidR="00FE0FE8" w:rsidRPr="00396876">
        <w:rPr>
          <w:b/>
          <w:color w:val="000000" w:themeColor="text1"/>
          <w:sz w:val="22"/>
          <w:szCs w:val="22"/>
        </w:rPr>
        <w:t>March 2</w:t>
      </w:r>
      <w:r w:rsidRPr="00396876">
        <w:rPr>
          <w:b/>
          <w:color w:val="000000" w:themeColor="text1"/>
          <w:sz w:val="22"/>
          <w:szCs w:val="22"/>
        </w:rPr>
        <w:t xml:space="preserve"> (last known)</w:t>
      </w:r>
    </w:p>
    <w:p w14:paraId="201D3D40" w14:textId="77777777" w:rsidR="0036714E" w:rsidRPr="00396876" w:rsidRDefault="0036714E" w:rsidP="00CB0A0E">
      <w:pPr>
        <w:rPr>
          <w:bCs/>
          <w:color w:val="000000" w:themeColor="text1"/>
          <w:sz w:val="22"/>
          <w:szCs w:val="22"/>
          <w:lang w:bidi="en-US"/>
        </w:rPr>
      </w:pPr>
    </w:p>
    <w:p w14:paraId="1CC38915" w14:textId="77777777" w:rsidR="0036714E" w:rsidRPr="00396876" w:rsidRDefault="0036714E" w:rsidP="00CB0A0E">
      <w:pPr>
        <w:pStyle w:val="Heading2"/>
        <w:rPr>
          <w:color w:val="000000" w:themeColor="text1"/>
          <w:szCs w:val="22"/>
        </w:rPr>
      </w:pPr>
      <w:bookmarkStart w:id="302" w:name="_Toc268436758"/>
      <w:bookmarkStart w:id="303" w:name="_Toc26952936"/>
      <w:bookmarkStart w:id="304" w:name="_Toc175565876"/>
      <w:r w:rsidRPr="00396876">
        <w:rPr>
          <w:color w:val="000000" w:themeColor="text1"/>
          <w:szCs w:val="22"/>
        </w:rPr>
        <w:t>PEN American Center</w:t>
      </w:r>
      <w:bookmarkEnd w:id="296"/>
      <w:bookmarkEnd w:id="297"/>
      <w:bookmarkEnd w:id="298"/>
      <w:bookmarkEnd w:id="299"/>
      <w:bookmarkEnd w:id="302"/>
      <w:bookmarkEnd w:id="303"/>
      <w:bookmarkEnd w:id="304"/>
    </w:p>
    <w:p w14:paraId="146EB363" w14:textId="00FEB4E2" w:rsidR="0036714E" w:rsidRPr="00396876" w:rsidRDefault="0036714E" w:rsidP="00CB0A0E">
      <w:pPr>
        <w:rPr>
          <w:color w:val="000000" w:themeColor="text1"/>
          <w:sz w:val="22"/>
          <w:szCs w:val="22"/>
        </w:rPr>
      </w:pPr>
      <w:r w:rsidRPr="00396876">
        <w:rPr>
          <w:color w:val="000000" w:themeColor="text1"/>
          <w:sz w:val="22"/>
          <w:szCs w:val="22"/>
        </w:rPr>
        <w:t>A membership association of prominent literary writers and editors, the PEN American Web site offers many useful resources for grants, awards</w:t>
      </w:r>
      <w:r w:rsidR="00FE0FE8" w:rsidRPr="00396876">
        <w:rPr>
          <w:color w:val="000000" w:themeColor="text1"/>
          <w:sz w:val="22"/>
          <w:szCs w:val="22"/>
        </w:rPr>
        <w:t>,</w:t>
      </w:r>
      <w:r w:rsidRPr="00396876">
        <w:rPr>
          <w:color w:val="000000" w:themeColor="text1"/>
          <w:sz w:val="22"/>
          <w:szCs w:val="22"/>
        </w:rPr>
        <w:t xml:space="preserve"> and other creative writing competitions, with awards ranging from $2,000 to $25,000. </w:t>
      </w:r>
      <w:r w:rsidR="00FE0FE8" w:rsidRPr="00396876">
        <w:rPr>
          <w:color w:val="000000" w:themeColor="text1"/>
          <w:sz w:val="22"/>
          <w:szCs w:val="22"/>
        </w:rPr>
        <w:t>The competition</w:t>
      </w:r>
      <w:r w:rsidRPr="00396876">
        <w:rPr>
          <w:color w:val="000000" w:themeColor="text1"/>
          <w:sz w:val="22"/>
          <w:szCs w:val="22"/>
        </w:rPr>
        <w:t xml:space="preserve"> portal opens </w:t>
      </w:r>
      <w:r w:rsidR="00FE0FE8" w:rsidRPr="00396876">
        <w:rPr>
          <w:color w:val="000000" w:themeColor="text1"/>
          <w:sz w:val="22"/>
          <w:szCs w:val="22"/>
        </w:rPr>
        <w:t xml:space="preserve">on </w:t>
      </w:r>
      <w:r w:rsidRPr="00396876">
        <w:rPr>
          <w:color w:val="000000" w:themeColor="text1"/>
          <w:sz w:val="22"/>
          <w:szCs w:val="22"/>
        </w:rPr>
        <w:t>June 1.</w:t>
      </w:r>
    </w:p>
    <w:p w14:paraId="75E49EC0" w14:textId="77777777" w:rsidR="0036714E" w:rsidRPr="00396876" w:rsidRDefault="0036714E" w:rsidP="00CB0A0E">
      <w:pPr>
        <w:outlineLvl w:val="0"/>
        <w:rPr>
          <w:color w:val="000000" w:themeColor="text1"/>
          <w:sz w:val="22"/>
          <w:szCs w:val="22"/>
        </w:rPr>
      </w:pPr>
      <w:r w:rsidRPr="00396876">
        <w:rPr>
          <w:b/>
          <w:color w:val="000000" w:themeColor="text1"/>
          <w:sz w:val="22"/>
          <w:szCs w:val="22"/>
          <w:u w:color="000000" w:themeColor="text1"/>
        </w:rPr>
        <w:t>URL:</w:t>
      </w:r>
      <w:r w:rsidRPr="00396876">
        <w:rPr>
          <w:color w:val="000000" w:themeColor="text1"/>
          <w:sz w:val="22"/>
          <w:szCs w:val="22"/>
        </w:rPr>
        <w:t xml:space="preserve"> </w:t>
      </w:r>
      <w:hyperlink r:id="rId90" w:history="1">
        <w:r w:rsidRPr="00396876">
          <w:rPr>
            <w:rStyle w:val="Hyperlink"/>
            <w:szCs w:val="22"/>
          </w:rPr>
          <w:t>http://www.pen.org/literary-awards</w:t>
        </w:r>
      </w:hyperlink>
    </w:p>
    <w:p w14:paraId="5EAB1805" w14:textId="77777777" w:rsidR="0036714E" w:rsidRPr="00396876" w:rsidRDefault="0036714E" w:rsidP="00CB0A0E">
      <w:pPr>
        <w:outlineLvl w:val="0"/>
        <w:rPr>
          <w:b/>
          <w:color w:val="000000" w:themeColor="text1"/>
          <w:sz w:val="22"/>
          <w:szCs w:val="22"/>
        </w:rPr>
      </w:pPr>
      <w:r w:rsidRPr="00396876">
        <w:rPr>
          <w:b/>
          <w:color w:val="000000" w:themeColor="text1"/>
          <w:sz w:val="22"/>
          <w:szCs w:val="22"/>
        </w:rPr>
        <w:t>Deadline: Various (most August 15)</w:t>
      </w:r>
    </w:p>
    <w:p w14:paraId="64C563C9" w14:textId="77777777" w:rsidR="0036714E" w:rsidRPr="00396876" w:rsidRDefault="0036714E" w:rsidP="00CB0A0E">
      <w:pPr>
        <w:rPr>
          <w:color w:val="000000" w:themeColor="text1"/>
          <w:sz w:val="22"/>
          <w:szCs w:val="22"/>
        </w:rPr>
      </w:pPr>
    </w:p>
    <w:p w14:paraId="03920C69" w14:textId="77777777" w:rsidR="0036714E" w:rsidRPr="00396876" w:rsidRDefault="0036714E" w:rsidP="00CB0A0E">
      <w:pPr>
        <w:pStyle w:val="Heading2"/>
        <w:rPr>
          <w:color w:val="000000" w:themeColor="text1"/>
          <w:szCs w:val="22"/>
          <w:lang w:bidi="en-US"/>
        </w:rPr>
      </w:pPr>
      <w:bookmarkStart w:id="305" w:name="_Toc268436760"/>
      <w:bookmarkStart w:id="306" w:name="_Toc26952937"/>
      <w:bookmarkStart w:id="307" w:name="_Toc175565877"/>
      <w:r w:rsidRPr="00396876">
        <w:rPr>
          <w:color w:val="000000" w:themeColor="text1"/>
          <w:szCs w:val="22"/>
          <w:lang w:bidi="en-US"/>
        </w:rPr>
        <w:t>Princeton University, Lewis Center for the Arts -- Hodder Fellowship</w:t>
      </w:r>
      <w:bookmarkEnd w:id="305"/>
      <w:bookmarkEnd w:id="306"/>
      <w:bookmarkEnd w:id="307"/>
    </w:p>
    <w:p w14:paraId="14F2CB53" w14:textId="320FC5CC" w:rsidR="0036714E" w:rsidRPr="00396876" w:rsidRDefault="0036714E" w:rsidP="00CB0A0E">
      <w:pPr>
        <w:autoSpaceDE w:val="0"/>
        <w:autoSpaceDN w:val="0"/>
        <w:adjustRightInd w:val="0"/>
        <w:rPr>
          <w:color w:val="000000" w:themeColor="text1"/>
          <w:sz w:val="22"/>
          <w:szCs w:val="22"/>
          <w:lang w:bidi="en-US"/>
        </w:rPr>
      </w:pPr>
      <w:r w:rsidRPr="00396876">
        <w:rPr>
          <w:color w:val="000000" w:themeColor="text1"/>
          <w:sz w:val="22"/>
          <w:szCs w:val="22"/>
          <w:lang w:bidi="en-US"/>
        </w:rPr>
        <w:t>The $</w:t>
      </w:r>
      <w:r w:rsidR="00E67C19">
        <w:rPr>
          <w:color w:val="000000" w:themeColor="text1"/>
          <w:sz w:val="22"/>
          <w:szCs w:val="22"/>
          <w:lang w:bidi="en-US"/>
        </w:rPr>
        <w:t>92</w:t>
      </w:r>
      <w:r w:rsidRPr="00396876">
        <w:rPr>
          <w:color w:val="000000" w:themeColor="text1"/>
          <w:sz w:val="22"/>
          <w:szCs w:val="22"/>
          <w:lang w:bidi="en-US"/>
        </w:rPr>
        <w:t xml:space="preserve">,000 Hodder Fellowship is for artists, including creative writers, in the early stages of their careers. </w:t>
      </w:r>
      <w:r w:rsidRPr="00396876">
        <w:rPr>
          <w:color w:val="000000" w:themeColor="text1"/>
          <w:sz w:val="22"/>
          <w:szCs w:val="22"/>
          <w:u w:color="000000"/>
        </w:rPr>
        <w:t xml:space="preserve">Typically, Hodder Fellows have published one highly acclaimed book and are undertaking significant new work that might not be possible without this fellowship. Typical fellows include poets, playwrights, novelists, creative nonfiction writers, and translators. Hodder Fellows spend an academic year in Princeton pursuing independent projects. </w:t>
      </w:r>
      <w:r w:rsidRPr="00396876">
        <w:rPr>
          <w:i/>
          <w:iCs/>
          <w:color w:val="000000" w:themeColor="text1"/>
          <w:sz w:val="22"/>
          <w:szCs w:val="22"/>
          <w:u w:color="000000"/>
        </w:rPr>
        <w:t>Preference is given to individuals outside of academia</w:t>
      </w:r>
      <w:r w:rsidRPr="00396876">
        <w:rPr>
          <w:color w:val="000000" w:themeColor="text1"/>
          <w:sz w:val="22"/>
          <w:szCs w:val="22"/>
          <w:u w:color="000000"/>
        </w:rPr>
        <w:t>.</w:t>
      </w:r>
    </w:p>
    <w:p w14:paraId="416EE4F3" w14:textId="77777777" w:rsidR="0036714E" w:rsidRPr="00396876" w:rsidRDefault="0036714E" w:rsidP="00CB0A0E">
      <w:pPr>
        <w:autoSpaceDE w:val="0"/>
        <w:autoSpaceDN w:val="0"/>
        <w:adjustRightInd w:val="0"/>
        <w:outlineLvl w:val="0"/>
        <w:rPr>
          <w:color w:val="000000" w:themeColor="text1"/>
          <w:sz w:val="22"/>
          <w:szCs w:val="22"/>
          <w:lang w:bidi="en-US"/>
        </w:rPr>
      </w:pPr>
      <w:r w:rsidRPr="00396876">
        <w:rPr>
          <w:b/>
          <w:color w:val="000000" w:themeColor="text1"/>
          <w:sz w:val="22"/>
          <w:szCs w:val="22"/>
          <w:u w:color="000000" w:themeColor="text1"/>
          <w:lang w:bidi="en-US"/>
        </w:rPr>
        <w:t>URL:</w:t>
      </w:r>
      <w:r w:rsidRPr="00396876">
        <w:rPr>
          <w:color w:val="000000" w:themeColor="text1"/>
          <w:sz w:val="22"/>
          <w:szCs w:val="22"/>
          <w:lang w:bidi="en-US"/>
        </w:rPr>
        <w:t xml:space="preserve"> </w:t>
      </w:r>
      <w:hyperlink r:id="rId91" w:history="1">
        <w:r w:rsidRPr="00396876">
          <w:rPr>
            <w:rStyle w:val="Hyperlink"/>
            <w:szCs w:val="22"/>
            <w:lang w:bidi="en-US"/>
          </w:rPr>
          <w:t>http://www.princeton.edu/arts/lewis_center/society_of_fellows/</w:t>
        </w:r>
      </w:hyperlink>
    </w:p>
    <w:p w14:paraId="56522826" w14:textId="21EFAA06" w:rsidR="0036714E" w:rsidRPr="00396876" w:rsidRDefault="0036714E" w:rsidP="00CB0A0E">
      <w:pPr>
        <w:autoSpaceDE w:val="0"/>
        <w:autoSpaceDN w:val="0"/>
        <w:adjustRightInd w:val="0"/>
        <w:outlineLvl w:val="0"/>
        <w:rPr>
          <w:b/>
          <w:color w:val="000000" w:themeColor="text1"/>
          <w:sz w:val="22"/>
          <w:szCs w:val="22"/>
          <w:lang w:bidi="en-US"/>
        </w:rPr>
      </w:pPr>
      <w:r w:rsidRPr="00396876">
        <w:rPr>
          <w:b/>
          <w:color w:val="000000" w:themeColor="text1"/>
          <w:sz w:val="22"/>
          <w:szCs w:val="22"/>
          <w:lang w:bidi="en-US"/>
        </w:rPr>
        <w:t>Deadline: September 1</w:t>
      </w:r>
      <w:r w:rsidR="00E67C19">
        <w:rPr>
          <w:b/>
          <w:color w:val="000000" w:themeColor="text1"/>
          <w:sz w:val="22"/>
          <w:szCs w:val="22"/>
          <w:lang w:bidi="en-US"/>
        </w:rPr>
        <w:t>0</w:t>
      </w:r>
    </w:p>
    <w:p w14:paraId="28DB2CE5" w14:textId="77777777" w:rsidR="0036714E" w:rsidRPr="00396876" w:rsidRDefault="0036714E" w:rsidP="00CB0A0E">
      <w:pPr>
        <w:rPr>
          <w:b/>
          <w:color w:val="000000" w:themeColor="text1"/>
          <w:sz w:val="22"/>
          <w:szCs w:val="22"/>
          <w:lang w:bidi="en-US"/>
        </w:rPr>
      </w:pPr>
    </w:p>
    <w:p w14:paraId="7B562707" w14:textId="77777777" w:rsidR="0036714E" w:rsidRPr="00396876" w:rsidRDefault="0036714E" w:rsidP="00CB0A0E">
      <w:pPr>
        <w:pStyle w:val="Heading2"/>
        <w:rPr>
          <w:color w:val="000000" w:themeColor="text1"/>
          <w:szCs w:val="22"/>
        </w:rPr>
      </w:pPr>
      <w:bookmarkStart w:id="308" w:name="_Toc80177256"/>
      <w:bookmarkStart w:id="309" w:name="_Toc80239464"/>
      <w:bookmarkStart w:id="310" w:name="_Toc92865129"/>
      <w:bookmarkStart w:id="311" w:name="_Toc112123681"/>
      <w:bookmarkStart w:id="312" w:name="_Toc268436764"/>
      <w:bookmarkStart w:id="313" w:name="_Toc26952938"/>
      <w:bookmarkStart w:id="314" w:name="_Toc175565878"/>
      <w:r w:rsidRPr="00396876">
        <w:rPr>
          <w:color w:val="000000" w:themeColor="text1"/>
          <w:szCs w:val="22"/>
        </w:rPr>
        <w:t>Rattle Poetry Prize</w:t>
      </w:r>
      <w:bookmarkEnd w:id="308"/>
      <w:bookmarkEnd w:id="309"/>
      <w:bookmarkEnd w:id="310"/>
      <w:bookmarkEnd w:id="311"/>
      <w:bookmarkEnd w:id="312"/>
      <w:bookmarkEnd w:id="313"/>
      <w:bookmarkEnd w:id="314"/>
    </w:p>
    <w:p w14:paraId="33242F94" w14:textId="7D2BA5C8" w:rsidR="0036714E" w:rsidRPr="00396876" w:rsidRDefault="0036714E" w:rsidP="00CB0A0E">
      <w:pPr>
        <w:rPr>
          <w:color w:val="000000" w:themeColor="text1"/>
          <w:sz w:val="22"/>
          <w:szCs w:val="22"/>
          <w:lang w:bidi="en-US"/>
        </w:rPr>
      </w:pPr>
      <w:r w:rsidRPr="00396876">
        <w:rPr>
          <w:color w:val="000000" w:themeColor="text1"/>
          <w:sz w:val="22"/>
          <w:szCs w:val="22"/>
          <w:lang w:bidi="en-US"/>
        </w:rPr>
        <w:t xml:space="preserve">The annual Rattle Poetry Prize offers </w:t>
      </w:r>
      <w:r w:rsidR="00FE0FE8" w:rsidRPr="00396876">
        <w:rPr>
          <w:color w:val="000000" w:themeColor="text1"/>
          <w:sz w:val="22"/>
          <w:szCs w:val="22"/>
          <w:lang w:bidi="en-US"/>
        </w:rPr>
        <w:t>the</w:t>
      </w:r>
      <w:r w:rsidRPr="00396876">
        <w:rPr>
          <w:color w:val="000000" w:themeColor="text1"/>
          <w:sz w:val="22"/>
          <w:szCs w:val="22"/>
          <w:lang w:bidi="en-US"/>
        </w:rPr>
        <w:t xml:space="preserve"> 1</w:t>
      </w:r>
      <w:r w:rsidRPr="00396876">
        <w:rPr>
          <w:color w:val="000000" w:themeColor="text1"/>
          <w:sz w:val="22"/>
          <w:szCs w:val="22"/>
          <w:vertAlign w:val="superscript"/>
          <w:lang w:bidi="en-US"/>
        </w:rPr>
        <w:t>st</w:t>
      </w:r>
      <w:r w:rsidRPr="00396876">
        <w:rPr>
          <w:color w:val="000000" w:themeColor="text1"/>
          <w:sz w:val="22"/>
          <w:szCs w:val="22"/>
          <w:lang w:bidi="en-US"/>
        </w:rPr>
        <w:t xml:space="preserve"> prize of $10,000 for a single poem and prizes of $200 to ten finalists, </w:t>
      </w:r>
      <w:r w:rsidRPr="00396876">
        <w:rPr>
          <w:color w:val="000000" w:themeColor="text1"/>
          <w:sz w:val="22"/>
          <w:szCs w:val="22"/>
        </w:rPr>
        <w:t>who become eligible for the $2,000 Readers’ Choice Award</w:t>
      </w:r>
      <w:r w:rsidRPr="00396876">
        <w:rPr>
          <w:color w:val="000000" w:themeColor="text1"/>
          <w:sz w:val="22"/>
          <w:szCs w:val="22"/>
          <w:lang w:bidi="en-US"/>
        </w:rPr>
        <w:t xml:space="preserve">. All winning poems are published in the winter issue of </w:t>
      </w:r>
      <w:r w:rsidRPr="00396876">
        <w:rPr>
          <w:i/>
          <w:iCs/>
          <w:color w:val="000000" w:themeColor="text1"/>
          <w:sz w:val="22"/>
          <w:szCs w:val="22"/>
          <w:lang w:bidi="en-US"/>
        </w:rPr>
        <w:t>Rattle</w:t>
      </w:r>
      <w:r w:rsidRPr="00396876">
        <w:rPr>
          <w:color w:val="000000" w:themeColor="text1"/>
          <w:sz w:val="22"/>
          <w:szCs w:val="22"/>
          <w:lang w:bidi="en-US"/>
        </w:rPr>
        <w:t xml:space="preserve">, and additional entries are frequently offered </w:t>
      </w:r>
      <w:r w:rsidR="00FE0FE8" w:rsidRPr="00396876">
        <w:rPr>
          <w:color w:val="000000" w:themeColor="text1"/>
          <w:sz w:val="22"/>
          <w:szCs w:val="22"/>
          <w:lang w:bidi="en-US"/>
        </w:rPr>
        <w:t xml:space="preserve">for </w:t>
      </w:r>
      <w:r w:rsidRPr="00396876">
        <w:rPr>
          <w:color w:val="000000" w:themeColor="text1"/>
          <w:sz w:val="22"/>
          <w:szCs w:val="22"/>
          <w:lang w:bidi="en-US"/>
        </w:rPr>
        <w:t xml:space="preserve">publication as well. To be </w:t>
      </w:r>
      <w:r w:rsidRPr="00396876">
        <w:rPr>
          <w:color w:val="000000" w:themeColor="text1"/>
          <w:sz w:val="22"/>
          <w:szCs w:val="22"/>
          <w:lang w:bidi="en-US"/>
        </w:rPr>
        <w:lastRenderedPageBreak/>
        <w:t xml:space="preserve">eligible, applications must pay a non-refundable $25 for a one-year subscription to </w:t>
      </w:r>
      <w:r w:rsidRPr="00396876">
        <w:rPr>
          <w:i/>
          <w:iCs/>
          <w:color w:val="000000" w:themeColor="text1"/>
          <w:sz w:val="22"/>
          <w:szCs w:val="22"/>
          <w:lang w:bidi="en-US"/>
        </w:rPr>
        <w:t>Rattle</w:t>
      </w:r>
      <w:r w:rsidRPr="00396876">
        <w:rPr>
          <w:color w:val="000000" w:themeColor="text1"/>
          <w:sz w:val="22"/>
          <w:szCs w:val="22"/>
          <w:lang w:bidi="en-US"/>
        </w:rPr>
        <w:t>, which must be submitted before May 1.</w:t>
      </w:r>
    </w:p>
    <w:p w14:paraId="0E421A4F" w14:textId="2093271F" w:rsidR="0036714E" w:rsidRPr="00396876" w:rsidRDefault="0036714E" w:rsidP="00CB0A0E">
      <w:pPr>
        <w:outlineLvl w:val="0"/>
        <w:rPr>
          <w:sz w:val="22"/>
          <w:szCs w:val="22"/>
        </w:rPr>
      </w:pPr>
      <w:r w:rsidRPr="00396876">
        <w:rPr>
          <w:b/>
          <w:color w:val="000000" w:themeColor="text1"/>
          <w:sz w:val="22"/>
          <w:szCs w:val="22"/>
          <w:u w:color="000000" w:themeColor="text1"/>
          <w:lang w:bidi="en-US"/>
        </w:rPr>
        <w:t>URL:</w:t>
      </w:r>
      <w:r w:rsidRPr="00396876">
        <w:rPr>
          <w:color w:val="000000" w:themeColor="text1"/>
          <w:sz w:val="22"/>
          <w:szCs w:val="22"/>
          <w:lang w:bidi="en-US"/>
        </w:rPr>
        <w:t xml:space="preserve"> </w:t>
      </w:r>
      <w:hyperlink r:id="rId92" w:history="1">
        <w:r w:rsidR="001137E8" w:rsidRPr="00396876">
          <w:rPr>
            <w:rStyle w:val="Hyperlink"/>
            <w:szCs w:val="22"/>
          </w:rPr>
          <w:t>https://www.rattle.com/prize/about/</w:t>
        </w:r>
      </w:hyperlink>
    </w:p>
    <w:p w14:paraId="18F7FE80" w14:textId="6F9275AE" w:rsidR="0036714E" w:rsidRPr="00396876" w:rsidRDefault="0036714E" w:rsidP="00CB0A0E">
      <w:pPr>
        <w:outlineLvl w:val="0"/>
        <w:rPr>
          <w:b/>
          <w:color w:val="000000" w:themeColor="text1"/>
          <w:sz w:val="22"/>
          <w:szCs w:val="22"/>
          <w:lang w:bidi="en-US"/>
        </w:rPr>
      </w:pPr>
      <w:r w:rsidRPr="00396876">
        <w:rPr>
          <w:b/>
          <w:color w:val="000000" w:themeColor="text1"/>
          <w:sz w:val="22"/>
          <w:szCs w:val="22"/>
          <w:lang w:bidi="en-US"/>
        </w:rPr>
        <w:t xml:space="preserve">Deadline: </w:t>
      </w:r>
      <w:r w:rsidR="00BB3C2B" w:rsidRPr="00396876">
        <w:rPr>
          <w:b/>
          <w:color w:val="000000" w:themeColor="text1"/>
          <w:sz w:val="22"/>
          <w:szCs w:val="22"/>
          <w:lang w:bidi="en-US"/>
        </w:rPr>
        <w:t>July 15</w:t>
      </w:r>
    </w:p>
    <w:p w14:paraId="5FD93D3E" w14:textId="77777777" w:rsidR="0036714E" w:rsidRPr="00396876" w:rsidRDefault="0036714E" w:rsidP="00CB0A0E">
      <w:pPr>
        <w:rPr>
          <w:b/>
          <w:color w:val="000000" w:themeColor="text1"/>
          <w:sz w:val="22"/>
          <w:szCs w:val="22"/>
        </w:rPr>
      </w:pPr>
      <w:bookmarkStart w:id="315" w:name="_Toc276027432"/>
    </w:p>
    <w:p w14:paraId="2C0F645E" w14:textId="77777777" w:rsidR="0036714E" w:rsidRPr="00396876" w:rsidRDefault="0036714E" w:rsidP="00CB0A0E">
      <w:pPr>
        <w:pStyle w:val="Heading2"/>
        <w:rPr>
          <w:color w:val="000000" w:themeColor="text1"/>
          <w:szCs w:val="22"/>
        </w:rPr>
      </w:pPr>
      <w:bookmarkStart w:id="316" w:name="_Toc26952940"/>
      <w:bookmarkStart w:id="317" w:name="_Toc175565879"/>
      <w:r w:rsidRPr="00396876">
        <w:rPr>
          <w:color w:val="000000" w:themeColor="text1"/>
          <w:szCs w:val="22"/>
        </w:rPr>
        <w:t>The Robert B. Silvers Foundation</w:t>
      </w:r>
      <w:bookmarkEnd w:id="316"/>
      <w:bookmarkEnd w:id="317"/>
    </w:p>
    <w:p w14:paraId="658A32C1" w14:textId="7FE610C6" w:rsidR="0036714E" w:rsidRPr="00396876" w:rsidRDefault="0036714E" w:rsidP="00CB0A0E">
      <w:pPr>
        <w:rPr>
          <w:color w:val="000000" w:themeColor="text1"/>
          <w:sz w:val="22"/>
          <w:szCs w:val="22"/>
          <w:lang w:bidi="en-US"/>
        </w:rPr>
      </w:pPr>
      <w:r w:rsidRPr="00396876">
        <w:rPr>
          <w:color w:val="000000" w:themeColor="text1"/>
          <w:sz w:val="22"/>
          <w:szCs w:val="22"/>
          <w:lang w:bidi="en-US"/>
        </w:rPr>
        <w:t xml:space="preserve">Silvers Grants for Work in Progress support authors working on long-form essays or full-length book projects in the fields of literary and </w:t>
      </w:r>
      <w:r w:rsidR="00BB3C2B" w:rsidRPr="00396876">
        <w:rPr>
          <w:color w:val="000000" w:themeColor="text1"/>
          <w:sz w:val="22"/>
          <w:szCs w:val="22"/>
          <w:lang w:bidi="en-US"/>
        </w:rPr>
        <w:t>art</w:t>
      </w:r>
      <w:r w:rsidRPr="00396876">
        <w:rPr>
          <w:color w:val="000000" w:themeColor="text1"/>
          <w:sz w:val="22"/>
          <w:szCs w:val="22"/>
          <w:lang w:bidi="en-US"/>
        </w:rPr>
        <w:t xml:space="preserve"> criticism, intellectual essay, political analysis, and social commentary. Grants of $1,500 to $10,000 support travel and/or research. The application consists of a one-page project description, estimated costs, and a sample of the writer’s work.</w:t>
      </w:r>
    </w:p>
    <w:p w14:paraId="01C9F055" w14:textId="27383099" w:rsidR="0036714E" w:rsidRDefault="0036714E" w:rsidP="00CB0A0E">
      <w:r w:rsidRPr="00396876">
        <w:rPr>
          <w:b/>
          <w:color w:val="000000" w:themeColor="text1"/>
          <w:sz w:val="22"/>
          <w:szCs w:val="22"/>
          <w:u w:color="000000" w:themeColor="text1"/>
          <w:lang w:bidi="en-US"/>
        </w:rPr>
        <w:t>URL:</w:t>
      </w:r>
      <w:r w:rsidRPr="00396876">
        <w:rPr>
          <w:color w:val="000000" w:themeColor="text1"/>
          <w:sz w:val="22"/>
          <w:szCs w:val="22"/>
          <w:lang w:bidi="en-US"/>
        </w:rPr>
        <w:t xml:space="preserve"> </w:t>
      </w:r>
      <w:hyperlink r:id="rId93" w:history="1">
        <w:r w:rsidR="000768DE" w:rsidRPr="00362391">
          <w:rPr>
            <w:rStyle w:val="Hyperlink"/>
            <w:sz w:val="24"/>
          </w:rPr>
          <w:t>https://silversfoundation.org/grants/</w:t>
        </w:r>
      </w:hyperlink>
    </w:p>
    <w:p w14:paraId="3B1594AB" w14:textId="63CAF7F1" w:rsidR="0036714E" w:rsidRPr="00396876" w:rsidRDefault="0036714E" w:rsidP="00CB0A0E">
      <w:pPr>
        <w:outlineLvl w:val="0"/>
        <w:rPr>
          <w:b/>
          <w:color w:val="000000" w:themeColor="text1"/>
          <w:sz w:val="22"/>
          <w:szCs w:val="22"/>
          <w:lang w:bidi="en-US"/>
        </w:rPr>
      </w:pPr>
      <w:r w:rsidRPr="00396876">
        <w:rPr>
          <w:b/>
          <w:color w:val="000000" w:themeColor="text1"/>
          <w:sz w:val="22"/>
          <w:szCs w:val="22"/>
          <w:lang w:bidi="en-US"/>
        </w:rPr>
        <w:t xml:space="preserve">Deadline: </w:t>
      </w:r>
      <w:r w:rsidR="00BB3C2B" w:rsidRPr="00396876">
        <w:rPr>
          <w:b/>
          <w:color w:val="000000" w:themeColor="text1"/>
          <w:sz w:val="22"/>
          <w:szCs w:val="22"/>
          <w:lang w:bidi="en-US"/>
        </w:rPr>
        <w:t>March 31</w:t>
      </w:r>
    </w:p>
    <w:p w14:paraId="7553B9F5" w14:textId="77777777" w:rsidR="0036714E" w:rsidRPr="00396876" w:rsidRDefault="0036714E" w:rsidP="00CB0A0E">
      <w:pPr>
        <w:rPr>
          <w:color w:val="000000" w:themeColor="text1"/>
          <w:sz w:val="22"/>
          <w:szCs w:val="22"/>
        </w:rPr>
      </w:pPr>
    </w:p>
    <w:p w14:paraId="2811E4A4" w14:textId="77777777" w:rsidR="0036714E" w:rsidRPr="00396876" w:rsidRDefault="0036714E" w:rsidP="00CB0A0E">
      <w:pPr>
        <w:pStyle w:val="Heading2"/>
        <w:rPr>
          <w:color w:val="000000" w:themeColor="text1"/>
          <w:szCs w:val="22"/>
          <w:lang w:bidi="en-US"/>
        </w:rPr>
      </w:pPr>
      <w:bookmarkStart w:id="318" w:name="_Toc26952943"/>
      <w:bookmarkStart w:id="319" w:name="_Toc80177257"/>
      <w:bookmarkStart w:id="320" w:name="_Toc80239465"/>
      <w:bookmarkStart w:id="321" w:name="_Toc92865130"/>
      <w:bookmarkStart w:id="322" w:name="_Toc112123682"/>
      <w:bookmarkStart w:id="323" w:name="_Toc268436765"/>
      <w:bookmarkStart w:id="324" w:name="_Toc175565880"/>
      <w:bookmarkEnd w:id="315"/>
      <w:r w:rsidRPr="00396876">
        <w:rPr>
          <w:color w:val="000000" w:themeColor="text1"/>
          <w:szCs w:val="22"/>
          <w:lang w:bidi="en-US"/>
        </w:rPr>
        <w:t>The Poetry Foundation</w:t>
      </w:r>
      <w:bookmarkEnd w:id="318"/>
      <w:bookmarkEnd w:id="324"/>
    </w:p>
    <w:bookmarkEnd w:id="319"/>
    <w:bookmarkEnd w:id="320"/>
    <w:bookmarkEnd w:id="321"/>
    <w:bookmarkEnd w:id="322"/>
    <w:bookmarkEnd w:id="323"/>
    <w:p w14:paraId="517D2C23" w14:textId="48AAB036" w:rsidR="0036714E" w:rsidRPr="00396876" w:rsidRDefault="0036714E" w:rsidP="00CB0A0E">
      <w:pPr>
        <w:rPr>
          <w:color w:val="000000" w:themeColor="text1"/>
          <w:sz w:val="22"/>
          <w:szCs w:val="22"/>
          <w:lang w:bidi="en-US"/>
        </w:rPr>
      </w:pPr>
      <w:r w:rsidRPr="00396876">
        <w:rPr>
          <w:color w:val="000000" w:themeColor="text1"/>
          <w:sz w:val="22"/>
          <w:szCs w:val="22"/>
        </w:rPr>
        <w:t>Five Ruth Lilly and Dorothy Sargent Rosenberg Poetry Fellowships of $</w:t>
      </w:r>
      <w:r w:rsidR="001137E8" w:rsidRPr="00396876">
        <w:rPr>
          <w:color w:val="000000" w:themeColor="text1"/>
          <w:sz w:val="22"/>
          <w:szCs w:val="22"/>
        </w:rPr>
        <w:t>27,0</w:t>
      </w:r>
      <w:r w:rsidRPr="00396876">
        <w:rPr>
          <w:color w:val="000000" w:themeColor="text1"/>
          <w:sz w:val="22"/>
          <w:szCs w:val="22"/>
        </w:rPr>
        <w:t>00 each will be awarded to U.S. poets</w:t>
      </w:r>
      <w:r w:rsidRPr="00396876">
        <w:rPr>
          <w:color w:val="000000" w:themeColor="text1"/>
          <w:sz w:val="22"/>
          <w:szCs w:val="22"/>
          <w:lang w:bidi="en-US"/>
        </w:rPr>
        <w:t xml:space="preserve"> between 21 and 31 years of age</w:t>
      </w:r>
      <w:r w:rsidRPr="00396876">
        <w:rPr>
          <w:color w:val="000000" w:themeColor="text1"/>
          <w:sz w:val="22"/>
          <w:szCs w:val="22"/>
        </w:rPr>
        <w:t xml:space="preserve"> through a national competition sponsored by the Poetry Foundation</w:t>
      </w:r>
      <w:r w:rsidRPr="00396876">
        <w:rPr>
          <w:color w:val="000000" w:themeColor="text1"/>
          <w:sz w:val="22"/>
          <w:szCs w:val="22"/>
          <w:lang w:bidi="en-US"/>
        </w:rPr>
        <w:t>. The fellowships are intended to encourage further study and writing of poetry.</w:t>
      </w:r>
    </w:p>
    <w:p w14:paraId="4A131C45" w14:textId="77777777" w:rsidR="0036714E" w:rsidRPr="00396876" w:rsidRDefault="0036714E" w:rsidP="00CB0A0E">
      <w:pPr>
        <w:outlineLvl w:val="0"/>
        <w:rPr>
          <w:color w:val="000000" w:themeColor="text1"/>
          <w:sz w:val="22"/>
          <w:szCs w:val="22"/>
          <w:lang w:bidi="en-US"/>
        </w:rPr>
      </w:pPr>
      <w:r w:rsidRPr="00396876">
        <w:rPr>
          <w:b/>
          <w:color w:val="000000" w:themeColor="text1"/>
          <w:sz w:val="22"/>
          <w:szCs w:val="22"/>
          <w:u w:color="000000" w:themeColor="text1"/>
          <w:lang w:bidi="en-US"/>
        </w:rPr>
        <w:t>URL:</w:t>
      </w:r>
      <w:r w:rsidRPr="00396876">
        <w:rPr>
          <w:color w:val="000000" w:themeColor="text1"/>
          <w:sz w:val="22"/>
          <w:szCs w:val="22"/>
          <w:lang w:bidi="en-US"/>
        </w:rPr>
        <w:t xml:space="preserve"> </w:t>
      </w:r>
      <w:hyperlink r:id="rId94" w:history="1">
        <w:r w:rsidRPr="00396876">
          <w:rPr>
            <w:rStyle w:val="Hyperlink"/>
            <w:szCs w:val="22"/>
            <w:lang w:bidi="en-US"/>
          </w:rPr>
          <w:t>http://www.poetryfoundation.org/foundation/prizes_fellowship</w:t>
        </w:r>
      </w:hyperlink>
      <w:r w:rsidRPr="00396876">
        <w:rPr>
          <w:rStyle w:val="Hyperlink"/>
          <w:szCs w:val="22"/>
          <w:lang w:bidi="en-US"/>
        </w:rPr>
        <w:t xml:space="preserve"> </w:t>
      </w:r>
    </w:p>
    <w:p w14:paraId="5A306FF0" w14:textId="6C4F3DBD" w:rsidR="0036714E" w:rsidRPr="00396876" w:rsidRDefault="0036714E" w:rsidP="00CB0A0E">
      <w:pPr>
        <w:outlineLvl w:val="0"/>
        <w:rPr>
          <w:color w:val="000000" w:themeColor="text1"/>
          <w:sz w:val="22"/>
          <w:szCs w:val="22"/>
          <w:lang w:bidi="en-US"/>
        </w:rPr>
      </w:pPr>
      <w:r w:rsidRPr="00396876">
        <w:rPr>
          <w:b/>
          <w:color w:val="000000" w:themeColor="text1"/>
          <w:sz w:val="22"/>
          <w:szCs w:val="22"/>
          <w:lang w:bidi="en-US"/>
        </w:rPr>
        <w:t>Deadline:</w:t>
      </w:r>
      <w:r w:rsidRPr="00396876">
        <w:rPr>
          <w:color w:val="000000" w:themeColor="text1"/>
          <w:sz w:val="22"/>
          <w:szCs w:val="22"/>
          <w:lang w:bidi="en-US"/>
        </w:rPr>
        <w:t xml:space="preserve"> </w:t>
      </w:r>
      <w:r w:rsidRPr="00396876">
        <w:rPr>
          <w:b/>
          <w:color w:val="000000" w:themeColor="text1"/>
          <w:sz w:val="22"/>
          <w:szCs w:val="22"/>
          <w:lang w:bidi="en-US"/>
        </w:rPr>
        <w:t xml:space="preserve">April </w:t>
      </w:r>
      <w:r w:rsidR="00181B10">
        <w:rPr>
          <w:b/>
          <w:color w:val="000000" w:themeColor="text1"/>
          <w:sz w:val="22"/>
          <w:szCs w:val="22"/>
          <w:lang w:bidi="en-US"/>
        </w:rPr>
        <w:t>15 (last known)</w:t>
      </w:r>
    </w:p>
    <w:p w14:paraId="46B52778" w14:textId="77777777" w:rsidR="0036714E" w:rsidRPr="00396876" w:rsidRDefault="0036714E" w:rsidP="00CB0A0E">
      <w:pPr>
        <w:rPr>
          <w:b/>
          <w:color w:val="000000" w:themeColor="text1"/>
          <w:sz w:val="22"/>
          <w:szCs w:val="22"/>
          <w:lang w:bidi="en-US"/>
        </w:rPr>
      </w:pPr>
    </w:p>
    <w:p w14:paraId="2EB7F9FE" w14:textId="77777777" w:rsidR="0036714E" w:rsidRPr="00396876" w:rsidRDefault="0036714E" w:rsidP="00CB0A0E">
      <w:pPr>
        <w:pStyle w:val="Heading2"/>
        <w:rPr>
          <w:color w:val="000000" w:themeColor="text1"/>
          <w:szCs w:val="22"/>
          <w:lang w:bidi="en-US"/>
        </w:rPr>
      </w:pPr>
      <w:bookmarkStart w:id="325" w:name="_Toc26952946"/>
      <w:bookmarkStart w:id="326" w:name="_Toc175565881"/>
      <w:r w:rsidRPr="00396876">
        <w:rPr>
          <w:color w:val="000000" w:themeColor="text1"/>
          <w:szCs w:val="22"/>
          <w:lang w:bidi="en-US"/>
        </w:rPr>
        <w:t>Whiting Foundation Creative Nonfiction Grant</w:t>
      </w:r>
      <w:bookmarkEnd w:id="325"/>
      <w:bookmarkEnd w:id="326"/>
    </w:p>
    <w:p w14:paraId="62FE3F1E" w14:textId="77777777" w:rsidR="0036714E" w:rsidRPr="00396876" w:rsidRDefault="0036714E" w:rsidP="00CB0A0E">
      <w:pPr>
        <w:rPr>
          <w:color w:val="000000" w:themeColor="text1"/>
          <w:sz w:val="22"/>
          <w:szCs w:val="22"/>
        </w:rPr>
      </w:pPr>
      <w:r w:rsidRPr="00396876">
        <w:rPr>
          <w:color w:val="000000" w:themeColor="text1"/>
          <w:sz w:val="22"/>
          <w:szCs w:val="22"/>
          <w:shd w:val="clear" w:color="auto" w:fill="FFFFFF"/>
        </w:rPr>
        <w:t>The chief objective of the Whiting Creative Nonfiction Grant is to foster original, ambitious projects that bring writing to the highest possible standard. Up to eight grants will be awarded annually to writers in the process of completing book-length works of deeply researched and imaginatively composed nonfiction for a general readership.</w:t>
      </w:r>
      <w:r w:rsidRPr="00396876">
        <w:rPr>
          <w:color w:val="000000" w:themeColor="text1"/>
          <w:sz w:val="22"/>
          <w:szCs w:val="22"/>
        </w:rPr>
        <w:t xml:space="preserve"> Projects must be under contract with a US publisher to be eligible.</w:t>
      </w:r>
      <w:r w:rsidRPr="00396876">
        <w:rPr>
          <w:color w:val="000000" w:themeColor="text1"/>
          <w:sz w:val="22"/>
          <w:szCs w:val="22"/>
          <w:shd w:val="clear" w:color="auto" w:fill="FFFFFF"/>
        </w:rPr>
        <w:t xml:space="preserve"> The grant is intended to support multiyear projects requiring large amounts of deep and focused research, thinking, and writing at a crucial point mid-process, after significant work has been done, but when an extra infusion of support can make a difference in the ultimate shape and quality of the work. </w:t>
      </w:r>
      <w:r w:rsidRPr="00396876">
        <w:rPr>
          <w:color w:val="000000" w:themeColor="text1"/>
          <w:sz w:val="22"/>
          <w:szCs w:val="22"/>
        </w:rPr>
        <w:t xml:space="preserve">Contracts with self-publishing companies are not eligible. Applicants must be US citizens or residents. </w:t>
      </w:r>
      <w:r w:rsidRPr="00396876">
        <w:rPr>
          <w:color w:val="000000" w:themeColor="text1"/>
          <w:sz w:val="22"/>
          <w:szCs w:val="22"/>
          <w:shd w:val="clear" w:color="auto" w:fill="FFFFFF"/>
        </w:rPr>
        <w:t xml:space="preserve">The foundation particularly encourages applications from writers of color. </w:t>
      </w:r>
      <w:r w:rsidRPr="00396876">
        <w:rPr>
          <w:color w:val="000000" w:themeColor="text1"/>
          <w:sz w:val="22"/>
          <w:szCs w:val="22"/>
        </w:rPr>
        <w:t>Amount: $40,000.</w:t>
      </w:r>
    </w:p>
    <w:p w14:paraId="4EC8446E" w14:textId="77777777" w:rsidR="0036714E" w:rsidRPr="00396876" w:rsidRDefault="0036714E" w:rsidP="00CB0A0E">
      <w:pPr>
        <w:rPr>
          <w:color w:val="000000" w:themeColor="text1"/>
          <w:sz w:val="22"/>
          <w:szCs w:val="22"/>
        </w:rPr>
      </w:pPr>
      <w:r w:rsidRPr="00396876">
        <w:rPr>
          <w:b/>
          <w:color w:val="000000" w:themeColor="text1"/>
          <w:sz w:val="22"/>
          <w:szCs w:val="22"/>
          <w:u w:color="000000" w:themeColor="text1"/>
          <w:lang w:bidi="en-US"/>
        </w:rPr>
        <w:t>URL:</w:t>
      </w:r>
      <w:r w:rsidRPr="00396876">
        <w:rPr>
          <w:color w:val="000000" w:themeColor="text1"/>
          <w:sz w:val="22"/>
          <w:szCs w:val="22"/>
        </w:rPr>
        <w:t xml:space="preserve"> </w:t>
      </w:r>
      <w:hyperlink r:id="rId95" w:history="1">
        <w:r w:rsidRPr="00396876">
          <w:rPr>
            <w:color w:val="000000" w:themeColor="text1"/>
            <w:sz w:val="22"/>
            <w:szCs w:val="22"/>
            <w:u w:val="single"/>
          </w:rPr>
          <w:t>https://www.whiting.org/writers/creative-nonfiction-grant/about</w:t>
        </w:r>
      </w:hyperlink>
    </w:p>
    <w:p w14:paraId="73F60454" w14:textId="2671D812" w:rsidR="0036714E" w:rsidRPr="00396876" w:rsidRDefault="0036714E" w:rsidP="00CB0A0E">
      <w:pPr>
        <w:tabs>
          <w:tab w:val="left" w:pos="2747"/>
        </w:tabs>
        <w:outlineLvl w:val="0"/>
        <w:rPr>
          <w:color w:val="000000" w:themeColor="text1"/>
          <w:sz w:val="22"/>
          <w:szCs w:val="22"/>
          <w:lang w:bidi="en-US"/>
        </w:rPr>
      </w:pPr>
      <w:r w:rsidRPr="00396876">
        <w:rPr>
          <w:b/>
          <w:color w:val="000000" w:themeColor="text1"/>
          <w:sz w:val="22"/>
          <w:szCs w:val="22"/>
          <w:lang w:bidi="en-US"/>
        </w:rPr>
        <w:t>Deadline: April 2</w:t>
      </w:r>
      <w:r w:rsidR="00181B10">
        <w:rPr>
          <w:b/>
          <w:color w:val="000000" w:themeColor="text1"/>
          <w:sz w:val="22"/>
          <w:szCs w:val="22"/>
          <w:lang w:bidi="en-US"/>
        </w:rPr>
        <w:t>3</w:t>
      </w:r>
      <w:r w:rsidRPr="00396876">
        <w:rPr>
          <w:b/>
          <w:color w:val="000000" w:themeColor="text1"/>
          <w:sz w:val="22"/>
          <w:szCs w:val="22"/>
          <w:lang w:bidi="en-US"/>
        </w:rPr>
        <w:t xml:space="preserve"> (last known)</w:t>
      </w:r>
    </w:p>
    <w:p w14:paraId="4010F896" w14:textId="77777777" w:rsidR="0036714E" w:rsidRPr="00396876" w:rsidRDefault="0036714E" w:rsidP="00CB0A0E">
      <w:pPr>
        <w:rPr>
          <w:color w:val="000000" w:themeColor="text1"/>
          <w:sz w:val="22"/>
          <w:szCs w:val="22"/>
        </w:rPr>
      </w:pPr>
    </w:p>
    <w:p w14:paraId="661D65E3" w14:textId="77777777" w:rsidR="0036714E" w:rsidRPr="00396876" w:rsidRDefault="0036714E" w:rsidP="00CB0A0E">
      <w:pPr>
        <w:pStyle w:val="Heading2"/>
        <w:rPr>
          <w:color w:val="000000" w:themeColor="text1"/>
          <w:szCs w:val="22"/>
        </w:rPr>
      </w:pPr>
      <w:bookmarkStart w:id="327" w:name="_Toc26952947"/>
      <w:bookmarkStart w:id="328" w:name="_Toc175565882"/>
      <w:r w:rsidRPr="00396876">
        <w:rPr>
          <w:color w:val="000000" w:themeColor="text1"/>
          <w:szCs w:val="22"/>
        </w:rPr>
        <w:t xml:space="preserve">Zone 3 Press, Austin </w:t>
      </w:r>
      <w:proofErr w:type="spellStart"/>
      <w:r w:rsidRPr="00396876">
        <w:rPr>
          <w:color w:val="000000" w:themeColor="text1"/>
          <w:szCs w:val="22"/>
        </w:rPr>
        <w:t>Peay</w:t>
      </w:r>
      <w:proofErr w:type="spellEnd"/>
      <w:r w:rsidRPr="00396876">
        <w:rPr>
          <w:color w:val="000000" w:themeColor="text1"/>
          <w:szCs w:val="22"/>
        </w:rPr>
        <w:t xml:space="preserve"> State University</w:t>
      </w:r>
      <w:bookmarkEnd w:id="327"/>
      <w:bookmarkEnd w:id="328"/>
    </w:p>
    <w:p w14:paraId="10DA95AD" w14:textId="77777777" w:rsidR="0036714E" w:rsidRPr="00396876" w:rsidRDefault="0036714E" w:rsidP="00CB0A0E">
      <w:pPr>
        <w:rPr>
          <w:color w:val="000000" w:themeColor="text1"/>
          <w:sz w:val="22"/>
          <w:szCs w:val="22"/>
        </w:rPr>
      </w:pPr>
      <w:r w:rsidRPr="00396876">
        <w:rPr>
          <w:color w:val="000000" w:themeColor="text1"/>
          <w:sz w:val="22"/>
          <w:szCs w:val="22"/>
          <w:shd w:val="clear" w:color="auto" w:fill="FFFFFF"/>
        </w:rPr>
        <w:t xml:space="preserve">This literary press sponsors two book competitions: the Zone 3 Press First Book Award for Poetry and the Zone 3 Press Creative Nonfiction Book Award. Winners receive $1,000 and book publication, as well as an invitation to give a reading at APSU with the contest judge. The competition is open to all authors writing original works in English. Manuscripts that embrace creative nonfiction’s potential by combining lyric exposition, researched reflection, travel dialogues, or creative criticism are encouraged. Memoir, personal narrative, essay collections, and literary nonfiction are also invited. There is a $25 “reading fee,” which includes a year’s subscription to </w:t>
      </w:r>
      <w:r w:rsidRPr="00396876">
        <w:rPr>
          <w:i/>
          <w:iCs/>
          <w:color w:val="000000" w:themeColor="text1"/>
          <w:sz w:val="22"/>
          <w:szCs w:val="22"/>
          <w:shd w:val="clear" w:color="auto" w:fill="FFFFFF"/>
        </w:rPr>
        <w:t>Zone 3</w:t>
      </w:r>
      <w:r w:rsidRPr="00396876">
        <w:rPr>
          <w:color w:val="000000" w:themeColor="text1"/>
          <w:sz w:val="22"/>
          <w:szCs w:val="22"/>
          <w:shd w:val="clear" w:color="auto" w:fill="FFFFFF"/>
        </w:rPr>
        <w:t xml:space="preserve">. </w:t>
      </w:r>
    </w:p>
    <w:p w14:paraId="793B1B56" w14:textId="1ACB83D9" w:rsidR="00414C37" w:rsidRPr="00396876" w:rsidRDefault="0036714E" w:rsidP="00CB0A0E">
      <w:pPr>
        <w:rPr>
          <w:sz w:val="22"/>
          <w:szCs w:val="22"/>
        </w:rPr>
      </w:pPr>
      <w:r w:rsidRPr="00396876">
        <w:rPr>
          <w:b/>
          <w:color w:val="000000" w:themeColor="text1"/>
          <w:sz w:val="22"/>
          <w:szCs w:val="22"/>
          <w:u w:color="000000" w:themeColor="text1"/>
        </w:rPr>
        <w:t>URL:</w:t>
      </w:r>
      <w:r w:rsidRPr="00396876">
        <w:rPr>
          <w:color w:val="000000" w:themeColor="text1"/>
          <w:sz w:val="22"/>
          <w:szCs w:val="22"/>
        </w:rPr>
        <w:t xml:space="preserve"> </w:t>
      </w:r>
      <w:hyperlink r:id="rId96" w:history="1">
        <w:r w:rsidR="00414C37" w:rsidRPr="00396876">
          <w:rPr>
            <w:rStyle w:val="Hyperlink"/>
            <w:szCs w:val="22"/>
          </w:rPr>
          <w:t>https://zone3press.com</w:t>
        </w:r>
      </w:hyperlink>
    </w:p>
    <w:p w14:paraId="7BCECFD2" w14:textId="6CCC6B3E" w:rsidR="0036714E" w:rsidRPr="00396876" w:rsidRDefault="0036714E" w:rsidP="00CB0A0E">
      <w:pPr>
        <w:rPr>
          <w:color w:val="000000" w:themeColor="text1"/>
          <w:sz w:val="22"/>
          <w:szCs w:val="22"/>
        </w:rPr>
      </w:pPr>
      <w:r w:rsidRPr="00396876">
        <w:rPr>
          <w:b/>
          <w:color w:val="000000" w:themeColor="text1"/>
          <w:sz w:val="22"/>
          <w:szCs w:val="22"/>
        </w:rPr>
        <w:t xml:space="preserve">Deadline: </w:t>
      </w:r>
      <w:r w:rsidRPr="00396876">
        <w:rPr>
          <w:b/>
          <w:bCs/>
          <w:color w:val="000000" w:themeColor="text1"/>
          <w:sz w:val="22"/>
          <w:szCs w:val="22"/>
          <w:shd w:val="clear" w:color="auto" w:fill="FFFFFF"/>
        </w:rPr>
        <w:t>This award is biennial</w:t>
      </w:r>
      <w:r w:rsidRPr="00396876">
        <w:rPr>
          <w:b/>
          <w:bCs/>
          <w:color w:val="000000" w:themeColor="text1"/>
          <w:sz w:val="22"/>
          <w:szCs w:val="22"/>
        </w:rPr>
        <w:t>, the next deadline will be April 1, 202</w:t>
      </w:r>
      <w:r w:rsidR="00414C37" w:rsidRPr="00396876">
        <w:rPr>
          <w:b/>
          <w:bCs/>
          <w:color w:val="000000" w:themeColor="text1"/>
          <w:sz w:val="22"/>
          <w:szCs w:val="22"/>
        </w:rPr>
        <w:t>5</w:t>
      </w:r>
    </w:p>
    <w:p w14:paraId="1B76FF18" w14:textId="3A22DA48" w:rsidR="00554D5F" w:rsidRPr="00396876" w:rsidRDefault="00554D5F" w:rsidP="00CB0A0E">
      <w:pPr>
        <w:rPr>
          <w:color w:val="000000" w:themeColor="text1"/>
          <w:sz w:val="22"/>
          <w:szCs w:val="22"/>
        </w:rPr>
      </w:pPr>
    </w:p>
    <w:p w14:paraId="54A43136" w14:textId="4C911DE7" w:rsidR="00A24BCD" w:rsidRPr="00A57B41" w:rsidRDefault="00A24BCD" w:rsidP="00CB0A0E">
      <w:pPr>
        <w:pStyle w:val="Heading1"/>
        <w:pBdr>
          <w:top w:val="none" w:sz="0" w:space="0" w:color="auto"/>
        </w:pBdr>
        <w:rPr>
          <w:color w:val="000000" w:themeColor="text1"/>
          <w:szCs w:val="28"/>
        </w:rPr>
      </w:pPr>
      <w:bookmarkStart w:id="329" w:name="_Toc175565883"/>
      <w:r w:rsidRPr="00A57B41">
        <w:rPr>
          <w:color w:val="000000" w:themeColor="text1"/>
          <w:szCs w:val="28"/>
        </w:rPr>
        <w:t>Film</w:t>
      </w:r>
      <w:bookmarkEnd w:id="329"/>
    </w:p>
    <w:p w14:paraId="59F3BD16" w14:textId="77777777" w:rsidR="004D5815" w:rsidRPr="00396876" w:rsidRDefault="004D5815" w:rsidP="00CB0A0E">
      <w:pPr>
        <w:autoSpaceDE w:val="0"/>
        <w:autoSpaceDN w:val="0"/>
        <w:adjustRightInd w:val="0"/>
        <w:contextualSpacing/>
        <w:rPr>
          <w:b/>
          <w:bCs/>
          <w:color w:val="000000" w:themeColor="text1"/>
          <w:sz w:val="22"/>
          <w:szCs w:val="22"/>
        </w:rPr>
      </w:pPr>
    </w:p>
    <w:p w14:paraId="7945FFF0" w14:textId="77777777" w:rsidR="004D5815" w:rsidRPr="00396876" w:rsidRDefault="004D5815" w:rsidP="00CB0A0E">
      <w:pPr>
        <w:pStyle w:val="Heading2"/>
        <w:contextualSpacing/>
        <w:rPr>
          <w:bCs/>
          <w:color w:val="000000" w:themeColor="text1"/>
          <w:szCs w:val="22"/>
        </w:rPr>
      </w:pPr>
      <w:bookmarkStart w:id="330" w:name="_Toc269460752"/>
      <w:bookmarkStart w:id="331" w:name="_Toc269563634"/>
      <w:bookmarkStart w:id="332" w:name="_Toc80077697"/>
      <w:bookmarkStart w:id="333" w:name="_Toc80163977"/>
      <w:bookmarkStart w:id="334" w:name="_Toc453582982"/>
      <w:bookmarkStart w:id="335" w:name="_Toc453582401"/>
      <w:bookmarkStart w:id="336" w:name="_Toc175565884"/>
      <w:r w:rsidRPr="00396876">
        <w:rPr>
          <w:color w:val="000000" w:themeColor="text1"/>
          <w:szCs w:val="22"/>
        </w:rPr>
        <w:t xml:space="preserve">International Documentary </w:t>
      </w:r>
      <w:bookmarkEnd w:id="330"/>
      <w:bookmarkEnd w:id="331"/>
      <w:bookmarkEnd w:id="332"/>
      <w:bookmarkEnd w:id="333"/>
      <w:r w:rsidRPr="00396876">
        <w:rPr>
          <w:color w:val="000000" w:themeColor="text1"/>
          <w:szCs w:val="22"/>
        </w:rPr>
        <w:t>Association, Pare Lorenz Documentary Fund</w:t>
      </w:r>
      <w:bookmarkEnd w:id="334"/>
      <w:bookmarkEnd w:id="336"/>
    </w:p>
    <w:p w14:paraId="0D788749" w14:textId="5EE68962" w:rsidR="004D5815" w:rsidRPr="00396876" w:rsidRDefault="004D5815" w:rsidP="00CB0A0E">
      <w:pPr>
        <w:rPr>
          <w:color w:val="000000" w:themeColor="text1"/>
          <w:sz w:val="22"/>
          <w:szCs w:val="22"/>
        </w:rPr>
      </w:pPr>
      <w:r w:rsidRPr="00396876">
        <w:rPr>
          <w:color w:val="000000" w:themeColor="text1"/>
          <w:sz w:val="22"/>
          <w:szCs w:val="22"/>
        </w:rPr>
        <w:t xml:space="preserve">The Pare Lorentz Documentary Fund supports full-length documentary films that reflect the spirit and nature of Pare Lorentz's work, exhibiting objective research, artful storytelling, strong visual style, high </w:t>
      </w:r>
      <w:r w:rsidRPr="00396876">
        <w:rPr>
          <w:color w:val="000000" w:themeColor="text1"/>
          <w:sz w:val="22"/>
          <w:szCs w:val="22"/>
        </w:rPr>
        <w:lastRenderedPageBreak/>
        <w:t>production values, artistic writing, and outstanding music composition, as well as skillful direction, camerawork</w:t>
      </w:r>
      <w:r w:rsidR="009D6191" w:rsidRPr="00396876">
        <w:rPr>
          <w:color w:val="000000" w:themeColor="text1"/>
          <w:sz w:val="22"/>
          <w:szCs w:val="22"/>
        </w:rPr>
        <w:t>,</w:t>
      </w:r>
      <w:r w:rsidRPr="00396876">
        <w:rPr>
          <w:color w:val="000000" w:themeColor="text1"/>
          <w:sz w:val="22"/>
          <w:szCs w:val="22"/>
        </w:rPr>
        <w:t xml:space="preserve"> and editing.</w:t>
      </w:r>
      <w:r w:rsidR="00277B4A" w:rsidRPr="00396876">
        <w:rPr>
          <w:color w:val="000000" w:themeColor="text1"/>
          <w:sz w:val="22"/>
          <w:szCs w:val="22"/>
        </w:rPr>
        <w:t xml:space="preserve"> </w:t>
      </w:r>
      <w:r w:rsidR="00277B4A" w:rsidRPr="00396876">
        <w:rPr>
          <w:color w:val="000000" w:themeColor="text1"/>
          <w:spacing w:val="2"/>
          <w:sz w:val="22"/>
          <w:szCs w:val="22"/>
          <w:shd w:val="clear" w:color="auto" w:fill="FFFFFF"/>
        </w:rPr>
        <w:t>Grants made will range from approximately $15,000-25,000.</w:t>
      </w:r>
    </w:p>
    <w:p w14:paraId="63EAC0FA" w14:textId="76C63CC5" w:rsidR="004D5815" w:rsidRDefault="00070A8E" w:rsidP="00CB0A0E">
      <w:pPr>
        <w:autoSpaceDE w:val="0"/>
        <w:autoSpaceDN w:val="0"/>
        <w:adjustRightInd w:val="0"/>
        <w:contextualSpacing/>
        <w:outlineLvl w:val="0"/>
      </w:pPr>
      <w:r w:rsidRPr="00396876">
        <w:rPr>
          <w:b/>
          <w:color w:val="000000" w:themeColor="text1"/>
          <w:sz w:val="22"/>
          <w:szCs w:val="22"/>
        </w:rPr>
        <w:t>URL:</w:t>
      </w:r>
      <w:r w:rsidR="004D5815" w:rsidRPr="00396876">
        <w:rPr>
          <w:color w:val="000000" w:themeColor="text1"/>
          <w:sz w:val="22"/>
          <w:szCs w:val="22"/>
        </w:rPr>
        <w:t xml:space="preserve"> </w:t>
      </w:r>
      <w:hyperlink r:id="rId97" w:history="1">
        <w:r w:rsidR="00B4787E" w:rsidRPr="00362391">
          <w:rPr>
            <w:rStyle w:val="Hyperlink"/>
            <w:sz w:val="24"/>
          </w:rPr>
          <w:t>https://www.documentary.org/parelorentz</w:t>
        </w:r>
      </w:hyperlink>
    </w:p>
    <w:p w14:paraId="5F848097" w14:textId="4FE8E53D" w:rsidR="004D5815" w:rsidRPr="00396876" w:rsidRDefault="00277B4A" w:rsidP="00CB0A0E">
      <w:pPr>
        <w:autoSpaceDE w:val="0"/>
        <w:autoSpaceDN w:val="0"/>
        <w:adjustRightInd w:val="0"/>
        <w:contextualSpacing/>
        <w:outlineLvl w:val="0"/>
        <w:rPr>
          <w:b/>
          <w:bCs/>
          <w:color w:val="000000" w:themeColor="text1"/>
          <w:sz w:val="22"/>
          <w:szCs w:val="22"/>
        </w:rPr>
      </w:pPr>
      <w:r w:rsidRPr="00396876">
        <w:rPr>
          <w:b/>
          <w:bCs/>
          <w:color w:val="000000" w:themeColor="text1"/>
          <w:sz w:val="22"/>
          <w:szCs w:val="22"/>
        </w:rPr>
        <w:t xml:space="preserve">Deadline: </w:t>
      </w:r>
      <w:r w:rsidR="009C330D" w:rsidRPr="00396876">
        <w:rPr>
          <w:b/>
          <w:bCs/>
          <w:color w:val="000000" w:themeColor="text1"/>
          <w:sz w:val="22"/>
          <w:szCs w:val="22"/>
        </w:rPr>
        <w:t>June 28</w:t>
      </w:r>
      <w:r w:rsidR="009D6191" w:rsidRPr="00396876">
        <w:rPr>
          <w:b/>
          <w:bCs/>
          <w:color w:val="000000" w:themeColor="text1"/>
          <w:sz w:val="22"/>
          <w:szCs w:val="22"/>
        </w:rPr>
        <w:t xml:space="preserve"> (last known)</w:t>
      </w:r>
    </w:p>
    <w:p w14:paraId="1C85BFFD" w14:textId="5F0C97F1" w:rsidR="00C76B92" w:rsidRPr="00396876" w:rsidRDefault="00C76B92" w:rsidP="00CB0A0E">
      <w:pPr>
        <w:rPr>
          <w:bCs/>
          <w:color w:val="000000" w:themeColor="text1"/>
          <w:sz w:val="22"/>
          <w:szCs w:val="22"/>
        </w:rPr>
      </w:pPr>
      <w:bookmarkStart w:id="337" w:name="_Toc453582985"/>
    </w:p>
    <w:p w14:paraId="56E44CE0" w14:textId="39B0EECF" w:rsidR="00C76B92" w:rsidRPr="00396876" w:rsidRDefault="00C76B92" w:rsidP="00CB0A0E">
      <w:pPr>
        <w:pStyle w:val="Heading2"/>
        <w:contextualSpacing/>
        <w:rPr>
          <w:bCs/>
          <w:color w:val="000000" w:themeColor="text1"/>
          <w:szCs w:val="22"/>
        </w:rPr>
      </w:pPr>
      <w:bookmarkStart w:id="338" w:name="_Toc175565885"/>
      <w:r w:rsidRPr="00396876">
        <w:rPr>
          <w:bCs/>
          <w:color w:val="000000" w:themeColor="text1"/>
          <w:szCs w:val="22"/>
        </w:rPr>
        <w:t>Independent Television Service (ITVS)</w:t>
      </w:r>
      <w:bookmarkEnd w:id="338"/>
    </w:p>
    <w:bookmarkEnd w:id="337"/>
    <w:p w14:paraId="793C7C74" w14:textId="5B75B795" w:rsidR="000C797E" w:rsidRPr="00396876" w:rsidRDefault="000C797E" w:rsidP="00CB0A0E">
      <w:pPr>
        <w:autoSpaceDE w:val="0"/>
        <w:autoSpaceDN w:val="0"/>
        <w:adjustRightInd w:val="0"/>
        <w:contextualSpacing/>
        <w:rPr>
          <w:color w:val="000000" w:themeColor="text1"/>
          <w:sz w:val="22"/>
          <w:szCs w:val="22"/>
        </w:rPr>
      </w:pPr>
      <w:r w:rsidRPr="00396876">
        <w:rPr>
          <w:color w:val="000000" w:themeColor="text1"/>
          <w:sz w:val="22"/>
          <w:szCs w:val="22"/>
        </w:rPr>
        <w:t xml:space="preserve">The ITVS fund </w:t>
      </w:r>
      <w:r w:rsidR="0001177B" w:rsidRPr="00396876">
        <w:rPr>
          <w:color w:val="000000" w:themeColor="text1"/>
          <w:sz w:val="22"/>
          <w:szCs w:val="22"/>
        </w:rPr>
        <w:t>distributes and</w:t>
      </w:r>
      <w:r w:rsidRPr="00396876">
        <w:rPr>
          <w:color w:val="000000" w:themeColor="text1"/>
          <w:sz w:val="22"/>
          <w:szCs w:val="22"/>
        </w:rPr>
        <w:t xml:space="preserve"> promotes new programs primarily for public television. The agency is committed to programming that addresses the needs of underserved and underrepresented audiences.</w:t>
      </w:r>
    </w:p>
    <w:p w14:paraId="53B617EB" w14:textId="77777777" w:rsidR="000C797E" w:rsidRPr="00396876" w:rsidRDefault="000C797E" w:rsidP="00CB0A0E">
      <w:pPr>
        <w:pStyle w:val="Heading3"/>
        <w:contextualSpacing/>
        <w:rPr>
          <w:color w:val="000000" w:themeColor="text1"/>
          <w:szCs w:val="22"/>
        </w:rPr>
      </w:pPr>
      <w:bookmarkStart w:id="339" w:name="_Toc80077703"/>
      <w:bookmarkStart w:id="340" w:name="_Toc80163983"/>
      <w:bookmarkStart w:id="341" w:name="_Toc239746745"/>
      <w:bookmarkStart w:id="342" w:name="_Toc269460757"/>
      <w:bookmarkStart w:id="343" w:name="_Toc269563639"/>
      <w:bookmarkStart w:id="344" w:name="_Toc453582986"/>
      <w:bookmarkStart w:id="345" w:name="_Toc175565886"/>
      <w:r w:rsidRPr="00396876">
        <w:rPr>
          <w:color w:val="000000" w:themeColor="text1"/>
          <w:szCs w:val="22"/>
        </w:rPr>
        <w:t>Diversity Development Fund (DDF)</w:t>
      </w:r>
      <w:bookmarkEnd w:id="339"/>
      <w:bookmarkEnd w:id="340"/>
      <w:bookmarkEnd w:id="341"/>
      <w:bookmarkEnd w:id="342"/>
      <w:bookmarkEnd w:id="343"/>
      <w:bookmarkEnd w:id="344"/>
      <w:bookmarkEnd w:id="345"/>
    </w:p>
    <w:p w14:paraId="0BC07DD2" w14:textId="71BBB1EA" w:rsidR="000C797E" w:rsidRPr="00396876" w:rsidRDefault="000C797E" w:rsidP="00CB0A0E">
      <w:pPr>
        <w:autoSpaceDE w:val="0"/>
        <w:autoSpaceDN w:val="0"/>
        <w:adjustRightInd w:val="0"/>
        <w:ind w:left="374"/>
        <w:contextualSpacing/>
        <w:rPr>
          <w:color w:val="000000" w:themeColor="text1"/>
          <w:sz w:val="22"/>
          <w:szCs w:val="22"/>
        </w:rPr>
      </w:pPr>
      <w:r w:rsidRPr="00396876">
        <w:rPr>
          <w:color w:val="000000" w:themeColor="text1"/>
          <w:sz w:val="22"/>
          <w:szCs w:val="22"/>
        </w:rPr>
        <w:t xml:space="preserve">This </w:t>
      </w:r>
      <w:r w:rsidR="00156974" w:rsidRPr="00396876">
        <w:rPr>
          <w:color w:val="000000" w:themeColor="text1"/>
          <w:sz w:val="22"/>
          <w:szCs w:val="22"/>
        </w:rPr>
        <w:t>f</w:t>
      </w:r>
      <w:r w:rsidRPr="00396876">
        <w:rPr>
          <w:color w:val="000000" w:themeColor="text1"/>
          <w:sz w:val="22"/>
          <w:szCs w:val="22"/>
        </w:rPr>
        <w:t>und provides up to $</w:t>
      </w:r>
      <w:r w:rsidR="005970A4" w:rsidRPr="00396876">
        <w:rPr>
          <w:color w:val="000000" w:themeColor="text1"/>
          <w:sz w:val="22"/>
          <w:szCs w:val="22"/>
        </w:rPr>
        <w:t>25</w:t>
      </w:r>
      <w:r w:rsidRPr="00396876">
        <w:rPr>
          <w:color w:val="000000" w:themeColor="text1"/>
          <w:sz w:val="22"/>
          <w:szCs w:val="22"/>
        </w:rPr>
        <w:t>,000 in research and development funding to producers of color. Funded activities may include travel, research, script development, preliminary production for fundraising/work-in-progress reels</w:t>
      </w:r>
      <w:r w:rsidR="009D6191" w:rsidRPr="00396876">
        <w:rPr>
          <w:color w:val="000000" w:themeColor="text1"/>
          <w:sz w:val="22"/>
          <w:szCs w:val="22"/>
        </w:rPr>
        <w:t>,</w:t>
      </w:r>
      <w:r w:rsidRPr="00396876">
        <w:rPr>
          <w:color w:val="000000" w:themeColor="text1"/>
          <w:sz w:val="22"/>
          <w:szCs w:val="22"/>
        </w:rPr>
        <w:t xml:space="preserve"> or other early phase activities. Projects must be in the research or development </w:t>
      </w:r>
      <w:r w:rsidR="0001177B" w:rsidRPr="00396876">
        <w:rPr>
          <w:color w:val="000000" w:themeColor="text1"/>
          <w:sz w:val="22"/>
          <w:szCs w:val="22"/>
        </w:rPr>
        <w:t>phase and</w:t>
      </w:r>
      <w:r w:rsidRPr="00396876">
        <w:rPr>
          <w:color w:val="000000" w:themeColor="text1"/>
          <w:sz w:val="22"/>
          <w:szCs w:val="22"/>
        </w:rPr>
        <w:t xml:space="preserve"> cannot have begun production. Students are not eligible. Minority producers must be independent producers and legal residents of the USA or its external territories seeking to develop projects for public television. Applicants should own the copyright of their production and have artistic, budgetary</w:t>
      </w:r>
      <w:r w:rsidR="009D6191" w:rsidRPr="00396876">
        <w:rPr>
          <w:color w:val="000000" w:themeColor="text1"/>
          <w:sz w:val="22"/>
          <w:szCs w:val="22"/>
        </w:rPr>
        <w:t>,</w:t>
      </w:r>
      <w:r w:rsidRPr="00396876">
        <w:rPr>
          <w:color w:val="000000" w:themeColor="text1"/>
          <w:sz w:val="22"/>
          <w:szCs w:val="22"/>
        </w:rPr>
        <w:t xml:space="preserve"> and editorial control of their project. They must not be regularly employed by a public or commercial broadcast entity or film studio and must have some previous film or television production experience in a principal role (director, co-director, producer, co-producer). </w:t>
      </w:r>
    </w:p>
    <w:p w14:paraId="72A7A6E5" w14:textId="64F66B8A" w:rsidR="000C797E" w:rsidRPr="00396876" w:rsidRDefault="00070A8E" w:rsidP="00CB0A0E">
      <w:pPr>
        <w:autoSpaceDE w:val="0"/>
        <w:autoSpaceDN w:val="0"/>
        <w:adjustRightInd w:val="0"/>
        <w:ind w:left="374"/>
        <w:contextualSpacing/>
        <w:outlineLvl w:val="0"/>
        <w:rPr>
          <w:color w:val="000000" w:themeColor="text1"/>
          <w:sz w:val="22"/>
          <w:szCs w:val="22"/>
        </w:rPr>
      </w:pPr>
      <w:r w:rsidRPr="00396876">
        <w:rPr>
          <w:b/>
          <w:color w:val="000000" w:themeColor="text1"/>
          <w:sz w:val="22"/>
          <w:szCs w:val="22"/>
        </w:rPr>
        <w:t>URL:</w:t>
      </w:r>
      <w:r w:rsidR="000C797E" w:rsidRPr="00396876">
        <w:rPr>
          <w:color w:val="000000" w:themeColor="text1"/>
          <w:sz w:val="22"/>
          <w:szCs w:val="22"/>
        </w:rPr>
        <w:t xml:space="preserve"> </w:t>
      </w:r>
      <w:hyperlink r:id="rId98" w:history="1">
        <w:r w:rsidR="006F579E" w:rsidRPr="00396876">
          <w:rPr>
            <w:rStyle w:val="Hyperlink"/>
            <w:szCs w:val="22"/>
          </w:rPr>
          <w:t>http://www.itvs.org/funding/diversity-development-fund</w:t>
        </w:r>
      </w:hyperlink>
    </w:p>
    <w:p w14:paraId="24BA9595" w14:textId="5C8881F2" w:rsidR="000C797E" w:rsidRPr="00396876" w:rsidRDefault="000C797E" w:rsidP="00CB0A0E">
      <w:pPr>
        <w:autoSpaceDE w:val="0"/>
        <w:autoSpaceDN w:val="0"/>
        <w:adjustRightInd w:val="0"/>
        <w:ind w:left="374"/>
        <w:contextualSpacing/>
        <w:outlineLvl w:val="0"/>
        <w:rPr>
          <w:bCs/>
          <w:color w:val="000000" w:themeColor="text1"/>
          <w:sz w:val="22"/>
          <w:szCs w:val="22"/>
        </w:rPr>
      </w:pPr>
      <w:r w:rsidRPr="00396876">
        <w:rPr>
          <w:b/>
          <w:bCs/>
          <w:color w:val="000000" w:themeColor="text1"/>
          <w:sz w:val="22"/>
          <w:szCs w:val="22"/>
        </w:rPr>
        <w:t xml:space="preserve">Deadline: </w:t>
      </w:r>
      <w:r w:rsidR="00147064" w:rsidRPr="00396876">
        <w:rPr>
          <w:b/>
          <w:bCs/>
          <w:color w:val="000000" w:themeColor="text1"/>
          <w:sz w:val="22"/>
          <w:szCs w:val="22"/>
        </w:rPr>
        <w:t>Mid-</w:t>
      </w:r>
      <w:r w:rsidR="005970A4" w:rsidRPr="00396876">
        <w:rPr>
          <w:b/>
          <w:bCs/>
          <w:color w:val="000000" w:themeColor="text1"/>
          <w:sz w:val="22"/>
          <w:szCs w:val="22"/>
        </w:rPr>
        <w:t xml:space="preserve">September </w:t>
      </w:r>
      <w:r w:rsidR="00957D51" w:rsidRPr="00396876">
        <w:rPr>
          <w:b/>
          <w:bCs/>
          <w:color w:val="000000" w:themeColor="text1"/>
          <w:sz w:val="22"/>
          <w:szCs w:val="22"/>
        </w:rPr>
        <w:t>(</w:t>
      </w:r>
      <w:r w:rsidR="00156974" w:rsidRPr="00396876">
        <w:rPr>
          <w:b/>
          <w:bCs/>
          <w:color w:val="000000" w:themeColor="text1"/>
          <w:sz w:val="22"/>
          <w:szCs w:val="22"/>
        </w:rPr>
        <w:t xml:space="preserve">portal opens </w:t>
      </w:r>
      <w:r w:rsidR="00147064" w:rsidRPr="00396876">
        <w:rPr>
          <w:b/>
          <w:bCs/>
          <w:color w:val="000000" w:themeColor="text1"/>
          <w:sz w:val="22"/>
          <w:szCs w:val="22"/>
        </w:rPr>
        <w:t xml:space="preserve">in early </w:t>
      </w:r>
      <w:r w:rsidR="00156974" w:rsidRPr="00396876">
        <w:rPr>
          <w:b/>
          <w:bCs/>
          <w:color w:val="000000" w:themeColor="text1"/>
          <w:sz w:val="22"/>
          <w:szCs w:val="22"/>
        </w:rPr>
        <w:t>August</w:t>
      </w:r>
      <w:r w:rsidR="00957D51" w:rsidRPr="00396876">
        <w:rPr>
          <w:b/>
          <w:bCs/>
          <w:color w:val="000000" w:themeColor="text1"/>
          <w:sz w:val="22"/>
          <w:szCs w:val="22"/>
        </w:rPr>
        <w:t>)</w:t>
      </w:r>
    </w:p>
    <w:p w14:paraId="15126F32" w14:textId="77777777" w:rsidR="00812837" w:rsidRPr="00396876" w:rsidRDefault="00812837" w:rsidP="00CB0A0E">
      <w:pPr>
        <w:rPr>
          <w:b/>
          <w:color w:val="000000" w:themeColor="text1"/>
          <w:sz w:val="22"/>
          <w:szCs w:val="22"/>
        </w:rPr>
      </w:pPr>
      <w:bookmarkStart w:id="346" w:name="_Toc80077705"/>
      <w:bookmarkStart w:id="347" w:name="_Toc80163985"/>
      <w:bookmarkStart w:id="348" w:name="_Toc239746747"/>
      <w:bookmarkStart w:id="349" w:name="_Toc269460759"/>
      <w:bookmarkStart w:id="350" w:name="_Toc269563641"/>
      <w:bookmarkStart w:id="351" w:name="_Toc453582987"/>
    </w:p>
    <w:p w14:paraId="6B5C147F" w14:textId="77777777" w:rsidR="000C797E" w:rsidRPr="00396876" w:rsidRDefault="000C797E" w:rsidP="00CB0A0E">
      <w:pPr>
        <w:pStyle w:val="Heading3"/>
        <w:contextualSpacing/>
        <w:rPr>
          <w:iCs/>
          <w:color w:val="000000" w:themeColor="text1"/>
          <w:szCs w:val="22"/>
        </w:rPr>
      </w:pPr>
      <w:bookmarkStart w:id="352" w:name="_Toc175565887"/>
      <w:r w:rsidRPr="00396876">
        <w:rPr>
          <w:color w:val="000000" w:themeColor="text1"/>
          <w:szCs w:val="22"/>
        </w:rPr>
        <w:t>Open Call</w:t>
      </w:r>
      <w:bookmarkEnd w:id="346"/>
      <w:bookmarkEnd w:id="347"/>
      <w:bookmarkEnd w:id="348"/>
      <w:bookmarkEnd w:id="349"/>
      <w:bookmarkEnd w:id="350"/>
      <w:bookmarkEnd w:id="351"/>
      <w:bookmarkEnd w:id="352"/>
    </w:p>
    <w:p w14:paraId="468B3603" w14:textId="27083EE9" w:rsidR="000C797E" w:rsidRPr="00396876" w:rsidRDefault="00156974" w:rsidP="00CB0A0E">
      <w:pPr>
        <w:autoSpaceDE w:val="0"/>
        <w:autoSpaceDN w:val="0"/>
        <w:adjustRightInd w:val="0"/>
        <w:ind w:left="374"/>
        <w:contextualSpacing/>
        <w:rPr>
          <w:color w:val="000000" w:themeColor="text1"/>
          <w:sz w:val="22"/>
          <w:szCs w:val="22"/>
        </w:rPr>
      </w:pPr>
      <w:r w:rsidRPr="00396876">
        <w:rPr>
          <w:color w:val="000000" w:themeColor="text1"/>
          <w:sz w:val="22"/>
          <w:szCs w:val="22"/>
        </w:rPr>
        <w:t xml:space="preserve">This fund </w:t>
      </w:r>
      <w:r w:rsidR="000C797E" w:rsidRPr="00396876">
        <w:rPr>
          <w:color w:val="000000" w:themeColor="text1"/>
          <w:sz w:val="22"/>
          <w:szCs w:val="22"/>
        </w:rPr>
        <w:t xml:space="preserve">provides finishing funds for single non-fiction or animation public television programs on any subject, and from any viewpoint. </w:t>
      </w:r>
      <w:r w:rsidR="000C797E" w:rsidRPr="00396876">
        <w:rPr>
          <w:iCs/>
          <w:color w:val="000000" w:themeColor="text1"/>
          <w:sz w:val="22"/>
          <w:szCs w:val="22"/>
        </w:rPr>
        <w:t xml:space="preserve">Single programs of standard broadcast length (56:40 or 26:40) and works-in-progress (for non-fiction submissions) are eligible. In rare cases (when a filmmaker’s skills, subject, and story structure warrant it), ITVS will consider programs at feature lengths. </w:t>
      </w:r>
      <w:r w:rsidR="000C797E" w:rsidRPr="00396876">
        <w:rPr>
          <w:color w:val="000000" w:themeColor="text1"/>
          <w:sz w:val="22"/>
          <w:szCs w:val="22"/>
        </w:rPr>
        <w:t xml:space="preserve">Projects must have begun production as evidenced by a work-in-progress video and </w:t>
      </w:r>
      <w:r w:rsidR="000C797E" w:rsidRPr="00396876">
        <w:rPr>
          <w:iCs/>
          <w:color w:val="000000" w:themeColor="text1"/>
          <w:sz w:val="22"/>
          <w:szCs w:val="22"/>
        </w:rPr>
        <w:t xml:space="preserve">should be completed within one year of </w:t>
      </w:r>
      <w:r w:rsidR="009D6191" w:rsidRPr="00396876">
        <w:rPr>
          <w:iCs/>
          <w:color w:val="000000" w:themeColor="text1"/>
          <w:sz w:val="22"/>
          <w:szCs w:val="22"/>
        </w:rPr>
        <w:t xml:space="preserve">the </w:t>
      </w:r>
      <w:r w:rsidR="000C797E" w:rsidRPr="00396876">
        <w:rPr>
          <w:iCs/>
          <w:color w:val="000000" w:themeColor="text1"/>
          <w:sz w:val="22"/>
          <w:szCs w:val="22"/>
        </w:rPr>
        <w:t>contract</w:t>
      </w:r>
      <w:r w:rsidR="000C797E" w:rsidRPr="00396876">
        <w:rPr>
          <w:color w:val="000000" w:themeColor="text1"/>
          <w:sz w:val="22"/>
          <w:szCs w:val="22"/>
        </w:rPr>
        <w:t>.</w:t>
      </w:r>
      <w:r w:rsidR="000C797E" w:rsidRPr="00396876">
        <w:rPr>
          <w:color w:val="000000" w:themeColor="text1"/>
          <w:sz w:val="22"/>
          <w:szCs w:val="22"/>
          <w:shd w:val="clear" w:color="auto" w:fill="F5F5F5"/>
        </w:rPr>
        <w:t xml:space="preserve"> </w:t>
      </w:r>
      <w:r w:rsidR="000C797E" w:rsidRPr="00396876">
        <w:rPr>
          <w:color w:val="000000" w:themeColor="text1"/>
          <w:sz w:val="22"/>
          <w:szCs w:val="22"/>
        </w:rPr>
        <w:t xml:space="preserve">One to three percent of Open Call applicants </w:t>
      </w:r>
      <w:r w:rsidR="009D6191" w:rsidRPr="00396876">
        <w:rPr>
          <w:color w:val="000000" w:themeColor="text1"/>
          <w:sz w:val="22"/>
          <w:szCs w:val="22"/>
        </w:rPr>
        <w:t>receive</w:t>
      </w:r>
      <w:r w:rsidR="000C797E" w:rsidRPr="00396876">
        <w:rPr>
          <w:color w:val="000000" w:themeColor="text1"/>
          <w:sz w:val="22"/>
          <w:szCs w:val="22"/>
        </w:rPr>
        <w:t xml:space="preserve"> funding. Amounts average between $150,000 and $350,000.</w:t>
      </w:r>
    </w:p>
    <w:p w14:paraId="65A3DDE4" w14:textId="76C8E673" w:rsidR="000C797E" w:rsidRPr="00396876" w:rsidRDefault="00070A8E" w:rsidP="00CB0A0E">
      <w:pPr>
        <w:autoSpaceDE w:val="0"/>
        <w:autoSpaceDN w:val="0"/>
        <w:adjustRightInd w:val="0"/>
        <w:ind w:left="374"/>
        <w:contextualSpacing/>
        <w:outlineLvl w:val="0"/>
        <w:rPr>
          <w:color w:val="000000" w:themeColor="text1"/>
          <w:sz w:val="22"/>
          <w:szCs w:val="22"/>
        </w:rPr>
      </w:pPr>
      <w:r w:rsidRPr="00396876">
        <w:rPr>
          <w:b/>
          <w:color w:val="000000" w:themeColor="text1"/>
          <w:sz w:val="22"/>
          <w:szCs w:val="22"/>
        </w:rPr>
        <w:t>URL:</w:t>
      </w:r>
      <w:r w:rsidR="000C797E" w:rsidRPr="00396876">
        <w:rPr>
          <w:color w:val="000000" w:themeColor="text1"/>
          <w:sz w:val="22"/>
          <w:szCs w:val="22"/>
        </w:rPr>
        <w:t xml:space="preserve"> </w:t>
      </w:r>
      <w:hyperlink r:id="rId99" w:history="1">
        <w:r w:rsidR="006F579E" w:rsidRPr="00396876">
          <w:rPr>
            <w:rStyle w:val="Hyperlink"/>
            <w:szCs w:val="22"/>
          </w:rPr>
          <w:t>http://www.itvs.org/funding/open-call</w:t>
        </w:r>
      </w:hyperlink>
    </w:p>
    <w:p w14:paraId="5A8454A2" w14:textId="57F6CCCC" w:rsidR="000C797E" w:rsidRPr="00396876" w:rsidRDefault="000C797E" w:rsidP="00CB0A0E">
      <w:pPr>
        <w:autoSpaceDE w:val="0"/>
        <w:autoSpaceDN w:val="0"/>
        <w:adjustRightInd w:val="0"/>
        <w:ind w:left="374"/>
        <w:contextualSpacing/>
        <w:outlineLvl w:val="0"/>
        <w:rPr>
          <w:color w:val="000000" w:themeColor="text1"/>
          <w:sz w:val="22"/>
          <w:szCs w:val="22"/>
        </w:rPr>
      </w:pPr>
      <w:r w:rsidRPr="00396876">
        <w:rPr>
          <w:b/>
          <w:bCs/>
          <w:color w:val="000000" w:themeColor="text1"/>
          <w:sz w:val="22"/>
          <w:szCs w:val="22"/>
        </w:rPr>
        <w:t xml:space="preserve">Deadline: </w:t>
      </w:r>
      <w:r w:rsidR="005970A4" w:rsidRPr="00396876">
        <w:rPr>
          <w:b/>
          <w:bCs/>
          <w:color w:val="000000" w:themeColor="text1"/>
          <w:sz w:val="22"/>
          <w:szCs w:val="22"/>
        </w:rPr>
        <w:t xml:space="preserve">July </w:t>
      </w:r>
      <w:r w:rsidR="00156974" w:rsidRPr="00396876">
        <w:rPr>
          <w:b/>
          <w:bCs/>
          <w:color w:val="000000" w:themeColor="text1"/>
          <w:sz w:val="22"/>
          <w:szCs w:val="22"/>
        </w:rPr>
        <w:t xml:space="preserve">and February (check website for </w:t>
      </w:r>
      <w:r w:rsidR="00147064" w:rsidRPr="00396876">
        <w:rPr>
          <w:b/>
          <w:bCs/>
          <w:color w:val="000000" w:themeColor="text1"/>
          <w:sz w:val="22"/>
          <w:szCs w:val="22"/>
        </w:rPr>
        <w:t xml:space="preserve">upcoming </w:t>
      </w:r>
      <w:r w:rsidR="00156974" w:rsidRPr="00396876">
        <w:rPr>
          <w:b/>
          <w:bCs/>
          <w:color w:val="000000" w:themeColor="text1"/>
          <w:sz w:val="22"/>
          <w:szCs w:val="22"/>
        </w:rPr>
        <w:t>date</w:t>
      </w:r>
      <w:r w:rsidR="00147064" w:rsidRPr="00396876">
        <w:rPr>
          <w:b/>
          <w:bCs/>
          <w:color w:val="000000" w:themeColor="text1"/>
          <w:sz w:val="22"/>
          <w:szCs w:val="22"/>
        </w:rPr>
        <w:t>s</w:t>
      </w:r>
      <w:r w:rsidR="00156974" w:rsidRPr="00396876">
        <w:rPr>
          <w:b/>
          <w:bCs/>
          <w:color w:val="000000" w:themeColor="text1"/>
          <w:sz w:val="22"/>
          <w:szCs w:val="22"/>
        </w:rPr>
        <w:t>)</w:t>
      </w:r>
    </w:p>
    <w:p w14:paraId="3F87D139" w14:textId="77777777" w:rsidR="00D27E8B" w:rsidRPr="00396876" w:rsidRDefault="00D27E8B" w:rsidP="00CB0A0E">
      <w:pPr>
        <w:rPr>
          <w:b/>
          <w:color w:val="000000" w:themeColor="text1"/>
          <w:sz w:val="22"/>
          <w:szCs w:val="22"/>
        </w:rPr>
      </w:pPr>
    </w:p>
    <w:p w14:paraId="5872499A" w14:textId="766FA3BF" w:rsidR="00D27E8B" w:rsidRPr="00396876" w:rsidRDefault="00D27E8B" w:rsidP="00CB0A0E">
      <w:pPr>
        <w:pStyle w:val="Heading2"/>
        <w:rPr>
          <w:iCs/>
          <w:color w:val="000000" w:themeColor="text1"/>
          <w:szCs w:val="22"/>
        </w:rPr>
      </w:pPr>
      <w:bookmarkStart w:id="353" w:name="_Toc453582409"/>
      <w:bookmarkStart w:id="354" w:name="_Toc175565888"/>
      <w:r w:rsidRPr="00396876">
        <w:rPr>
          <w:color w:val="000000" w:themeColor="text1"/>
          <w:szCs w:val="22"/>
        </w:rPr>
        <w:t>National Endowment for the Humanities (NEH)</w:t>
      </w:r>
      <w:bookmarkEnd w:id="353"/>
      <w:bookmarkEnd w:id="354"/>
    </w:p>
    <w:p w14:paraId="54A80DA9" w14:textId="2CAC32AC" w:rsidR="00D712A2" w:rsidRPr="00396876" w:rsidRDefault="00D712A2" w:rsidP="00CB0A0E">
      <w:pPr>
        <w:pStyle w:val="Heading3"/>
        <w:contextualSpacing/>
        <w:rPr>
          <w:iCs/>
          <w:color w:val="000000" w:themeColor="text1"/>
          <w:szCs w:val="22"/>
        </w:rPr>
      </w:pPr>
      <w:bookmarkStart w:id="355" w:name="_Toc175565889"/>
      <w:r w:rsidRPr="00396876">
        <w:rPr>
          <w:iCs/>
          <w:color w:val="000000" w:themeColor="text1"/>
          <w:szCs w:val="22"/>
        </w:rPr>
        <w:t xml:space="preserve">Media Development and </w:t>
      </w:r>
      <w:r w:rsidRPr="00396876">
        <w:rPr>
          <w:color w:val="000000" w:themeColor="text1"/>
          <w:szCs w:val="22"/>
        </w:rPr>
        <w:t xml:space="preserve">Media </w:t>
      </w:r>
      <w:r w:rsidRPr="00396876">
        <w:rPr>
          <w:iCs/>
          <w:color w:val="000000" w:themeColor="text1"/>
          <w:szCs w:val="22"/>
        </w:rPr>
        <w:t>Production Grant</w:t>
      </w:r>
      <w:bookmarkEnd w:id="355"/>
    </w:p>
    <w:p w14:paraId="2D4EBBC6" w14:textId="5E926C24" w:rsidR="00D27E8B" w:rsidRPr="00396876" w:rsidRDefault="00D27E8B" w:rsidP="00CB0A0E">
      <w:pPr>
        <w:ind w:left="360"/>
        <w:rPr>
          <w:color w:val="000000" w:themeColor="text1"/>
          <w:sz w:val="22"/>
          <w:szCs w:val="22"/>
        </w:rPr>
      </w:pPr>
      <w:r w:rsidRPr="00396876">
        <w:rPr>
          <w:color w:val="000000" w:themeColor="text1"/>
          <w:sz w:val="22"/>
          <w:szCs w:val="22"/>
        </w:rPr>
        <w:t xml:space="preserve">*Please note – This is an institutional award and </w:t>
      </w:r>
      <w:r w:rsidR="00D712A2" w:rsidRPr="00396876">
        <w:rPr>
          <w:color w:val="000000" w:themeColor="text1"/>
          <w:sz w:val="22"/>
          <w:szCs w:val="22"/>
        </w:rPr>
        <w:t>must</w:t>
      </w:r>
      <w:r w:rsidRPr="00396876">
        <w:rPr>
          <w:color w:val="000000" w:themeColor="text1"/>
          <w:sz w:val="22"/>
          <w:szCs w:val="22"/>
        </w:rPr>
        <w:t xml:space="preserve"> be submitted through KUCR*</w:t>
      </w:r>
    </w:p>
    <w:p w14:paraId="337E873E" w14:textId="0B0E897E" w:rsidR="00D27E8B" w:rsidRPr="00396876" w:rsidRDefault="00D27E8B" w:rsidP="00CB0A0E">
      <w:pPr>
        <w:autoSpaceDE w:val="0"/>
        <w:autoSpaceDN w:val="0"/>
        <w:adjustRightInd w:val="0"/>
        <w:ind w:left="360"/>
        <w:rPr>
          <w:color w:val="000000" w:themeColor="text1"/>
          <w:sz w:val="22"/>
          <w:szCs w:val="22"/>
          <w:lang w:bidi="en-US"/>
        </w:rPr>
      </w:pPr>
      <w:r w:rsidRPr="00396876">
        <w:rPr>
          <w:color w:val="000000" w:themeColor="text1"/>
          <w:sz w:val="22"/>
          <w:szCs w:val="22"/>
          <w:lang w:bidi="en-US"/>
        </w:rPr>
        <w:t xml:space="preserve">Projects should encourage dialogue, discussion, and civic engagement, and foster learning among people of all ages. NEH offers two categories for media projects:  </w:t>
      </w:r>
      <w:r w:rsidRPr="00396876">
        <w:rPr>
          <w:bCs/>
          <w:color w:val="000000" w:themeColor="text1"/>
          <w:sz w:val="22"/>
          <w:szCs w:val="22"/>
          <w:lang w:bidi="en-US"/>
        </w:rPr>
        <w:t>1) Development grants</w:t>
      </w:r>
      <w:r w:rsidRPr="00396876">
        <w:rPr>
          <w:color w:val="000000" w:themeColor="text1"/>
          <w:sz w:val="22"/>
          <w:szCs w:val="22"/>
          <w:lang w:bidi="en-US"/>
        </w:rPr>
        <w:t xml:space="preserve"> support film, television, and radio projects for general audiences that encourage active engagement with humanities ideas in creative ways. All projects must be grounded in humanities scholarship in disciplines such as history, art history, film studies, literature, drama, religious studies, philosophy, and anthropology. Projects must demonstrate an approach that is thoughtful, balanced, and analytical, going beyond the mere presentation of </w:t>
      </w:r>
      <w:r w:rsidR="0001177B" w:rsidRPr="00396876">
        <w:rPr>
          <w:color w:val="000000" w:themeColor="text1"/>
          <w:sz w:val="22"/>
          <w:szCs w:val="22"/>
          <w:lang w:bidi="en-US"/>
        </w:rPr>
        <w:t>information</w:t>
      </w:r>
      <w:r w:rsidRPr="00396876">
        <w:rPr>
          <w:color w:val="000000" w:themeColor="text1"/>
          <w:sz w:val="22"/>
          <w:szCs w:val="22"/>
          <w:lang w:bidi="en-US"/>
        </w:rPr>
        <w:t xml:space="preserve"> to explore its larger significance and stimulate critical thinking. </w:t>
      </w:r>
      <w:r w:rsidR="00147064" w:rsidRPr="00396876">
        <w:rPr>
          <w:color w:val="000000" w:themeColor="text1"/>
          <w:sz w:val="22"/>
          <w:szCs w:val="22"/>
          <w:lang w:bidi="en-US"/>
        </w:rPr>
        <w:t>A</w:t>
      </w:r>
      <w:r w:rsidRPr="00396876">
        <w:rPr>
          <w:color w:val="000000" w:themeColor="text1"/>
          <w:sz w:val="22"/>
          <w:szCs w:val="22"/>
          <w:lang w:bidi="en-US"/>
        </w:rPr>
        <w:t xml:space="preserve">wards range from $40,000-$75,000, depending on the complexity of the project, and are usually for a period of 6-12 months. </w:t>
      </w:r>
      <w:r w:rsidRPr="00396876">
        <w:rPr>
          <w:bCs/>
          <w:color w:val="000000" w:themeColor="text1"/>
          <w:sz w:val="22"/>
          <w:szCs w:val="22"/>
          <w:lang w:bidi="en-US"/>
        </w:rPr>
        <w:t>2) Production grants</w:t>
      </w:r>
      <w:r w:rsidRPr="00396876">
        <w:rPr>
          <w:color w:val="000000" w:themeColor="text1"/>
          <w:sz w:val="22"/>
          <w:szCs w:val="22"/>
          <w:lang w:bidi="en-US"/>
        </w:rPr>
        <w:t xml:space="preserve"> support film, television, and radio projects for general audiences that encourage active engagement with humanities ideas in creative and appealing ways. These projects should have completed research on the subject, including archival work and preliminary interviews; involve scholars in creating and interpreting the project’s content; completed the project’s script(s) for film or television projects, or detailed treatments for radio projects; and designed the plans for distribution, outreach, and partnerships. </w:t>
      </w:r>
    </w:p>
    <w:p w14:paraId="18171763" w14:textId="77777777" w:rsidR="00D27E8B" w:rsidRPr="00396876" w:rsidRDefault="00D27E8B" w:rsidP="00CB0A0E">
      <w:pPr>
        <w:ind w:left="360"/>
        <w:outlineLvl w:val="0"/>
        <w:rPr>
          <w:color w:val="000000" w:themeColor="text1"/>
          <w:sz w:val="22"/>
          <w:szCs w:val="22"/>
          <w:u w:val="single"/>
        </w:rPr>
      </w:pPr>
      <w:r w:rsidRPr="00396876">
        <w:rPr>
          <w:b/>
          <w:color w:val="000000" w:themeColor="text1"/>
          <w:sz w:val="22"/>
          <w:szCs w:val="22"/>
        </w:rPr>
        <w:t>URL:</w:t>
      </w:r>
      <w:r w:rsidRPr="00396876">
        <w:rPr>
          <w:color w:val="000000" w:themeColor="text1"/>
          <w:sz w:val="22"/>
          <w:szCs w:val="22"/>
        </w:rPr>
        <w:t xml:space="preserve"> </w:t>
      </w:r>
      <w:hyperlink r:id="rId100" w:history="1">
        <w:r w:rsidRPr="00396876">
          <w:rPr>
            <w:rStyle w:val="Hyperlink"/>
            <w:szCs w:val="22"/>
          </w:rPr>
          <w:t>http://www.neh.gov/grants/public/media-projects-development-grants</w:t>
        </w:r>
      </w:hyperlink>
    </w:p>
    <w:p w14:paraId="2D5F08E2" w14:textId="1F8A429B" w:rsidR="00D27E8B" w:rsidRPr="00396876" w:rsidRDefault="00D27E8B" w:rsidP="00CB0A0E">
      <w:pPr>
        <w:ind w:left="360"/>
        <w:contextualSpacing/>
        <w:outlineLvl w:val="0"/>
        <w:rPr>
          <w:rStyle w:val="Hyperlink"/>
          <w:b/>
          <w:szCs w:val="22"/>
          <w:u w:val="none"/>
        </w:rPr>
      </w:pPr>
      <w:r w:rsidRPr="00396876">
        <w:rPr>
          <w:b/>
          <w:color w:val="000000" w:themeColor="text1"/>
          <w:sz w:val="22"/>
          <w:szCs w:val="22"/>
        </w:rPr>
        <w:t>Deadline:</w:t>
      </w:r>
      <w:r w:rsidRPr="00396876">
        <w:rPr>
          <w:rStyle w:val="Hyperlink"/>
          <w:b/>
          <w:szCs w:val="22"/>
          <w:u w:val="none"/>
        </w:rPr>
        <w:t xml:space="preserve"> </w:t>
      </w:r>
      <w:r w:rsidR="00B4787E">
        <w:rPr>
          <w:rStyle w:val="Hyperlink"/>
          <w:b/>
          <w:szCs w:val="22"/>
          <w:u w:val="none"/>
        </w:rPr>
        <w:t>August 14</w:t>
      </w:r>
    </w:p>
    <w:p w14:paraId="743C1963" w14:textId="77777777" w:rsidR="00371713" w:rsidRPr="00396876" w:rsidRDefault="00371713" w:rsidP="00CB0A0E">
      <w:pPr>
        <w:contextualSpacing/>
        <w:rPr>
          <w:b/>
          <w:color w:val="000000" w:themeColor="text1"/>
          <w:sz w:val="22"/>
          <w:szCs w:val="22"/>
        </w:rPr>
      </w:pPr>
    </w:p>
    <w:p w14:paraId="65B71882" w14:textId="77777777" w:rsidR="000C797E" w:rsidRPr="00396876" w:rsidRDefault="000C797E" w:rsidP="00CB0A0E">
      <w:pPr>
        <w:pStyle w:val="Heading2"/>
        <w:contextualSpacing/>
        <w:rPr>
          <w:bCs/>
          <w:color w:val="000000" w:themeColor="text1"/>
          <w:szCs w:val="22"/>
        </w:rPr>
      </w:pPr>
      <w:bookmarkStart w:id="356" w:name="_Toc239746753"/>
      <w:bookmarkStart w:id="357" w:name="_Toc269460767"/>
      <w:bookmarkStart w:id="358" w:name="_Toc269563649"/>
      <w:bookmarkStart w:id="359" w:name="_Toc453582992"/>
      <w:bookmarkStart w:id="360" w:name="_Toc175565890"/>
      <w:r w:rsidRPr="00396876">
        <w:rPr>
          <w:bCs/>
          <w:color w:val="000000" w:themeColor="text1"/>
          <w:szCs w:val="22"/>
        </w:rPr>
        <w:t>POV (Point of View), American Documentary, Inc.</w:t>
      </w:r>
      <w:bookmarkEnd w:id="356"/>
      <w:bookmarkEnd w:id="357"/>
      <w:bookmarkEnd w:id="358"/>
      <w:bookmarkEnd w:id="359"/>
      <w:bookmarkEnd w:id="360"/>
    </w:p>
    <w:p w14:paraId="3C342B69" w14:textId="77777777" w:rsidR="000C797E" w:rsidRPr="00396876" w:rsidRDefault="000C797E" w:rsidP="00CB0A0E">
      <w:pPr>
        <w:autoSpaceDE w:val="0"/>
        <w:autoSpaceDN w:val="0"/>
        <w:adjustRightInd w:val="0"/>
        <w:contextualSpacing/>
        <w:rPr>
          <w:color w:val="000000" w:themeColor="text1"/>
          <w:sz w:val="22"/>
          <w:szCs w:val="22"/>
        </w:rPr>
      </w:pPr>
      <w:r w:rsidRPr="00396876">
        <w:rPr>
          <w:color w:val="000000" w:themeColor="text1"/>
          <w:sz w:val="22"/>
          <w:szCs w:val="22"/>
        </w:rPr>
        <w:t>A collection of POV's resources for filmmakers, including funding deadlines, public television submission information, film festivals, new tools, expert tips and more.</w:t>
      </w:r>
    </w:p>
    <w:p w14:paraId="38724279" w14:textId="70266F88" w:rsidR="000C797E" w:rsidRPr="00396876" w:rsidRDefault="00070A8E" w:rsidP="00CB0A0E">
      <w:pPr>
        <w:autoSpaceDE w:val="0"/>
        <w:autoSpaceDN w:val="0"/>
        <w:adjustRightInd w:val="0"/>
        <w:contextualSpacing/>
        <w:outlineLvl w:val="0"/>
        <w:rPr>
          <w:sz w:val="22"/>
          <w:szCs w:val="22"/>
        </w:rPr>
      </w:pPr>
      <w:r w:rsidRPr="00396876">
        <w:rPr>
          <w:b/>
          <w:bCs/>
          <w:color w:val="000000" w:themeColor="text1"/>
          <w:sz w:val="22"/>
          <w:szCs w:val="22"/>
        </w:rPr>
        <w:t>URL:</w:t>
      </w:r>
      <w:r w:rsidR="000C797E" w:rsidRPr="00396876">
        <w:rPr>
          <w:bCs/>
          <w:color w:val="000000" w:themeColor="text1"/>
          <w:sz w:val="22"/>
          <w:szCs w:val="22"/>
        </w:rPr>
        <w:t xml:space="preserve"> </w:t>
      </w:r>
      <w:hyperlink r:id="rId101" w:history="1">
        <w:r w:rsidR="0001177B" w:rsidRPr="00396876">
          <w:rPr>
            <w:rStyle w:val="Hyperlink"/>
            <w:szCs w:val="22"/>
          </w:rPr>
          <w:t>https://www.amdoc.org/pov/</w:t>
        </w:r>
      </w:hyperlink>
    </w:p>
    <w:p w14:paraId="126CE1F1" w14:textId="2C17EA2B" w:rsidR="000C797E" w:rsidRPr="00396876" w:rsidRDefault="000C797E" w:rsidP="00CB0A0E">
      <w:pPr>
        <w:autoSpaceDE w:val="0"/>
        <w:autoSpaceDN w:val="0"/>
        <w:adjustRightInd w:val="0"/>
        <w:contextualSpacing/>
        <w:outlineLvl w:val="0"/>
        <w:rPr>
          <w:b/>
          <w:bCs/>
          <w:color w:val="000000" w:themeColor="text1"/>
          <w:sz w:val="22"/>
          <w:szCs w:val="22"/>
        </w:rPr>
      </w:pPr>
      <w:r w:rsidRPr="00396876">
        <w:rPr>
          <w:b/>
          <w:bCs/>
          <w:color w:val="000000" w:themeColor="text1"/>
          <w:sz w:val="22"/>
          <w:szCs w:val="22"/>
        </w:rPr>
        <w:t>Deadline: Various</w:t>
      </w:r>
      <w:r w:rsidR="00156974" w:rsidRPr="00396876">
        <w:rPr>
          <w:b/>
          <w:bCs/>
          <w:color w:val="000000" w:themeColor="text1"/>
          <w:sz w:val="22"/>
          <w:szCs w:val="22"/>
        </w:rPr>
        <w:t>, see website</w:t>
      </w:r>
    </w:p>
    <w:p w14:paraId="2029BC83" w14:textId="77777777" w:rsidR="00371713" w:rsidRPr="00396876" w:rsidRDefault="00371713" w:rsidP="00CB0A0E">
      <w:pPr>
        <w:rPr>
          <w:color w:val="000000" w:themeColor="text1"/>
          <w:sz w:val="22"/>
          <w:szCs w:val="22"/>
        </w:rPr>
      </w:pPr>
    </w:p>
    <w:p w14:paraId="061B29DD" w14:textId="77777777" w:rsidR="000C797E" w:rsidRPr="00396876" w:rsidRDefault="000C797E" w:rsidP="00CB0A0E">
      <w:pPr>
        <w:pStyle w:val="Heading2"/>
        <w:contextualSpacing/>
        <w:rPr>
          <w:bCs/>
          <w:color w:val="000000" w:themeColor="text1"/>
          <w:szCs w:val="22"/>
        </w:rPr>
      </w:pPr>
      <w:bookmarkStart w:id="361" w:name="_Toc239746754"/>
      <w:bookmarkStart w:id="362" w:name="_Toc269460768"/>
      <w:bookmarkStart w:id="363" w:name="_Toc269563650"/>
      <w:bookmarkStart w:id="364" w:name="_Toc453582993"/>
      <w:bookmarkStart w:id="365" w:name="_Toc175565891"/>
      <w:r w:rsidRPr="00396876">
        <w:rPr>
          <w:bCs/>
          <w:color w:val="000000" w:themeColor="text1"/>
          <w:szCs w:val="22"/>
        </w:rPr>
        <w:t>Sundance Institute</w:t>
      </w:r>
      <w:bookmarkEnd w:id="361"/>
      <w:bookmarkEnd w:id="362"/>
      <w:bookmarkEnd w:id="363"/>
      <w:bookmarkEnd w:id="364"/>
      <w:bookmarkEnd w:id="365"/>
    </w:p>
    <w:p w14:paraId="5B21A5FA" w14:textId="161F09CD" w:rsidR="000C797E" w:rsidRPr="00396876" w:rsidRDefault="000C797E" w:rsidP="00CB0A0E">
      <w:pPr>
        <w:autoSpaceDE w:val="0"/>
        <w:autoSpaceDN w:val="0"/>
        <w:adjustRightInd w:val="0"/>
        <w:ind w:left="360"/>
        <w:contextualSpacing/>
        <w:rPr>
          <w:color w:val="000000" w:themeColor="text1"/>
          <w:sz w:val="22"/>
          <w:szCs w:val="22"/>
        </w:rPr>
      </w:pPr>
      <w:r w:rsidRPr="00396876">
        <w:rPr>
          <w:i/>
          <w:color w:val="000000" w:themeColor="text1"/>
          <w:sz w:val="22"/>
          <w:szCs w:val="22"/>
        </w:rPr>
        <w:t xml:space="preserve">The Sundance Institute Documentary Film Program </w:t>
      </w:r>
      <w:r w:rsidRPr="00396876">
        <w:rPr>
          <w:color w:val="000000" w:themeColor="text1"/>
          <w:sz w:val="22"/>
          <w:szCs w:val="22"/>
        </w:rPr>
        <w:t xml:space="preserve">is dedicated to supporting </w:t>
      </w:r>
      <w:r w:rsidRPr="00396876">
        <w:rPr>
          <w:color w:val="000000" w:themeColor="text1"/>
          <w:sz w:val="22"/>
          <w:szCs w:val="22"/>
          <w:lang w:bidi="en-US"/>
        </w:rPr>
        <w:t>nonfiction contemporary-issue filmmakers. It</w:t>
      </w:r>
      <w:r w:rsidRPr="00396876">
        <w:rPr>
          <w:color w:val="000000" w:themeColor="text1"/>
          <w:sz w:val="22"/>
          <w:szCs w:val="22"/>
        </w:rPr>
        <w:t xml:space="preserve"> supports US and international documentary films and videos focused on contemporary significant issues and movements in human rights, freedom of expression, social justice, and civil liberties. P</w:t>
      </w:r>
      <w:r w:rsidRPr="00396876">
        <w:rPr>
          <w:color w:val="000000" w:themeColor="text1"/>
          <w:sz w:val="22"/>
          <w:szCs w:val="22"/>
          <w:lang w:bidi="en-US"/>
        </w:rPr>
        <w:t>rojects are consi</w:t>
      </w:r>
      <w:r w:rsidR="0067312E" w:rsidRPr="00396876">
        <w:rPr>
          <w:color w:val="000000" w:themeColor="text1"/>
          <w:sz w:val="22"/>
          <w:szCs w:val="22"/>
          <w:lang w:bidi="en-US"/>
        </w:rPr>
        <w:t>dered in: Development (up to $</w:t>
      </w:r>
      <w:r w:rsidR="007C6950" w:rsidRPr="00396876">
        <w:rPr>
          <w:color w:val="000000" w:themeColor="text1"/>
          <w:sz w:val="22"/>
          <w:szCs w:val="22"/>
          <w:lang w:bidi="en-US"/>
        </w:rPr>
        <w:t>2</w:t>
      </w:r>
      <w:r w:rsidR="0067312E" w:rsidRPr="00396876">
        <w:rPr>
          <w:color w:val="000000" w:themeColor="text1"/>
          <w:sz w:val="22"/>
          <w:szCs w:val="22"/>
          <w:lang w:bidi="en-US"/>
        </w:rPr>
        <w:t>5</w:t>
      </w:r>
      <w:r w:rsidRPr="00396876">
        <w:rPr>
          <w:color w:val="000000" w:themeColor="text1"/>
          <w:sz w:val="22"/>
          <w:szCs w:val="22"/>
          <w:lang w:bidi="en-US"/>
        </w:rPr>
        <w:t>,000), Production/Post-Production (up to $</w:t>
      </w:r>
      <w:r w:rsidR="002C2963" w:rsidRPr="00396876">
        <w:rPr>
          <w:color w:val="000000" w:themeColor="text1"/>
          <w:sz w:val="22"/>
          <w:szCs w:val="22"/>
          <w:lang w:bidi="en-US"/>
        </w:rPr>
        <w:t>5</w:t>
      </w:r>
      <w:r w:rsidR="0067312E" w:rsidRPr="00396876">
        <w:rPr>
          <w:color w:val="000000" w:themeColor="text1"/>
          <w:sz w:val="22"/>
          <w:szCs w:val="22"/>
          <w:lang w:bidi="en-US"/>
        </w:rPr>
        <w:t>0,000).</w:t>
      </w:r>
    </w:p>
    <w:p w14:paraId="34E9457B" w14:textId="74CF46F9" w:rsidR="000C797E" w:rsidRPr="00396876" w:rsidRDefault="00070A8E" w:rsidP="00CB0A0E">
      <w:pPr>
        <w:autoSpaceDE w:val="0"/>
        <w:autoSpaceDN w:val="0"/>
        <w:adjustRightInd w:val="0"/>
        <w:ind w:left="360"/>
        <w:contextualSpacing/>
        <w:outlineLvl w:val="0"/>
        <w:rPr>
          <w:color w:val="000000" w:themeColor="text1"/>
          <w:sz w:val="22"/>
          <w:szCs w:val="22"/>
        </w:rPr>
      </w:pPr>
      <w:r w:rsidRPr="00396876">
        <w:rPr>
          <w:b/>
          <w:color w:val="000000" w:themeColor="text1"/>
          <w:sz w:val="22"/>
          <w:szCs w:val="22"/>
        </w:rPr>
        <w:t>URL:</w:t>
      </w:r>
      <w:r w:rsidR="000C797E" w:rsidRPr="00396876">
        <w:rPr>
          <w:color w:val="000000" w:themeColor="text1"/>
          <w:sz w:val="22"/>
          <w:szCs w:val="22"/>
        </w:rPr>
        <w:t xml:space="preserve"> </w:t>
      </w:r>
      <w:hyperlink r:id="rId102" w:history="1">
        <w:r w:rsidR="000C797E" w:rsidRPr="00396876">
          <w:rPr>
            <w:rStyle w:val="Hyperlink"/>
            <w:szCs w:val="22"/>
          </w:rPr>
          <w:t>http://www.sundance.org/programs/documentary-film</w:t>
        </w:r>
      </w:hyperlink>
      <w:r w:rsidR="000C797E" w:rsidRPr="00396876">
        <w:rPr>
          <w:color w:val="000000" w:themeColor="text1"/>
          <w:sz w:val="22"/>
          <w:szCs w:val="22"/>
        </w:rPr>
        <w:t xml:space="preserve"> </w:t>
      </w:r>
    </w:p>
    <w:p w14:paraId="20207C59" w14:textId="5D7BC418" w:rsidR="000C797E" w:rsidRPr="00396876" w:rsidRDefault="000C797E" w:rsidP="00CB0A0E">
      <w:pPr>
        <w:autoSpaceDE w:val="0"/>
        <w:autoSpaceDN w:val="0"/>
        <w:adjustRightInd w:val="0"/>
        <w:ind w:left="360"/>
        <w:contextualSpacing/>
        <w:outlineLvl w:val="0"/>
        <w:rPr>
          <w:b/>
          <w:bCs/>
          <w:color w:val="000000" w:themeColor="text1"/>
          <w:sz w:val="22"/>
          <w:szCs w:val="22"/>
        </w:rPr>
      </w:pPr>
      <w:r w:rsidRPr="00396876">
        <w:rPr>
          <w:b/>
          <w:bCs/>
          <w:color w:val="000000" w:themeColor="text1"/>
          <w:sz w:val="22"/>
          <w:szCs w:val="22"/>
        </w:rPr>
        <w:t xml:space="preserve">Deadline: </w:t>
      </w:r>
      <w:r w:rsidR="00147064" w:rsidRPr="00396876">
        <w:rPr>
          <w:b/>
          <w:bCs/>
          <w:color w:val="000000" w:themeColor="text1"/>
          <w:sz w:val="22"/>
          <w:szCs w:val="22"/>
        </w:rPr>
        <w:t>Two open calls per year, typically due end of June and end of November</w:t>
      </w:r>
    </w:p>
    <w:p w14:paraId="67A63D61" w14:textId="77777777" w:rsidR="0073068A" w:rsidRPr="00396876" w:rsidRDefault="0073068A" w:rsidP="00CB0A0E">
      <w:pPr>
        <w:autoSpaceDE w:val="0"/>
        <w:autoSpaceDN w:val="0"/>
        <w:adjustRightInd w:val="0"/>
        <w:contextualSpacing/>
        <w:rPr>
          <w:b/>
          <w:color w:val="000000" w:themeColor="text1"/>
          <w:sz w:val="22"/>
          <w:szCs w:val="22"/>
          <w:lang w:bidi="en-US"/>
        </w:rPr>
      </w:pPr>
    </w:p>
    <w:p w14:paraId="5002B2DA" w14:textId="77777777" w:rsidR="0073068A" w:rsidRPr="00396876" w:rsidRDefault="0073068A" w:rsidP="00CB0A0E">
      <w:pPr>
        <w:pStyle w:val="Heading2"/>
        <w:contextualSpacing/>
        <w:rPr>
          <w:color w:val="000000" w:themeColor="text1"/>
          <w:szCs w:val="22"/>
        </w:rPr>
      </w:pPr>
      <w:bookmarkStart w:id="366" w:name="_Toc239746755"/>
      <w:bookmarkStart w:id="367" w:name="_Toc269460769"/>
      <w:bookmarkStart w:id="368" w:name="_Toc269563651"/>
      <w:bookmarkStart w:id="369" w:name="_Toc453582995"/>
      <w:bookmarkStart w:id="370" w:name="_Toc175565892"/>
      <w:r w:rsidRPr="00396876">
        <w:rPr>
          <w:color w:val="000000" w:themeColor="text1"/>
          <w:szCs w:val="22"/>
        </w:rPr>
        <w:t>Tribeca Film Institute</w:t>
      </w:r>
      <w:bookmarkEnd w:id="366"/>
      <w:bookmarkEnd w:id="367"/>
      <w:bookmarkEnd w:id="368"/>
      <w:bookmarkEnd w:id="369"/>
      <w:bookmarkEnd w:id="370"/>
    </w:p>
    <w:p w14:paraId="10768977" w14:textId="0AAB7A87" w:rsidR="00147064" w:rsidRPr="00396876" w:rsidRDefault="00147064" w:rsidP="00CB0A0E">
      <w:pPr>
        <w:rPr>
          <w:color w:val="000000" w:themeColor="text1"/>
          <w:sz w:val="22"/>
          <w:szCs w:val="22"/>
        </w:rPr>
      </w:pPr>
      <w:bookmarkStart w:id="371" w:name="_Toc239746756"/>
      <w:bookmarkStart w:id="372" w:name="_Toc269460770"/>
      <w:bookmarkStart w:id="373" w:name="_Toc269563652"/>
      <w:bookmarkStart w:id="374" w:name="_Toc453582996"/>
      <w:r w:rsidRPr="00396876">
        <w:rPr>
          <w:color w:val="000000" w:themeColor="text1"/>
          <w:sz w:val="22"/>
          <w:szCs w:val="22"/>
        </w:rPr>
        <w:t>The institute offers a number of funding opportunities, see below. Its aim is to support storytellers in their communities around the world. It seeks to support filmmakers through one-on-one guidance, helping them make connections with film industry professionals, and providing grant funding.</w:t>
      </w:r>
    </w:p>
    <w:p w14:paraId="2E844CA9" w14:textId="6C7146AB" w:rsidR="00147064" w:rsidRPr="00396876" w:rsidRDefault="00147064" w:rsidP="00CB0A0E">
      <w:pPr>
        <w:rPr>
          <w:color w:val="000000" w:themeColor="text1"/>
          <w:sz w:val="22"/>
          <w:szCs w:val="22"/>
        </w:rPr>
      </w:pPr>
      <w:r w:rsidRPr="00396876">
        <w:rPr>
          <w:b/>
          <w:bCs/>
          <w:color w:val="000000" w:themeColor="text1"/>
          <w:sz w:val="22"/>
          <w:szCs w:val="22"/>
        </w:rPr>
        <w:t xml:space="preserve">URL: </w:t>
      </w:r>
      <w:hyperlink r:id="rId103" w:history="1">
        <w:r w:rsidR="007005E8" w:rsidRPr="00396876">
          <w:rPr>
            <w:rStyle w:val="Hyperlink"/>
            <w:szCs w:val="22"/>
          </w:rPr>
          <w:t>https://www.tfiny.org/program/filmmaker</w:t>
        </w:r>
      </w:hyperlink>
    </w:p>
    <w:p w14:paraId="5185D834" w14:textId="77777777" w:rsidR="00147064" w:rsidRPr="00396876" w:rsidRDefault="00147064" w:rsidP="00CB0A0E">
      <w:pPr>
        <w:autoSpaceDE w:val="0"/>
        <w:autoSpaceDN w:val="0"/>
        <w:adjustRightInd w:val="0"/>
        <w:contextualSpacing/>
        <w:outlineLvl w:val="0"/>
        <w:rPr>
          <w:b/>
          <w:bCs/>
          <w:color w:val="000000" w:themeColor="text1"/>
          <w:sz w:val="22"/>
          <w:szCs w:val="22"/>
        </w:rPr>
      </w:pPr>
      <w:r w:rsidRPr="00396876">
        <w:rPr>
          <w:b/>
          <w:bCs/>
          <w:color w:val="000000" w:themeColor="text1"/>
          <w:sz w:val="22"/>
          <w:szCs w:val="22"/>
        </w:rPr>
        <w:t>Deadline: Various, see website</w:t>
      </w:r>
    </w:p>
    <w:p w14:paraId="247DAC3D" w14:textId="77777777" w:rsidR="00147064" w:rsidRPr="00396876" w:rsidRDefault="00147064" w:rsidP="00CB0A0E">
      <w:pPr>
        <w:ind w:left="360"/>
        <w:rPr>
          <w:color w:val="000000" w:themeColor="text1"/>
          <w:sz w:val="22"/>
          <w:szCs w:val="22"/>
        </w:rPr>
      </w:pPr>
    </w:p>
    <w:p w14:paraId="129433C2" w14:textId="77777777" w:rsidR="0073068A" w:rsidRPr="00396876" w:rsidRDefault="0073068A" w:rsidP="00CB0A0E">
      <w:pPr>
        <w:pStyle w:val="Heading3"/>
        <w:contextualSpacing/>
        <w:rPr>
          <w:iCs/>
          <w:color w:val="000000" w:themeColor="text1"/>
          <w:szCs w:val="22"/>
        </w:rPr>
      </w:pPr>
      <w:bookmarkStart w:id="375" w:name="_Toc175565893"/>
      <w:r w:rsidRPr="00396876">
        <w:rPr>
          <w:color w:val="000000" w:themeColor="text1"/>
          <w:szCs w:val="22"/>
        </w:rPr>
        <w:t>The Documentary Fund</w:t>
      </w:r>
      <w:bookmarkEnd w:id="371"/>
      <w:bookmarkEnd w:id="372"/>
      <w:bookmarkEnd w:id="373"/>
      <w:bookmarkEnd w:id="374"/>
      <w:bookmarkEnd w:id="375"/>
    </w:p>
    <w:p w14:paraId="5A9255CB" w14:textId="0B84E648" w:rsidR="0073068A" w:rsidRPr="00396876" w:rsidRDefault="0073068A" w:rsidP="00CB0A0E">
      <w:pPr>
        <w:ind w:left="360"/>
        <w:rPr>
          <w:color w:val="000000" w:themeColor="text1"/>
          <w:sz w:val="22"/>
          <w:szCs w:val="22"/>
        </w:rPr>
      </w:pPr>
      <w:r w:rsidRPr="00396876">
        <w:rPr>
          <w:color w:val="000000" w:themeColor="text1"/>
          <w:sz w:val="22"/>
          <w:szCs w:val="22"/>
        </w:rPr>
        <w:t>Grants and guidance to support exceptional character-driven, nonfiction works that spotlight contemporary themes with an original focus and bold, creative filmmaking. The TFI Documentary Fund supports feature documentaries, from all over the world, that are in advanced stages of development or in production or post-production. Grant amount</w:t>
      </w:r>
      <w:r w:rsidR="00147064" w:rsidRPr="00396876">
        <w:rPr>
          <w:color w:val="000000" w:themeColor="text1"/>
          <w:sz w:val="22"/>
          <w:szCs w:val="22"/>
        </w:rPr>
        <w:t>: At least</w:t>
      </w:r>
      <w:r w:rsidRPr="00396876">
        <w:rPr>
          <w:color w:val="000000" w:themeColor="text1"/>
          <w:sz w:val="22"/>
          <w:szCs w:val="22"/>
        </w:rPr>
        <w:t xml:space="preserve"> $</w:t>
      </w:r>
      <w:r w:rsidR="00147064" w:rsidRPr="00396876">
        <w:rPr>
          <w:color w:val="000000" w:themeColor="text1"/>
          <w:sz w:val="22"/>
          <w:szCs w:val="22"/>
        </w:rPr>
        <w:t>1</w:t>
      </w:r>
      <w:r w:rsidRPr="00396876">
        <w:rPr>
          <w:color w:val="000000" w:themeColor="text1"/>
          <w:sz w:val="22"/>
          <w:szCs w:val="22"/>
        </w:rPr>
        <w:t>0,000.</w:t>
      </w:r>
    </w:p>
    <w:p w14:paraId="4970544B" w14:textId="77777777" w:rsidR="0073068A" w:rsidRPr="00396876" w:rsidRDefault="0073068A" w:rsidP="00CB0A0E">
      <w:pPr>
        <w:rPr>
          <w:color w:val="000000" w:themeColor="text1"/>
          <w:sz w:val="22"/>
          <w:szCs w:val="22"/>
        </w:rPr>
      </w:pPr>
      <w:bookmarkStart w:id="376" w:name="_Toc239746757"/>
      <w:bookmarkStart w:id="377" w:name="_Toc269460771"/>
      <w:bookmarkStart w:id="378" w:name="_Toc269563653"/>
    </w:p>
    <w:p w14:paraId="755E9397" w14:textId="77777777" w:rsidR="0073068A" w:rsidRPr="00396876" w:rsidRDefault="0073068A" w:rsidP="00CB0A0E">
      <w:pPr>
        <w:pStyle w:val="Heading3"/>
        <w:contextualSpacing/>
        <w:rPr>
          <w:iCs/>
          <w:color w:val="000000" w:themeColor="text1"/>
          <w:szCs w:val="22"/>
        </w:rPr>
      </w:pPr>
      <w:bookmarkStart w:id="379" w:name="_Toc453582997"/>
      <w:bookmarkStart w:id="380" w:name="_Toc175565894"/>
      <w:r w:rsidRPr="00396876">
        <w:rPr>
          <w:color w:val="000000" w:themeColor="text1"/>
          <w:szCs w:val="22"/>
        </w:rPr>
        <w:t>Sloan Filmmaker Fund</w:t>
      </w:r>
      <w:bookmarkEnd w:id="376"/>
      <w:bookmarkEnd w:id="377"/>
      <w:bookmarkEnd w:id="378"/>
      <w:bookmarkEnd w:id="379"/>
      <w:bookmarkEnd w:id="380"/>
    </w:p>
    <w:p w14:paraId="4850F999" w14:textId="4AFC4EAE" w:rsidR="0073068A" w:rsidRPr="00396876" w:rsidRDefault="0073068A" w:rsidP="00CB0A0E">
      <w:pPr>
        <w:ind w:left="360"/>
        <w:contextualSpacing/>
        <w:rPr>
          <w:color w:val="000000" w:themeColor="text1"/>
          <w:sz w:val="22"/>
          <w:szCs w:val="22"/>
        </w:rPr>
      </w:pPr>
      <w:r w:rsidRPr="00396876">
        <w:rPr>
          <w:color w:val="000000" w:themeColor="text1"/>
          <w:sz w:val="22"/>
          <w:szCs w:val="22"/>
        </w:rPr>
        <w:t xml:space="preserve">This program offers grants and professional guidance in support of innovative and compelling narrative features that offer a fresh take on scientific, mathematic, and technological themes. It funds films at any stage of production. Grants range from $10,000 to $75,000. </w:t>
      </w:r>
    </w:p>
    <w:p w14:paraId="66508DAE" w14:textId="77777777" w:rsidR="00147064" w:rsidRPr="00396876" w:rsidRDefault="00147064" w:rsidP="00CB0A0E">
      <w:pPr>
        <w:rPr>
          <w:color w:val="000000" w:themeColor="text1"/>
          <w:sz w:val="22"/>
          <w:szCs w:val="22"/>
        </w:rPr>
      </w:pPr>
      <w:bookmarkStart w:id="381" w:name="_Toc239746758"/>
      <w:bookmarkStart w:id="382" w:name="_Toc269460772"/>
      <w:bookmarkStart w:id="383" w:name="_Toc269563654"/>
      <w:bookmarkStart w:id="384" w:name="_Toc453582998"/>
    </w:p>
    <w:p w14:paraId="3D702E22" w14:textId="77777777" w:rsidR="0073068A" w:rsidRPr="00396876" w:rsidRDefault="0073068A" w:rsidP="00CB0A0E">
      <w:pPr>
        <w:pStyle w:val="Heading3"/>
        <w:contextualSpacing/>
        <w:rPr>
          <w:iCs/>
          <w:color w:val="000000" w:themeColor="text1"/>
          <w:szCs w:val="22"/>
        </w:rPr>
      </w:pPr>
      <w:bookmarkStart w:id="385" w:name="_Toc175565895"/>
      <w:r w:rsidRPr="00396876">
        <w:rPr>
          <w:color w:val="000000" w:themeColor="text1"/>
          <w:szCs w:val="22"/>
        </w:rPr>
        <w:t>All Access Fund</w:t>
      </w:r>
      <w:bookmarkEnd w:id="381"/>
      <w:bookmarkEnd w:id="382"/>
      <w:bookmarkEnd w:id="383"/>
      <w:bookmarkEnd w:id="384"/>
      <w:bookmarkEnd w:id="385"/>
    </w:p>
    <w:p w14:paraId="13A6ACB0" w14:textId="506437B8" w:rsidR="0073068A" w:rsidRPr="00396876" w:rsidRDefault="0073068A" w:rsidP="00CB0A0E">
      <w:pPr>
        <w:ind w:left="360"/>
        <w:contextualSpacing/>
        <w:rPr>
          <w:color w:val="000000" w:themeColor="text1"/>
          <w:sz w:val="22"/>
          <w:szCs w:val="22"/>
        </w:rPr>
      </w:pPr>
      <w:r w:rsidRPr="00396876">
        <w:rPr>
          <w:color w:val="000000" w:themeColor="text1"/>
          <w:sz w:val="22"/>
          <w:szCs w:val="22"/>
        </w:rPr>
        <w:t>This program supports working filmmakers from communities that are statistically underrepresented in the film industry by providing grants, year-round resources, and access to industry contacts. It funds films at any stage of production. In addition to a grant of $15,000, grantees work closely with TFI and develop professional relationships throughout the film industry via networking that includes: one-on-one industry meetings, panels, workshops</w:t>
      </w:r>
      <w:r w:rsidR="00475BDF" w:rsidRPr="00396876">
        <w:rPr>
          <w:color w:val="000000" w:themeColor="text1"/>
          <w:sz w:val="22"/>
          <w:szCs w:val="22"/>
        </w:rPr>
        <w:t>,</w:t>
      </w:r>
      <w:r w:rsidRPr="00396876">
        <w:rPr>
          <w:color w:val="000000" w:themeColor="text1"/>
          <w:sz w:val="22"/>
          <w:szCs w:val="22"/>
        </w:rPr>
        <w:t xml:space="preserve"> and other events during the Tribeca Film Festival. Year-round, Tribeca All Access also provides customized support in order to advance projects through completion and participants are eligible for an additional $10,000 Creative Promise award. </w:t>
      </w:r>
    </w:p>
    <w:p w14:paraId="3B583663" w14:textId="77777777" w:rsidR="00147064" w:rsidRPr="00396876" w:rsidRDefault="00147064" w:rsidP="00CB0A0E">
      <w:pPr>
        <w:rPr>
          <w:color w:val="000000" w:themeColor="text1"/>
          <w:sz w:val="22"/>
          <w:szCs w:val="22"/>
        </w:rPr>
      </w:pPr>
      <w:bookmarkStart w:id="386" w:name="_Toc239746759"/>
      <w:bookmarkStart w:id="387" w:name="_Toc269460773"/>
      <w:bookmarkStart w:id="388" w:name="_Toc269563655"/>
      <w:bookmarkStart w:id="389" w:name="_Toc453582999"/>
    </w:p>
    <w:p w14:paraId="7D64AFB5" w14:textId="77777777" w:rsidR="0073068A" w:rsidRPr="00396876" w:rsidRDefault="0073068A" w:rsidP="00CB0A0E">
      <w:pPr>
        <w:pStyle w:val="Heading3"/>
        <w:contextualSpacing/>
        <w:rPr>
          <w:iCs/>
          <w:color w:val="000000" w:themeColor="text1"/>
          <w:szCs w:val="22"/>
        </w:rPr>
      </w:pPr>
      <w:bookmarkStart w:id="390" w:name="_Toc175565896"/>
      <w:r w:rsidRPr="00396876">
        <w:rPr>
          <w:color w:val="000000" w:themeColor="text1"/>
          <w:szCs w:val="22"/>
        </w:rPr>
        <w:t>New Media Fund</w:t>
      </w:r>
      <w:bookmarkEnd w:id="386"/>
      <w:bookmarkEnd w:id="387"/>
      <w:bookmarkEnd w:id="388"/>
      <w:bookmarkEnd w:id="389"/>
      <w:bookmarkEnd w:id="390"/>
    </w:p>
    <w:p w14:paraId="1AB5BEA6" w14:textId="77777777" w:rsidR="0073068A" w:rsidRPr="00396876" w:rsidRDefault="0073068A" w:rsidP="00CB0A0E">
      <w:pPr>
        <w:ind w:left="360"/>
        <w:contextualSpacing/>
        <w:rPr>
          <w:color w:val="000000" w:themeColor="text1"/>
          <w:sz w:val="22"/>
          <w:szCs w:val="22"/>
        </w:rPr>
      </w:pPr>
      <w:r w:rsidRPr="00396876">
        <w:rPr>
          <w:color w:val="000000" w:themeColor="text1"/>
          <w:sz w:val="22"/>
          <w:szCs w:val="22"/>
        </w:rPr>
        <w:t>This program provides funding and support to non-fiction, social issue media projects which go beyond traditional screens -- integrating film with content across media platforms, from video games and mobile apps to social networks and interactive websites. It funds projects in advanced development or beyond. Grants range from $50,000 to $100,000</w:t>
      </w:r>
    </w:p>
    <w:p w14:paraId="422B3634" w14:textId="77777777" w:rsidR="00147064" w:rsidRPr="00396876" w:rsidRDefault="00147064" w:rsidP="00CB0A0E">
      <w:pPr>
        <w:rPr>
          <w:color w:val="000000" w:themeColor="text1"/>
          <w:sz w:val="22"/>
          <w:szCs w:val="22"/>
        </w:rPr>
      </w:pPr>
      <w:bookmarkStart w:id="391" w:name="_Toc239746760"/>
      <w:bookmarkStart w:id="392" w:name="_Toc269460774"/>
      <w:bookmarkStart w:id="393" w:name="_Toc269563656"/>
      <w:bookmarkStart w:id="394" w:name="_Toc453583000"/>
    </w:p>
    <w:p w14:paraId="681B898E" w14:textId="77777777" w:rsidR="0073068A" w:rsidRPr="00396876" w:rsidRDefault="0073068A" w:rsidP="00CB0A0E">
      <w:pPr>
        <w:pStyle w:val="Heading3"/>
        <w:contextualSpacing/>
        <w:rPr>
          <w:iCs/>
          <w:color w:val="000000" w:themeColor="text1"/>
          <w:szCs w:val="22"/>
        </w:rPr>
      </w:pPr>
      <w:bookmarkStart w:id="395" w:name="_Toc175565897"/>
      <w:r w:rsidRPr="00396876">
        <w:rPr>
          <w:color w:val="000000" w:themeColor="text1"/>
          <w:szCs w:val="22"/>
        </w:rPr>
        <w:lastRenderedPageBreak/>
        <w:t>Gucci Tribeca Documentary Fund</w:t>
      </w:r>
      <w:bookmarkEnd w:id="391"/>
      <w:bookmarkEnd w:id="392"/>
      <w:bookmarkEnd w:id="393"/>
      <w:bookmarkEnd w:id="394"/>
      <w:bookmarkEnd w:id="395"/>
    </w:p>
    <w:p w14:paraId="55935710" w14:textId="4D696162" w:rsidR="0073068A" w:rsidRPr="00396876" w:rsidRDefault="0073068A" w:rsidP="00CB0A0E">
      <w:pPr>
        <w:ind w:left="374"/>
        <w:rPr>
          <w:color w:val="000000" w:themeColor="text1"/>
          <w:sz w:val="22"/>
          <w:szCs w:val="22"/>
        </w:rPr>
      </w:pPr>
      <w:r w:rsidRPr="00396876">
        <w:rPr>
          <w:color w:val="000000" w:themeColor="text1"/>
          <w:sz w:val="22"/>
          <w:szCs w:val="22"/>
        </w:rPr>
        <w:t>The Gucci Tribeca Documentary Fund, with support from AOL Charitable Foundation, provides finishing funds to feature-length documentaries which highlight and humanize issues of social importance from around the world. For films, based anywhere, that are in production or post-production with intended premiere exhibition. Funded films are driven by thoughtful and in-depth storytelling, bolstered by a compelling visual approach.</w:t>
      </w:r>
      <w:r w:rsidR="00DF7DD2" w:rsidRPr="00396876">
        <w:rPr>
          <w:color w:val="000000" w:themeColor="text1"/>
          <w:sz w:val="22"/>
          <w:szCs w:val="22"/>
        </w:rPr>
        <w:t xml:space="preserve"> </w:t>
      </w:r>
      <w:r w:rsidRPr="00396876">
        <w:rPr>
          <w:color w:val="000000" w:themeColor="text1"/>
          <w:sz w:val="22"/>
          <w:szCs w:val="22"/>
        </w:rPr>
        <w:t>More than half of the projects supported will spotlight the lives of women and youth around the globe, and illuminate the ways they are working to improve their communities, their futures and the world.</w:t>
      </w:r>
    </w:p>
    <w:p w14:paraId="73C2BDE9" w14:textId="77777777" w:rsidR="0073068A" w:rsidRPr="00396876" w:rsidRDefault="0073068A" w:rsidP="00CB0A0E">
      <w:pPr>
        <w:ind w:left="374"/>
        <w:rPr>
          <w:b/>
          <w:color w:val="000000" w:themeColor="text1"/>
          <w:sz w:val="22"/>
          <w:szCs w:val="22"/>
        </w:rPr>
      </w:pPr>
    </w:p>
    <w:p w14:paraId="28577F4B" w14:textId="77777777" w:rsidR="0073068A" w:rsidRPr="00396876" w:rsidRDefault="0073068A" w:rsidP="00CB0A0E">
      <w:pPr>
        <w:pStyle w:val="Heading2"/>
        <w:contextualSpacing/>
        <w:rPr>
          <w:color w:val="000000" w:themeColor="text1"/>
          <w:szCs w:val="22"/>
        </w:rPr>
      </w:pPr>
      <w:bookmarkStart w:id="396" w:name="_Toc239746761"/>
      <w:bookmarkStart w:id="397" w:name="_Toc269460775"/>
      <w:bookmarkStart w:id="398" w:name="_Toc269563657"/>
      <w:bookmarkStart w:id="399" w:name="_Toc453583001"/>
      <w:bookmarkStart w:id="400" w:name="_Toc175565898"/>
      <w:r w:rsidRPr="00396876">
        <w:rPr>
          <w:color w:val="000000" w:themeColor="text1"/>
          <w:szCs w:val="22"/>
        </w:rPr>
        <w:t>University Film and Video Association Carole Fielding Student Grants</w:t>
      </w:r>
      <w:bookmarkEnd w:id="396"/>
      <w:bookmarkEnd w:id="397"/>
      <w:bookmarkEnd w:id="398"/>
      <w:bookmarkEnd w:id="399"/>
      <w:bookmarkEnd w:id="400"/>
    </w:p>
    <w:p w14:paraId="3FBB3883" w14:textId="77777777" w:rsidR="0073068A" w:rsidRPr="00396876" w:rsidRDefault="0073068A" w:rsidP="00CB0A0E">
      <w:pPr>
        <w:contextualSpacing/>
        <w:rPr>
          <w:color w:val="000000" w:themeColor="text1"/>
          <w:sz w:val="22"/>
          <w:szCs w:val="22"/>
          <w:lang w:bidi="en-US"/>
        </w:rPr>
      </w:pPr>
      <w:r w:rsidRPr="00396876">
        <w:rPr>
          <w:color w:val="000000" w:themeColor="text1"/>
          <w:sz w:val="22"/>
          <w:szCs w:val="22"/>
        </w:rPr>
        <w:t xml:space="preserve">This fund supports work by undergraduate and graduate students in film and video. More than $4,000 is awarded for production proposals in five categories. Up to $1,000 is awarded for research projects. </w:t>
      </w:r>
      <w:r w:rsidRPr="00396876">
        <w:rPr>
          <w:color w:val="000000" w:themeColor="text1"/>
          <w:sz w:val="22"/>
          <w:szCs w:val="22"/>
          <w:lang w:bidi="en-US"/>
        </w:rPr>
        <w:t>Applicants must be students at the time of application. A faculty member active in the University Film &amp; Video Association or on the staff at a UFVA member institution must sponsor the applicant.</w:t>
      </w:r>
    </w:p>
    <w:p w14:paraId="1A9D5971" w14:textId="77777777" w:rsidR="00247F4A" w:rsidRPr="00396876" w:rsidRDefault="00000000" w:rsidP="00CB0A0E">
      <w:pPr>
        <w:contextualSpacing/>
        <w:rPr>
          <w:color w:val="000000" w:themeColor="text1"/>
          <w:sz w:val="22"/>
          <w:szCs w:val="22"/>
        </w:rPr>
      </w:pPr>
      <w:hyperlink r:id="rId104" w:history="1">
        <w:r w:rsidR="0067312E" w:rsidRPr="00396876">
          <w:rPr>
            <w:rStyle w:val="Hyperlink"/>
            <w:szCs w:val="22"/>
          </w:rPr>
          <w:t>Url:https://www.iefa.org/scholarships/503/University_Film_And_Video_Association_Carole_Fielding_Student_Grants</w:t>
        </w:r>
      </w:hyperlink>
    </w:p>
    <w:p w14:paraId="7754AA6E" w14:textId="2A13FEF3" w:rsidR="000C797E" w:rsidRPr="00396876" w:rsidRDefault="0067312E" w:rsidP="00CB0A0E">
      <w:pPr>
        <w:contextualSpacing/>
        <w:rPr>
          <w:color w:val="000000" w:themeColor="text1"/>
          <w:sz w:val="22"/>
          <w:szCs w:val="22"/>
        </w:rPr>
      </w:pPr>
      <w:r w:rsidRPr="00396876">
        <w:rPr>
          <w:b/>
          <w:color w:val="000000" w:themeColor="text1"/>
          <w:sz w:val="22"/>
          <w:szCs w:val="22"/>
          <w:lang w:bidi="en-US"/>
        </w:rPr>
        <w:t xml:space="preserve">Deadline: </w:t>
      </w:r>
      <w:r w:rsidR="00BE2366" w:rsidRPr="00396876">
        <w:rPr>
          <w:b/>
          <w:color w:val="000000" w:themeColor="text1"/>
          <w:sz w:val="22"/>
          <w:szCs w:val="22"/>
          <w:lang w:bidi="en-US"/>
        </w:rPr>
        <w:t>Dec</w:t>
      </w:r>
      <w:r w:rsidRPr="00396876">
        <w:rPr>
          <w:b/>
          <w:color w:val="000000" w:themeColor="text1"/>
          <w:sz w:val="22"/>
          <w:szCs w:val="22"/>
          <w:lang w:bidi="en-US"/>
        </w:rPr>
        <w:t>ember</w:t>
      </w:r>
      <w:r w:rsidR="0073068A" w:rsidRPr="00396876">
        <w:rPr>
          <w:b/>
          <w:color w:val="000000" w:themeColor="text1"/>
          <w:sz w:val="22"/>
          <w:szCs w:val="22"/>
          <w:lang w:bidi="en-US"/>
        </w:rPr>
        <w:t xml:space="preserve"> 15</w:t>
      </w:r>
    </w:p>
    <w:p w14:paraId="568203B9" w14:textId="77777777" w:rsidR="0073068A" w:rsidRPr="00396876" w:rsidRDefault="0073068A" w:rsidP="00CB0A0E">
      <w:pPr>
        <w:rPr>
          <w:color w:val="000000" w:themeColor="text1"/>
          <w:sz w:val="22"/>
          <w:szCs w:val="22"/>
        </w:rPr>
      </w:pPr>
    </w:p>
    <w:p w14:paraId="71D9402A" w14:textId="77777777" w:rsidR="00CB2EF7" w:rsidRPr="00396876" w:rsidRDefault="00CB2EF7" w:rsidP="00CB0A0E">
      <w:pPr>
        <w:pStyle w:val="Heading2"/>
        <w:contextualSpacing/>
        <w:rPr>
          <w:color w:val="000000" w:themeColor="text1"/>
          <w:szCs w:val="22"/>
        </w:rPr>
      </w:pPr>
      <w:bookmarkStart w:id="401" w:name="_Toc175565899"/>
      <w:r w:rsidRPr="00396876">
        <w:rPr>
          <w:color w:val="000000" w:themeColor="text1"/>
          <w:szCs w:val="22"/>
        </w:rPr>
        <w:t>Vision Maker Media</w:t>
      </w:r>
      <w:bookmarkEnd w:id="335"/>
      <w:bookmarkEnd w:id="401"/>
    </w:p>
    <w:p w14:paraId="367F701D" w14:textId="77777777" w:rsidR="00CB2EF7" w:rsidRPr="00396876" w:rsidRDefault="00CB2EF7" w:rsidP="00CB0A0E">
      <w:pPr>
        <w:contextualSpacing/>
        <w:rPr>
          <w:color w:val="000000" w:themeColor="text1"/>
          <w:sz w:val="22"/>
          <w:szCs w:val="22"/>
        </w:rPr>
      </w:pPr>
      <w:r w:rsidRPr="00396876">
        <w:rPr>
          <w:color w:val="000000" w:themeColor="text1"/>
          <w:sz w:val="22"/>
          <w:szCs w:val="22"/>
        </w:rPr>
        <w:t>This group supports the production of Native content of film and media projects. Each year, Vision Maker Media awards over $500,000 in production contracts to independent producers and public television stations to produce programming by and about Native Americans for use by PBS stations. Funding is available for production, completion, and research and development. In addition, their website has a list of festivals and funding opportunities.</w:t>
      </w:r>
    </w:p>
    <w:p w14:paraId="5F4E767D" w14:textId="77777777" w:rsidR="00475BDF" w:rsidRPr="00396876" w:rsidRDefault="00BE2366" w:rsidP="00CB0A0E">
      <w:pPr>
        <w:autoSpaceDE w:val="0"/>
        <w:autoSpaceDN w:val="0"/>
        <w:adjustRightInd w:val="0"/>
        <w:contextualSpacing/>
        <w:outlineLvl w:val="0"/>
        <w:rPr>
          <w:b/>
          <w:bCs/>
          <w:color w:val="000000" w:themeColor="text1"/>
          <w:sz w:val="22"/>
          <w:szCs w:val="22"/>
        </w:rPr>
      </w:pPr>
      <w:r w:rsidRPr="00396876">
        <w:rPr>
          <w:b/>
          <w:color w:val="000000" w:themeColor="text1"/>
          <w:sz w:val="22"/>
          <w:szCs w:val="22"/>
          <w:lang w:bidi="en-US"/>
        </w:rPr>
        <w:t xml:space="preserve">Deadline: </w:t>
      </w:r>
      <w:r w:rsidR="00475BDF" w:rsidRPr="00396876">
        <w:rPr>
          <w:b/>
          <w:bCs/>
          <w:color w:val="000000" w:themeColor="text1"/>
          <w:sz w:val="22"/>
          <w:szCs w:val="22"/>
        </w:rPr>
        <w:t>Various, see website</w:t>
      </w:r>
    </w:p>
    <w:p w14:paraId="1EFC6B34" w14:textId="57C62C13" w:rsidR="007005E8" w:rsidRPr="00396876" w:rsidRDefault="00070A8E" w:rsidP="00CB0A0E">
      <w:pPr>
        <w:contextualSpacing/>
        <w:outlineLvl w:val="0"/>
        <w:rPr>
          <w:color w:val="000000" w:themeColor="text1"/>
          <w:sz w:val="22"/>
          <w:szCs w:val="22"/>
        </w:rPr>
      </w:pPr>
      <w:r w:rsidRPr="00396876">
        <w:rPr>
          <w:b/>
          <w:bCs/>
          <w:color w:val="000000" w:themeColor="text1"/>
          <w:sz w:val="22"/>
          <w:szCs w:val="22"/>
        </w:rPr>
        <w:t>URL:</w:t>
      </w:r>
      <w:r w:rsidR="00CB2EF7" w:rsidRPr="00396876">
        <w:rPr>
          <w:bCs/>
          <w:color w:val="000000" w:themeColor="text1"/>
          <w:sz w:val="22"/>
          <w:szCs w:val="22"/>
        </w:rPr>
        <w:t xml:space="preserve"> </w:t>
      </w:r>
      <w:hyperlink r:id="rId105" w:history="1">
        <w:r w:rsidR="007005E8" w:rsidRPr="00396876">
          <w:rPr>
            <w:rStyle w:val="Hyperlink"/>
            <w:szCs w:val="22"/>
          </w:rPr>
          <w:t>https://visionmakermedia.org/get-funded/</w:t>
        </w:r>
      </w:hyperlink>
    </w:p>
    <w:p w14:paraId="7A9FAF52" w14:textId="77777777" w:rsidR="00812837" w:rsidRPr="00396876" w:rsidRDefault="00812837" w:rsidP="00CB0A0E">
      <w:pPr>
        <w:contextualSpacing/>
        <w:outlineLvl w:val="0"/>
        <w:rPr>
          <w:rStyle w:val="Hyperlink"/>
          <w:szCs w:val="22"/>
          <w:u w:val="none"/>
        </w:rPr>
      </w:pPr>
    </w:p>
    <w:p w14:paraId="67546C99" w14:textId="7B6A7AA1" w:rsidR="00354605" w:rsidRPr="00396876" w:rsidRDefault="00354605" w:rsidP="00CB0A0E">
      <w:pPr>
        <w:pStyle w:val="Heading2"/>
        <w:rPr>
          <w:color w:val="000000" w:themeColor="text1"/>
          <w:szCs w:val="22"/>
          <w:lang w:bidi="en-US"/>
        </w:rPr>
      </w:pPr>
      <w:bookmarkStart w:id="402" w:name="_Toc239746763"/>
      <w:bookmarkStart w:id="403" w:name="_Toc269460777"/>
      <w:bookmarkStart w:id="404" w:name="_Toc269563659"/>
      <w:bookmarkStart w:id="405" w:name="_Toc453583003"/>
      <w:bookmarkStart w:id="406" w:name="_Toc175565900"/>
      <w:r w:rsidRPr="00396876">
        <w:rPr>
          <w:color w:val="000000" w:themeColor="text1"/>
          <w:szCs w:val="22"/>
          <w:lang w:bidi="en-US"/>
        </w:rPr>
        <w:t xml:space="preserve">Other </w:t>
      </w:r>
      <w:r w:rsidR="00CB0A0E">
        <w:rPr>
          <w:color w:val="000000" w:themeColor="text1"/>
          <w:szCs w:val="22"/>
          <w:lang w:bidi="en-US"/>
        </w:rPr>
        <w:t xml:space="preserve">Related </w:t>
      </w:r>
      <w:r w:rsidRPr="00396876">
        <w:rPr>
          <w:color w:val="000000" w:themeColor="text1"/>
          <w:szCs w:val="22"/>
          <w:lang w:bidi="en-US"/>
        </w:rPr>
        <w:t>Resources</w:t>
      </w:r>
      <w:bookmarkEnd w:id="402"/>
      <w:bookmarkEnd w:id="403"/>
      <w:bookmarkEnd w:id="404"/>
      <w:bookmarkEnd w:id="405"/>
      <w:bookmarkEnd w:id="406"/>
    </w:p>
    <w:p w14:paraId="2376328C" w14:textId="77777777" w:rsidR="00354605" w:rsidRPr="00396876" w:rsidRDefault="00354605" w:rsidP="00CB0A0E">
      <w:pPr>
        <w:pStyle w:val="Heading3"/>
        <w:rPr>
          <w:color w:val="000000" w:themeColor="text1"/>
          <w:szCs w:val="22"/>
          <w:lang w:bidi="en-US"/>
        </w:rPr>
      </w:pPr>
      <w:bookmarkStart w:id="407" w:name="_Toc239746765"/>
      <w:bookmarkStart w:id="408" w:name="_Toc269460779"/>
      <w:bookmarkStart w:id="409" w:name="_Toc269563661"/>
      <w:bookmarkStart w:id="410" w:name="_Toc453583006"/>
      <w:bookmarkStart w:id="411" w:name="_Toc175565901"/>
      <w:r w:rsidRPr="00396876">
        <w:rPr>
          <w:color w:val="000000" w:themeColor="text1"/>
          <w:szCs w:val="22"/>
          <w:lang w:bidi="en-US"/>
        </w:rPr>
        <w:t>Independent Film Financing (IFF)</w:t>
      </w:r>
      <w:bookmarkEnd w:id="407"/>
      <w:bookmarkEnd w:id="408"/>
      <w:bookmarkEnd w:id="409"/>
      <w:bookmarkEnd w:id="410"/>
      <w:bookmarkEnd w:id="411"/>
    </w:p>
    <w:p w14:paraId="087DF26A" w14:textId="77777777" w:rsidR="00354605" w:rsidRPr="00396876" w:rsidRDefault="00354605" w:rsidP="00CB0A0E">
      <w:pPr>
        <w:autoSpaceDE w:val="0"/>
        <w:autoSpaceDN w:val="0"/>
        <w:adjustRightInd w:val="0"/>
        <w:ind w:left="360"/>
        <w:contextualSpacing/>
        <w:rPr>
          <w:color w:val="000000" w:themeColor="text1"/>
          <w:sz w:val="22"/>
          <w:szCs w:val="22"/>
          <w:lang w:bidi="en-US"/>
        </w:rPr>
      </w:pPr>
      <w:r w:rsidRPr="00396876">
        <w:rPr>
          <w:color w:val="000000" w:themeColor="text1"/>
          <w:sz w:val="22"/>
          <w:szCs w:val="22"/>
          <w:lang w:bidi="en-US"/>
        </w:rPr>
        <w:t xml:space="preserve">This site offers information about raising capital for independent movie making. </w:t>
      </w:r>
    </w:p>
    <w:p w14:paraId="140D16E1" w14:textId="77777777" w:rsidR="006B7CCA" w:rsidRPr="00396876" w:rsidRDefault="00070A8E" w:rsidP="00CB0A0E">
      <w:pPr>
        <w:autoSpaceDE w:val="0"/>
        <w:autoSpaceDN w:val="0"/>
        <w:adjustRightInd w:val="0"/>
        <w:ind w:left="360"/>
        <w:contextualSpacing/>
        <w:outlineLvl w:val="0"/>
        <w:rPr>
          <w:rStyle w:val="Hyperlink"/>
          <w:szCs w:val="22"/>
          <w:lang w:bidi="en-US"/>
        </w:rPr>
      </w:pPr>
      <w:r w:rsidRPr="00396876">
        <w:rPr>
          <w:b/>
          <w:color w:val="000000" w:themeColor="text1"/>
          <w:sz w:val="22"/>
          <w:szCs w:val="22"/>
          <w:lang w:bidi="en-US"/>
        </w:rPr>
        <w:t>URL:</w:t>
      </w:r>
      <w:r w:rsidR="00354605" w:rsidRPr="00396876">
        <w:rPr>
          <w:color w:val="000000" w:themeColor="text1"/>
          <w:sz w:val="22"/>
          <w:szCs w:val="22"/>
          <w:lang w:bidi="en-US"/>
        </w:rPr>
        <w:t xml:space="preserve"> </w:t>
      </w:r>
      <w:hyperlink r:id="rId106" w:history="1">
        <w:r w:rsidR="00354605" w:rsidRPr="00396876">
          <w:rPr>
            <w:rStyle w:val="Hyperlink"/>
            <w:szCs w:val="22"/>
            <w:lang w:bidi="en-US"/>
          </w:rPr>
          <w:t>http://www.filmproposals.com/</w:t>
        </w:r>
      </w:hyperlink>
      <w:bookmarkStart w:id="412" w:name="_Toc239746766"/>
      <w:bookmarkStart w:id="413" w:name="_Toc269460780"/>
      <w:bookmarkStart w:id="414" w:name="_Toc269563662"/>
      <w:bookmarkStart w:id="415" w:name="_Toc453583007"/>
    </w:p>
    <w:p w14:paraId="3215C09C" w14:textId="77777777" w:rsidR="006B7CCA" w:rsidRPr="00396876" w:rsidRDefault="006B7CCA" w:rsidP="00CB0A0E">
      <w:pPr>
        <w:autoSpaceDE w:val="0"/>
        <w:autoSpaceDN w:val="0"/>
        <w:adjustRightInd w:val="0"/>
        <w:ind w:left="360"/>
        <w:contextualSpacing/>
        <w:outlineLvl w:val="0"/>
        <w:rPr>
          <w:color w:val="000000" w:themeColor="text1"/>
          <w:sz w:val="22"/>
          <w:szCs w:val="22"/>
          <w:lang w:bidi="en-US"/>
        </w:rPr>
      </w:pPr>
    </w:p>
    <w:p w14:paraId="2444ABD8" w14:textId="553374D4" w:rsidR="00354605" w:rsidRPr="00396876" w:rsidRDefault="00354605" w:rsidP="00CB0A0E">
      <w:pPr>
        <w:pStyle w:val="Heading3"/>
        <w:rPr>
          <w:szCs w:val="22"/>
          <w:lang w:bidi="en-US"/>
        </w:rPr>
      </w:pPr>
      <w:bookmarkStart w:id="416" w:name="_Toc175565902"/>
      <w:r w:rsidRPr="00396876">
        <w:rPr>
          <w:szCs w:val="22"/>
          <w:lang w:bidi="en-US"/>
        </w:rPr>
        <w:t>International Documentary Association (IDA)</w:t>
      </w:r>
      <w:bookmarkEnd w:id="412"/>
      <w:bookmarkEnd w:id="413"/>
      <w:bookmarkEnd w:id="414"/>
      <w:bookmarkEnd w:id="415"/>
      <w:bookmarkEnd w:id="416"/>
    </w:p>
    <w:p w14:paraId="79814B51" w14:textId="77777777" w:rsidR="00354605" w:rsidRPr="00396876" w:rsidRDefault="00354605" w:rsidP="00CB0A0E">
      <w:pPr>
        <w:autoSpaceDE w:val="0"/>
        <w:autoSpaceDN w:val="0"/>
        <w:adjustRightInd w:val="0"/>
        <w:ind w:left="360"/>
        <w:contextualSpacing/>
        <w:rPr>
          <w:color w:val="000000" w:themeColor="text1"/>
          <w:sz w:val="22"/>
          <w:szCs w:val="22"/>
          <w:lang w:bidi="en-US"/>
        </w:rPr>
      </w:pPr>
      <w:r w:rsidRPr="00396876">
        <w:rPr>
          <w:color w:val="000000" w:themeColor="text1"/>
          <w:sz w:val="22"/>
          <w:szCs w:val="22"/>
          <w:lang w:bidi="en-US"/>
        </w:rPr>
        <w:t xml:space="preserve">IDA serves as a forum and voice for documentarians around the world. </w:t>
      </w:r>
    </w:p>
    <w:p w14:paraId="70335810" w14:textId="3319D756" w:rsidR="00354605" w:rsidRPr="00396876" w:rsidRDefault="00070A8E" w:rsidP="00CB0A0E">
      <w:pPr>
        <w:autoSpaceDE w:val="0"/>
        <w:autoSpaceDN w:val="0"/>
        <w:adjustRightInd w:val="0"/>
        <w:ind w:left="360"/>
        <w:contextualSpacing/>
        <w:outlineLvl w:val="0"/>
        <w:rPr>
          <w:rStyle w:val="Hyperlink"/>
          <w:szCs w:val="22"/>
          <w:lang w:bidi="en-US"/>
        </w:rPr>
      </w:pPr>
      <w:r w:rsidRPr="00396876">
        <w:rPr>
          <w:b/>
          <w:color w:val="000000" w:themeColor="text1"/>
          <w:sz w:val="22"/>
          <w:szCs w:val="22"/>
          <w:lang w:bidi="en-US"/>
        </w:rPr>
        <w:t>URL:</w:t>
      </w:r>
      <w:r w:rsidR="00354605" w:rsidRPr="00396876">
        <w:rPr>
          <w:color w:val="000000" w:themeColor="text1"/>
          <w:sz w:val="22"/>
          <w:szCs w:val="22"/>
          <w:lang w:bidi="en-US"/>
        </w:rPr>
        <w:t xml:space="preserve"> </w:t>
      </w:r>
      <w:hyperlink r:id="rId107" w:history="1">
        <w:r w:rsidR="00354605" w:rsidRPr="00396876">
          <w:rPr>
            <w:rStyle w:val="Hyperlink"/>
            <w:szCs w:val="22"/>
            <w:lang w:bidi="en-US"/>
          </w:rPr>
          <w:t>http://www.documentary.org/</w:t>
        </w:r>
      </w:hyperlink>
    </w:p>
    <w:p w14:paraId="7D4794CC" w14:textId="646E6A18" w:rsidR="00897DED" w:rsidRPr="00396876" w:rsidRDefault="00897DED" w:rsidP="00CB0A0E">
      <w:pPr>
        <w:autoSpaceDE w:val="0"/>
        <w:autoSpaceDN w:val="0"/>
        <w:adjustRightInd w:val="0"/>
        <w:ind w:left="360"/>
        <w:contextualSpacing/>
        <w:rPr>
          <w:color w:val="000000" w:themeColor="text1"/>
          <w:sz w:val="22"/>
          <w:szCs w:val="22"/>
          <w:lang w:bidi="en-US"/>
        </w:rPr>
      </w:pPr>
    </w:p>
    <w:p w14:paraId="3ACE0A7B" w14:textId="7349D77F" w:rsidR="00897DED" w:rsidRPr="00A57B41" w:rsidRDefault="00897DED" w:rsidP="00CB0A0E">
      <w:pPr>
        <w:pStyle w:val="Heading1"/>
        <w:pBdr>
          <w:top w:val="none" w:sz="0" w:space="0" w:color="auto"/>
        </w:pBdr>
        <w:rPr>
          <w:color w:val="000000" w:themeColor="text1"/>
          <w:szCs w:val="28"/>
          <w:lang w:bidi="en-US"/>
        </w:rPr>
      </w:pPr>
      <w:bookmarkStart w:id="417" w:name="_Toc175565903"/>
      <w:r w:rsidRPr="00A57B41">
        <w:rPr>
          <w:color w:val="000000" w:themeColor="text1"/>
          <w:szCs w:val="28"/>
          <w:lang w:bidi="en-US"/>
        </w:rPr>
        <w:t>Music</w:t>
      </w:r>
      <w:bookmarkEnd w:id="417"/>
    </w:p>
    <w:p w14:paraId="7D34F28C" w14:textId="77777777" w:rsidR="00897DED" w:rsidRPr="00396876" w:rsidRDefault="00897DED" w:rsidP="00CB0A0E">
      <w:pPr>
        <w:rPr>
          <w:color w:val="000000" w:themeColor="text1"/>
          <w:sz w:val="22"/>
          <w:szCs w:val="22"/>
          <w:lang w:bidi="en-US"/>
        </w:rPr>
      </w:pPr>
    </w:p>
    <w:p w14:paraId="69268160" w14:textId="77777777" w:rsidR="000310C1" w:rsidRPr="00396876" w:rsidRDefault="000310C1" w:rsidP="00CB0A0E">
      <w:pPr>
        <w:pStyle w:val="Heading2"/>
        <w:rPr>
          <w:color w:val="000000" w:themeColor="text1"/>
          <w:szCs w:val="22"/>
        </w:rPr>
      </w:pPr>
      <w:bookmarkStart w:id="418" w:name="_Toc112476262"/>
      <w:bookmarkStart w:id="419" w:name="_Toc269562933"/>
      <w:bookmarkStart w:id="420" w:name="_Toc453242893"/>
      <w:bookmarkStart w:id="421" w:name="_Toc175565904"/>
      <w:r w:rsidRPr="00396876">
        <w:rPr>
          <w:color w:val="000000" w:themeColor="text1"/>
          <w:szCs w:val="22"/>
        </w:rPr>
        <w:t>New Music USA (formerly the American Music Center</w:t>
      </w:r>
      <w:bookmarkEnd w:id="418"/>
      <w:r w:rsidRPr="00396876">
        <w:rPr>
          <w:color w:val="000000" w:themeColor="text1"/>
          <w:szCs w:val="22"/>
        </w:rPr>
        <w:t xml:space="preserve">) </w:t>
      </w:r>
      <w:bookmarkEnd w:id="419"/>
      <w:r w:rsidRPr="00396876">
        <w:rPr>
          <w:color w:val="000000" w:themeColor="text1"/>
          <w:szCs w:val="22"/>
        </w:rPr>
        <w:t>Project Grants</w:t>
      </w:r>
      <w:bookmarkEnd w:id="420"/>
      <w:bookmarkEnd w:id="421"/>
    </w:p>
    <w:p w14:paraId="053E421B" w14:textId="77777777" w:rsidR="000310C1" w:rsidRPr="00396876" w:rsidRDefault="000310C1" w:rsidP="00CB0A0E">
      <w:pPr>
        <w:pStyle w:val="BodyTextIndent"/>
        <w:ind w:left="0"/>
        <w:rPr>
          <w:color w:val="000000" w:themeColor="text1"/>
          <w:sz w:val="22"/>
          <w:szCs w:val="22"/>
          <w:u w:color="000000"/>
        </w:rPr>
      </w:pPr>
      <w:r w:rsidRPr="00396876">
        <w:rPr>
          <w:color w:val="000000" w:themeColor="text1"/>
          <w:sz w:val="22"/>
          <w:szCs w:val="22"/>
          <w:u w:color="000000"/>
        </w:rPr>
        <w:t xml:space="preserve">New Music USA provides direct, project-based assistance to AMC member composers to help them realize their music in performance and, in some cases, on a recording. Amounts vary: $250 – $15,000. </w:t>
      </w:r>
    </w:p>
    <w:p w14:paraId="407AAD72" w14:textId="690C03E1" w:rsidR="000310C1" w:rsidRPr="00396876" w:rsidRDefault="000310C1" w:rsidP="00CB0A0E">
      <w:pPr>
        <w:pStyle w:val="BodyTextIndent"/>
        <w:ind w:left="0"/>
        <w:outlineLvl w:val="0"/>
        <w:rPr>
          <w:sz w:val="22"/>
          <w:szCs w:val="22"/>
        </w:rPr>
      </w:pPr>
      <w:r w:rsidRPr="00396876">
        <w:rPr>
          <w:b/>
          <w:color w:val="000000" w:themeColor="text1"/>
          <w:sz w:val="22"/>
          <w:szCs w:val="22"/>
          <w:u w:color="000000"/>
        </w:rPr>
        <w:t>URL:</w:t>
      </w:r>
      <w:r w:rsidRPr="00396876">
        <w:rPr>
          <w:color w:val="000000" w:themeColor="text1"/>
          <w:sz w:val="22"/>
          <w:szCs w:val="22"/>
          <w:u w:color="000000"/>
        </w:rPr>
        <w:t xml:space="preserve"> </w:t>
      </w:r>
      <w:hyperlink r:id="rId108" w:history="1">
        <w:r w:rsidR="006B7CCA" w:rsidRPr="00396876">
          <w:rPr>
            <w:rStyle w:val="Hyperlink"/>
            <w:szCs w:val="22"/>
          </w:rPr>
          <w:t>https://newmusicusa.org/programs/</w:t>
        </w:r>
      </w:hyperlink>
    </w:p>
    <w:p w14:paraId="3D5CCBA0" w14:textId="77777777" w:rsidR="000310C1" w:rsidRPr="00396876" w:rsidRDefault="000310C1" w:rsidP="00CB0A0E">
      <w:pPr>
        <w:pStyle w:val="BodyTextIndent"/>
        <w:ind w:left="0"/>
        <w:outlineLvl w:val="0"/>
        <w:rPr>
          <w:b/>
          <w:color w:val="000000" w:themeColor="text1"/>
          <w:sz w:val="22"/>
          <w:szCs w:val="22"/>
          <w:u w:color="000000"/>
        </w:rPr>
      </w:pPr>
      <w:r w:rsidRPr="00396876">
        <w:rPr>
          <w:b/>
          <w:color w:val="000000" w:themeColor="text1"/>
          <w:sz w:val="22"/>
          <w:szCs w:val="22"/>
          <w:u w:color="000000"/>
        </w:rPr>
        <w:t xml:space="preserve">Deadline: Various (see website) </w:t>
      </w:r>
    </w:p>
    <w:p w14:paraId="5746A7C7" w14:textId="77777777" w:rsidR="00E04398" w:rsidRPr="00396876" w:rsidRDefault="00E04398" w:rsidP="00CB0A0E">
      <w:pPr>
        <w:pStyle w:val="BodyTextIndent"/>
        <w:ind w:left="0"/>
        <w:rPr>
          <w:b/>
          <w:color w:val="000000" w:themeColor="text1"/>
          <w:sz w:val="22"/>
          <w:szCs w:val="22"/>
          <w:u w:color="000000"/>
        </w:rPr>
      </w:pPr>
    </w:p>
    <w:p w14:paraId="5878E0FD" w14:textId="77777777" w:rsidR="00E04398" w:rsidRPr="00396876" w:rsidRDefault="00E04398" w:rsidP="00CB0A0E">
      <w:pPr>
        <w:pStyle w:val="Heading2"/>
        <w:rPr>
          <w:color w:val="000000" w:themeColor="text1"/>
          <w:szCs w:val="22"/>
        </w:rPr>
      </w:pPr>
      <w:bookmarkStart w:id="422" w:name="_Toc269562934"/>
      <w:bookmarkStart w:id="423" w:name="_Toc453242894"/>
      <w:bookmarkStart w:id="424" w:name="_Toc175565905"/>
      <w:r w:rsidRPr="00396876">
        <w:rPr>
          <w:color w:val="000000" w:themeColor="text1"/>
          <w:szCs w:val="22"/>
        </w:rPr>
        <w:t>The Aaron Copland Fund</w:t>
      </w:r>
      <w:bookmarkEnd w:id="422"/>
      <w:bookmarkEnd w:id="423"/>
      <w:bookmarkEnd w:id="424"/>
    </w:p>
    <w:p w14:paraId="5C01F555" w14:textId="0487B224" w:rsidR="00E04398" w:rsidRPr="00396876" w:rsidRDefault="00E04398" w:rsidP="00CB0A0E">
      <w:pPr>
        <w:pStyle w:val="Heading3"/>
        <w:rPr>
          <w:color w:val="000000" w:themeColor="text1"/>
          <w:szCs w:val="22"/>
        </w:rPr>
      </w:pPr>
      <w:bookmarkStart w:id="425" w:name="_Toc80070482"/>
      <w:bookmarkStart w:id="426" w:name="_Toc80070582"/>
      <w:bookmarkStart w:id="427" w:name="_Toc80070645"/>
      <w:bookmarkStart w:id="428" w:name="_Toc80070734"/>
      <w:bookmarkStart w:id="429" w:name="_Toc80164607"/>
      <w:bookmarkStart w:id="430" w:name="_Toc80164668"/>
      <w:bookmarkStart w:id="431" w:name="_Toc112476264"/>
      <w:bookmarkStart w:id="432" w:name="_Toc269562935"/>
      <w:bookmarkStart w:id="433" w:name="_Toc453242895"/>
      <w:bookmarkStart w:id="434" w:name="_Toc175565906"/>
      <w:r w:rsidRPr="00396876">
        <w:rPr>
          <w:color w:val="000000" w:themeColor="text1"/>
          <w:szCs w:val="22"/>
        </w:rPr>
        <w:t>The Aaron Copland Fund for Music Performing Ensembles Program</w:t>
      </w:r>
      <w:bookmarkEnd w:id="425"/>
      <w:bookmarkEnd w:id="426"/>
      <w:bookmarkEnd w:id="427"/>
      <w:bookmarkEnd w:id="428"/>
      <w:bookmarkEnd w:id="429"/>
      <w:bookmarkEnd w:id="430"/>
      <w:bookmarkEnd w:id="431"/>
      <w:bookmarkEnd w:id="432"/>
      <w:bookmarkEnd w:id="433"/>
      <w:bookmarkEnd w:id="434"/>
    </w:p>
    <w:p w14:paraId="522D9D69" w14:textId="77777777" w:rsidR="00E04398" w:rsidRPr="00396876" w:rsidRDefault="00E04398" w:rsidP="00CB0A0E">
      <w:pPr>
        <w:ind w:left="374"/>
        <w:rPr>
          <w:color w:val="000000" w:themeColor="text1"/>
          <w:sz w:val="22"/>
          <w:szCs w:val="22"/>
          <w:u w:color="000000"/>
        </w:rPr>
      </w:pPr>
      <w:r w:rsidRPr="00396876">
        <w:rPr>
          <w:color w:val="000000" w:themeColor="text1"/>
          <w:sz w:val="22"/>
          <w:szCs w:val="22"/>
          <w:u w:color="000000"/>
        </w:rPr>
        <w:t>This program supports organizations whose performances encourage and improve public knowledge and appreciation of serious contemporary American music. Amount: $1,000 to $20,000.</w:t>
      </w:r>
    </w:p>
    <w:p w14:paraId="3AFCB5B0" w14:textId="0645390F" w:rsidR="00E04398" w:rsidRDefault="00E04398" w:rsidP="00CB0A0E">
      <w:pPr>
        <w:ind w:left="374"/>
        <w:outlineLvl w:val="0"/>
      </w:pPr>
      <w:r w:rsidRPr="00396876">
        <w:rPr>
          <w:b/>
          <w:color w:val="000000" w:themeColor="text1"/>
          <w:sz w:val="22"/>
          <w:szCs w:val="22"/>
          <w:u w:color="000000"/>
        </w:rPr>
        <w:t>URL:</w:t>
      </w:r>
      <w:r w:rsidRPr="00396876">
        <w:rPr>
          <w:color w:val="000000" w:themeColor="text1"/>
          <w:sz w:val="22"/>
          <w:szCs w:val="22"/>
          <w:u w:color="000000"/>
        </w:rPr>
        <w:t xml:space="preserve"> </w:t>
      </w:r>
      <w:hyperlink r:id="rId109" w:history="1">
        <w:r w:rsidR="00B4787E" w:rsidRPr="00362391">
          <w:rPr>
            <w:rStyle w:val="Hyperlink"/>
            <w:sz w:val="24"/>
          </w:rPr>
          <w:t>https://coplandfund.org/programs/performance-program</w:t>
        </w:r>
      </w:hyperlink>
    </w:p>
    <w:p w14:paraId="0BD2F409" w14:textId="6EF37898" w:rsidR="00E04398" w:rsidRPr="00396876" w:rsidRDefault="00E04398" w:rsidP="00CB0A0E">
      <w:pPr>
        <w:ind w:left="374"/>
        <w:rPr>
          <w:color w:val="000000" w:themeColor="text1"/>
          <w:sz w:val="22"/>
          <w:szCs w:val="22"/>
          <w:u w:color="000000"/>
        </w:rPr>
      </w:pPr>
      <w:r w:rsidRPr="00396876">
        <w:rPr>
          <w:b/>
          <w:color w:val="000000" w:themeColor="text1"/>
          <w:sz w:val="22"/>
          <w:szCs w:val="22"/>
          <w:u w:color="000000"/>
        </w:rPr>
        <w:t xml:space="preserve">Deadline: June </w:t>
      </w:r>
      <w:r w:rsidR="00B4787E">
        <w:rPr>
          <w:b/>
          <w:color w:val="000000" w:themeColor="text1"/>
          <w:sz w:val="22"/>
          <w:szCs w:val="22"/>
          <w:u w:color="000000"/>
        </w:rPr>
        <w:t>27 (last known)</w:t>
      </w:r>
    </w:p>
    <w:p w14:paraId="3D05A2BC" w14:textId="77777777" w:rsidR="00812837" w:rsidRPr="00396876" w:rsidRDefault="00812837" w:rsidP="00CB0A0E">
      <w:pPr>
        <w:rPr>
          <w:b/>
          <w:color w:val="000000" w:themeColor="text1"/>
          <w:sz w:val="22"/>
          <w:szCs w:val="22"/>
        </w:rPr>
      </w:pPr>
      <w:bookmarkStart w:id="435" w:name="_Toc80070483"/>
      <w:bookmarkStart w:id="436" w:name="_Toc80070583"/>
      <w:bookmarkStart w:id="437" w:name="_Toc80070646"/>
      <w:bookmarkStart w:id="438" w:name="_Toc80070735"/>
      <w:bookmarkStart w:id="439" w:name="_Toc80164608"/>
      <w:bookmarkStart w:id="440" w:name="_Toc80164669"/>
      <w:bookmarkStart w:id="441" w:name="_Toc112476265"/>
      <w:bookmarkStart w:id="442" w:name="_Toc269562936"/>
      <w:bookmarkStart w:id="443" w:name="_Toc453242896"/>
    </w:p>
    <w:p w14:paraId="1A5823F6" w14:textId="77777777" w:rsidR="00E04398" w:rsidRPr="00396876" w:rsidRDefault="00E04398" w:rsidP="00CB0A0E">
      <w:pPr>
        <w:pStyle w:val="Heading3"/>
        <w:rPr>
          <w:color w:val="000000" w:themeColor="text1"/>
          <w:szCs w:val="22"/>
        </w:rPr>
      </w:pPr>
      <w:bookmarkStart w:id="444" w:name="_Toc175565907"/>
      <w:r w:rsidRPr="00396876">
        <w:rPr>
          <w:color w:val="000000" w:themeColor="text1"/>
          <w:szCs w:val="22"/>
        </w:rPr>
        <w:t>The Aaron Copland Fund for Music Recording Program.</w:t>
      </w:r>
      <w:bookmarkEnd w:id="435"/>
      <w:bookmarkEnd w:id="436"/>
      <w:bookmarkEnd w:id="437"/>
      <w:bookmarkEnd w:id="438"/>
      <w:bookmarkEnd w:id="439"/>
      <w:bookmarkEnd w:id="440"/>
      <w:bookmarkEnd w:id="441"/>
      <w:bookmarkEnd w:id="442"/>
      <w:bookmarkEnd w:id="443"/>
      <w:bookmarkEnd w:id="444"/>
    </w:p>
    <w:p w14:paraId="4268673D" w14:textId="77777777" w:rsidR="00E04398" w:rsidRPr="00396876" w:rsidRDefault="00E04398" w:rsidP="00CB0A0E">
      <w:pPr>
        <w:ind w:left="374"/>
        <w:rPr>
          <w:color w:val="000000" w:themeColor="text1"/>
          <w:sz w:val="22"/>
          <w:szCs w:val="22"/>
          <w:u w:color="000000"/>
        </w:rPr>
      </w:pPr>
      <w:r w:rsidRPr="00396876">
        <w:rPr>
          <w:color w:val="000000" w:themeColor="text1"/>
          <w:sz w:val="22"/>
          <w:szCs w:val="22"/>
          <w:u w:color="000000"/>
        </w:rPr>
        <w:t>The program’s objective is to document and provide wider exposure for the music of contemporary American composers, develop audiences for contemporary American music, and support the production of new recordings of contemporary American music and the reissuance of significant recordings that are no longer available. Amount: up to $20,000.</w:t>
      </w:r>
    </w:p>
    <w:p w14:paraId="3A4D64F4" w14:textId="77777777" w:rsidR="00E04398" w:rsidRPr="00396876" w:rsidRDefault="00E04398" w:rsidP="00CB0A0E">
      <w:pPr>
        <w:ind w:left="374"/>
        <w:outlineLvl w:val="0"/>
        <w:rPr>
          <w:color w:val="000000" w:themeColor="text1"/>
          <w:sz w:val="22"/>
          <w:szCs w:val="22"/>
          <w:u w:color="000000"/>
        </w:rPr>
      </w:pPr>
      <w:r w:rsidRPr="00396876">
        <w:rPr>
          <w:b/>
          <w:color w:val="000000" w:themeColor="text1"/>
          <w:sz w:val="22"/>
          <w:szCs w:val="22"/>
          <w:u w:color="000000"/>
        </w:rPr>
        <w:t>URL:</w:t>
      </w:r>
      <w:r w:rsidRPr="00396876">
        <w:rPr>
          <w:color w:val="000000" w:themeColor="text1"/>
          <w:sz w:val="22"/>
          <w:szCs w:val="22"/>
          <w:u w:color="000000"/>
        </w:rPr>
        <w:t xml:space="preserve"> </w:t>
      </w:r>
      <w:hyperlink r:id="rId110" w:history="1">
        <w:r w:rsidRPr="00396876">
          <w:rPr>
            <w:rStyle w:val="Hyperlink"/>
            <w:szCs w:val="22"/>
            <w:u w:color="000000"/>
          </w:rPr>
          <w:t>https://grants.coplandfund.org/recording-program</w:t>
        </w:r>
      </w:hyperlink>
      <w:r w:rsidRPr="00396876">
        <w:rPr>
          <w:color w:val="000000" w:themeColor="text1"/>
          <w:sz w:val="22"/>
          <w:szCs w:val="22"/>
          <w:u w:color="000000"/>
        </w:rPr>
        <w:t xml:space="preserve"> </w:t>
      </w:r>
    </w:p>
    <w:p w14:paraId="4626BDA8" w14:textId="6B6FC2AF" w:rsidR="00E04398" w:rsidRPr="00396876" w:rsidRDefault="00247F4A" w:rsidP="00CB0A0E">
      <w:pPr>
        <w:ind w:left="374"/>
        <w:outlineLvl w:val="0"/>
        <w:rPr>
          <w:b/>
          <w:color w:val="000000" w:themeColor="text1"/>
          <w:sz w:val="22"/>
          <w:szCs w:val="22"/>
          <w:u w:color="000000"/>
        </w:rPr>
      </w:pPr>
      <w:r w:rsidRPr="00396876">
        <w:rPr>
          <w:b/>
          <w:color w:val="000000" w:themeColor="text1"/>
          <w:sz w:val="22"/>
          <w:szCs w:val="22"/>
          <w:u w:color="000000"/>
        </w:rPr>
        <w:t xml:space="preserve">Deadline: </w:t>
      </w:r>
      <w:r w:rsidR="00B4787E">
        <w:rPr>
          <w:b/>
          <w:color w:val="000000" w:themeColor="text1"/>
          <w:sz w:val="22"/>
          <w:szCs w:val="22"/>
          <w:u w:color="000000"/>
        </w:rPr>
        <w:t>March 28 (last known)</w:t>
      </w:r>
      <w:r w:rsidR="00E04398" w:rsidRPr="00396876">
        <w:rPr>
          <w:b/>
          <w:color w:val="000000" w:themeColor="text1"/>
          <w:sz w:val="22"/>
          <w:szCs w:val="22"/>
          <w:u w:color="000000"/>
        </w:rPr>
        <w:t xml:space="preserve"> </w:t>
      </w:r>
    </w:p>
    <w:p w14:paraId="0A6816FA" w14:textId="77777777" w:rsidR="00F77ED5" w:rsidRPr="00396876" w:rsidRDefault="00F77ED5" w:rsidP="00CB0A0E">
      <w:pPr>
        <w:ind w:left="374"/>
        <w:rPr>
          <w:b/>
          <w:color w:val="000000" w:themeColor="text1"/>
          <w:sz w:val="22"/>
          <w:szCs w:val="22"/>
          <w:u w:color="000000"/>
        </w:rPr>
      </w:pPr>
    </w:p>
    <w:p w14:paraId="1A3FBC9C" w14:textId="77777777" w:rsidR="00F77ED5" w:rsidRPr="00396876" w:rsidRDefault="00F77ED5" w:rsidP="00CB0A0E">
      <w:pPr>
        <w:pStyle w:val="Heading2"/>
        <w:rPr>
          <w:bCs/>
          <w:color w:val="000000" w:themeColor="text1"/>
          <w:szCs w:val="22"/>
        </w:rPr>
      </w:pPr>
      <w:bookmarkStart w:id="445" w:name="_Toc453242897"/>
      <w:bookmarkStart w:id="446" w:name="_Toc175565908"/>
      <w:r w:rsidRPr="00396876">
        <w:rPr>
          <w:bCs/>
          <w:color w:val="000000" w:themeColor="text1"/>
          <w:szCs w:val="22"/>
        </w:rPr>
        <w:t>American Musicological Society, Inc. (AMS)</w:t>
      </w:r>
      <w:bookmarkEnd w:id="445"/>
      <w:bookmarkEnd w:id="446"/>
    </w:p>
    <w:p w14:paraId="3FE56483" w14:textId="77777777" w:rsidR="00F77ED5" w:rsidRPr="00396876" w:rsidRDefault="00F77ED5" w:rsidP="00CB0A0E">
      <w:pPr>
        <w:pStyle w:val="Heading3"/>
        <w:rPr>
          <w:bCs/>
          <w:color w:val="000000" w:themeColor="text1"/>
          <w:szCs w:val="22"/>
        </w:rPr>
      </w:pPr>
      <w:bookmarkStart w:id="447" w:name="_Toc80070485"/>
      <w:bookmarkStart w:id="448" w:name="_Toc80070585"/>
      <w:bookmarkStart w:id="449" w:name="_Toc80070648"/>
      <w:bookmarkStart w:id="450" w:name="_Toc80070737"/>
      <w:bookmarkStart w:id="451" w:name="_Toc80164610"/>
      <w:bookmarkStart w:id="452" w:name="_Toc80164671"/>
      <w:bookmarkStart w:id="453" w:name="_Toc112476267"/>
      <w:bookmarkStart w:id="454" w:name="_Toc269562938"/>
      <w:bookmarkStart w:id="455" w:name="_Toc453242898"/>
      <w:bookmarkStart w:id="456" w:name="_Toc175565909"/>
      <w:r w:rsidRPr="00396876">
        <w:rPr>
          <w:bCs/>
          <w:color w:val="000000" w:themeColor="text1"/>
          <w:szCs w:val="22"/>
        </w:rPr>
        <w:t>AMS Subventions for Publications.</w:t>
      </w:r>
      <w:bookmarkEnd w:id="447"/>
      <w:bookmarkEnd w:id="448"/>
      <w:bookmarkEnd w:id="449"/>
      <w:bookmarkEnd w:id="450"/>
      <w:bookmarkEnd w:id="451"/>
      <w:bookmarkEnd w:id="452"/>
      <w:bookmarkEnd w:id="453"/>
      <w:bookmarkEnd w:id="454"/>
      <w:bookmarkEnd w:id="455"/>
      <w:bookmarkEnd w:id="456"/>
    </w:p>
    <w:p w14:paraId="5E4DC995" w14:textId="7E166F55" w:rsidR="00F77ED5" w:rsidRPr="00396876" w:rsidRDefault="00F77ED5" w:rsidP="00CB0A0E">
      <w:pPr>
        <w:pStyle w:val="BodyText"/>
        <w:ind w:left="374"/>
        <w:rPr>
          <w:b/>
          <w:iCs/>
          <w:color w:val="000000" w:themeColor="text1"/>
          <w:szCs w:val="22"/>
          <w:u w:color="000000"/>
        </w:rPr>
      </w:pPr>
      <w:r w:rsidRPr="00396876">
        <w:rPr>
          <w:iCs/>
          <w:color w:val="000000" w:themeColor="text1"/>
          <w:szCs w:val="22"/>
          <w:u w:color="000000"/>
        </w:rPr>
        <w:t>The AMS Publications Committee makes available funds to help with expenses involved in the publication of works of musical scholarship, including books, articles, special issues of journals, and works in non-print media. Individual authors or editors, or their sponsoring organization, society, or department, may apply for assistance to defray costs not covered by publishers, such as illustrations, musical examples, facsimiles, accompanying audio or video examples, and permissions. We encourage the submission of proposals from scholars at all stages of their careers. Applications for up to $2,</w:t>
      </w:r>
      <w:r w:rsidR="007005E8" w:rsidRPr="00396876">
        <w:rPr>
          <w:bCs/>
          <w:iCs/>
          <w:color w:val="000000" w:themeColor="text1"/>
          <w:szCs w:val="22"/>
          <w:u w:color="000000"/>
        </w:rPr>
        <w:t>5</w:t>
      </w:r>
      <w:r w:rsidRPr="00396876">
        <w:rPr>
          <w:iCs/>
          <w:color w:val="000000" w:themeColor="text1"/>
          <w:szCs w:val="22"/>
          <w:u w:color="000000"/>
        </w:rPr>
        <w:t>00 will receive consideration. Most subventions range between $500 and $2,</w:t>
      </w:r>
      <w:r w:rsidRPr="00396876">
        <w:rPr>
          <w:bCs/>
          <w:iCs/>
          <w:color w:val="000000" w:themeColor="text1"/>
          <w:szCs w:val="22"/>
          <w:u w:color="000000"/>
        </w:rPr>
        <w:t>0</w:t>
      </w:r>
      <w:r w:rsidRPr="00396876">
        <w:rPr>
          <w:iCs/>
          <w:color w:val="000000" w:themeColor="text1"/>
          <w:szCs w:val="22"/>
          <w:u w:color="000000"/>
        </w:rPr>
        <w:t xml:space="preserve">00. </w:t>
      </w:r>
    </w:p>
    <w:p w14:paraId="415FE40A" w14:textId="77777777" w:rsidR="00812837" w:rsidRPr="00396876" w:rsidRDefault="00812837" w:rsidP="00CB0A0E">
      <w:pPr>
        <w:ind w:left="360"/>
        <w:rPr>
          <w:iCs/>
          <w:color w:val="000000" w:themeColor="text1"/>
          <w:sz w:val="22"/>
          <w:szCs w:val="22"/>
        </w:rPr>
      </w:pPr>
      <w:r w:rsidRPr="00396876">
        <w:rPr>
          <w:b/>
          <w:iCs/>
          <w:color w:val="000000" w:themeColor="text1"/>
          <w:sz w:val="22"/>
          <w:szCs w:val="22"/>
          <w:u w:color="000000"/>
        </w:rPr>
        <w:t>URL:</w:t>
      </w:r>
      <w:r w:rsidRPr="00396876">
        <w:rPr>
          <w:iCs/>
          <w:color w:val="000000" w:themeColor="text1"/>
          <w:sz w:val="22"/>
          <w:szCs w:val="22"/>
          <w:u w:color="000000"/>
        </w:rPr>
        <w:t xml:space="preserve"> </w:t>
      </w:r>
      <w:hyperlink r:id="rId111" w:history="1">
        <w:r w:rsidRPr="00396876">
          <w:rPr>
            <w:iCs/>
            <w:color w:val="000000" w:themeColor="text1"/>
            <w:sz w:val="22"/>
            <w:szCs w:val="22"/>
            <w:u w:val="single"/>
          </w:rPr>
          <w:t>https://www.amsmusicology.org/</w:t>
        </w:r>
      </w:hyperlink>
    </w:p>
    <w:p w14:paraId="1C7B86B6" w14:textId="4871DBA1" w:rsidR="00247F4A" w:rsidRPr="00396876" w:rsidRDefault="00247F4A" w:rsidP="00CB0A0E">
      <w:pPr>
        <w:ind w:left="360"/>
        <w:rPr>
          <w:color w:val="000000" w:themeColor="text1"/>
          <w:sz w:val="22"/>
          <w:szCs w:val="22"/>
        </w:rPr>
      </w:pPr>
      <w:r w:rsidRPr="00396876">
        <w:rPr>
          <w:b/>
          <w:bCs/>
          <w:color w:val="000000" w:themeColor="text1"/>
          <w:sz w:val="22"/>
          <w:szCs w:val="22"/>
          <w:u w:color="000000"/>
        </w:rPr>
        <w:t>Deadlines: February</w:t>
      </w:r>
      <w:r w:rsidR="00147064" w:rsidRPr="00396876">
        <w:rPr>
          <w:b/>
          <w:bCs/>
          <w:color w:val="000000" w:themeColor="text1"/>
          <w:sz w:val="22"/>
          <w:szCs w:val="22"/>
          <w:u w:color="000000"/>
        </w:rPr>
        <w:t xml:space="preserve"> and </w:t>
      </w:r>
      <w:r w:rsidR="00F77ED5" w:rsidRPr="00396876">
        <w:rPr>
          <w:b/>
          <w:bCs/>
          <w:color w:val="000000" w:themeColor="text1"/>
          <w:sz w:val="22"/>
          <w:szCs w:val="22"/>
          <w:u w:color="000000"/>
        </w:rPr>
        <w:t>August</w:t>
      </w:r>
    </w:p>
    <w:p w14:paraId="7D962AE5" w14:textId="77777777" w:rsidR="00812837" w:rsidRPr="00396876" w:rsidRDefault="00812837" w:rsidP="00CB0A0E">
      <w:pPr>
        <w:rPr>
          <w:b/>
          <w:color w:val="000000" w:themeColor="text1"/>
          <w:sz w:val="22"/>
          <w:szCs w:val="22"/>
        </w:rPr>
      </w:pPr>
      <w:bookmarkStart w:id="457" w:name="_Toc80070486"/>
      <w:bookmarkStart w:id="458" w:name="_Toc80070586"/>
      <w:bookmarkStart w:id="459" w:name="_Toc80070649"/>
      <w:bookmarkStart w:id="460" w:name="_Toc80070738"/>
      <w:bookmarkStart w:id="461" w:name="_Toc80164611"/>
      <w:bookmarkStart w:id="462" w:name="_Toc80164672"/>
      <w:bookmarkStart w:id="463" w:name="_Toc112476268"/>
      <w:bookmarkStart w:id="464" w:name="_Toc269562939"/>
      <w:bookmarkStart w:id="465" w:name="_Toc453242899"/>
    </w:p>
    <w:p w14:paraId="5C0E4AB8" w14:textId="77777777" w:rsidR="00F77ED5" w:rsidRPr="00396876" w:rsidRDefault="00F77ED5" w:rsidP="00CB0A0E">
      <w:pPr>
        <w:pStyle w:val="Heading3"/>
        <w:rPr>
          <w:bCs/>
          <w:color w:val="000000" w:themeColor="text1"/>
          <w:szCs w:val="22"/>
        </w:rPr>
      </w:pPr>
      <w:bookmarkStart w:id="466" w:name="_Toc175565910"/>
      <w:r w:rsidRPr="00396876">
        <w:rPr>
          <w:bCs/>
          <w:color w:val="000000" w:themeColor="text1"/>
          <w:szCs w:val="22"/>
        </w:rPr>
        <w:t>Fellowships, Awards, and Travel Grants</w:t>
      </w:r>
      <w:bookmarkEnd w:id="457"/>
      <w:bookmarkEnd w:id="458"/>
      <w:bookmarkEnd w:id="459"/>
      <w:bookmarkEnd w:id="460"/>
      <w:bookmarkEnd w:id="461"/>
      <w:bookmarkEnd w:id="462"/>
      <w:bookmarkEnd w:id="463"/>
      <w:bookmarkEnd w:id="464"/>
      <w:bookmarkEnd w:id="465"/>
      <w:bookmarkEnd w:id="466"/>
    </w:p>
    <w:p w14:paraId="2B556324" w14:textId="279F38E7" w:rsidR="00F77ED5" w:rsidRPr="00396876" w:rsidRDefault="00C47DA2" w:rsidP="00CB0A0E">
      <w:pPr>
        <w:ind w:left="374"/>
        <w:rPr>
          <w:bCs/>
          <w:color w:val="000000" w:themeColor="text1"/>
          <w:sz w:val="22"/>
          <w:szCs w:val="22"/>
          <w:u w:color="000000"/>
        </w:rPr>
      </w:pPr>
      <w:r w:rsidRPr="00396876">
        <w:rPr>
          <w:bCs/>
          <w:noProof/>
          <w:color w:val="000000" w:themeColor="text1"/>
          <w:sz w:val="22"/>
          <w:szCs w:val="22"/>
          <w:u w:color="000000"/>
        </w:rPr>
        <mc:AlternateContent>
          <mc:Choice Requires="wpi">
            <w:drawing>
              <wp:anchor distT="0" distB="0" distL="114300" distR="114300" simplePos="0" relativeHeight="251659264" behindDoc="0" locked="0" layoutInCell="1" allowOverlap="1" wp14:anchorId="2256ADAB" wp14:editId="5831F0EE">
                <wp:simplePos x="0" y="0"/>
                <wp:positionH relativeFrom="column">
                  <wp:posOffset>1691460</wp:posOffset>
                </wp:positionH>
                <wp:positionV relativeFrom="paragraph">
                  <wp:posOffset>129640</wp:posOffset>
                </wp:positionV>
                <wp:extent cx="360" cy="360"/>
                <wp:effectExtent l="38100" t="38100" r="38100" b="38100"/>
                <wp:wrapNone/>
                <wp:docPr id="2" name="Ink 2"/>
                <wp:cNvGraphicFramePr/>
                <a:graphic xmlns:a="http://schemas.openxmlformats.org/drawingml/2006/main">
                  <a:graphicData uri="http://schemas.microsoft.com/office/word/2010/wordprocessingInk">
                    <w14:contentPart bwMode="auto" r:id="rId112">
                      <w14:nvContentPartPr>
                        <w14:cNvContentPartPr/>
                      </w14:nvContentPartPr>
                      <w14:xfrm>
                        <a:off x="0" y="0"/>
                        <a:ext cx="360" cy="360"/>
                      </w14:xfrm>
                    </w14:contentPart>
                  </a:graphicData>
                </a:graphic>
              </wp:anchor>
            </w:drawing>
          </mc:Choice>
          <mc:Fallback>
            <w:pict>
              <v:shapetype w14:anchorId="2C17CC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132.5pt;margin-top:9.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">
                <v:imagedata r:id="rId135" o:title=""/>
              </v:shape>
            </w:pict>
          </mc:Fallback>
        </mc:AlternateContent>
      </w:r>
      <w:r w:rsidR="00F77ED5" w:rsidRPr="00396876">
        <w:rPr>
          <w:bCs/>
          <w:color w:val="000000" w:themeColor="text1"/>
          <w:sz w:val="22"/>
          <w:szCs w:val="22"/>
          <w:u w:color="000000"/>
        </w:rPr>
        <w:t xml:space="preserve">Funding is available through the American Musicological Society for research, performance, journal articles, and travel. Several opportunities are available to graduate students as well. </w:t>
      </w:r>
    </w:p>
    <w:p w14:paraId="13BB0EF2" w14:textId="77777777" w:rsidR="0001177B" w:rsidRPr="00396876" w:rsidRDefault="00812837" w:rsidP="00CB0A0E">
      <w:pPr>
        <w:ind w:left="360"/>
        <w:rPr>
          <w:iCs/>
          <w:color w:val="000000" w:themeColor="text1"/>
          <w:sz w:val="22"/>
          <w:szCs w:val="22"/>
          <w:u w:color="000000"/>
        </w:rPr>
      </w:pPr>
      <w:r w:rsidRPr="00396876">
        <w:rPr>
          <w:b/>
          <w:iCs/>
          <w:color w:val="000000" w:themeColor="text1"/>
          <w:sz w:val="22"/>
          <w:szCs w:val="22"/>
          <w:u w:color="000000"/>
        </w:rPr>
        <w:t>URL:</w:t>
      </w:r>
      <w:r w:rsidRPr="00396876">
        <w:rPr>
          <w:iCs/>
          <w:color w:val="000000" w:themeColor="text1"/>
          <w:sz w:val="22"/>
          <w:szCs w:val="22"/>
          <w:u w:color="000000"/>
        </w:rPr>
        <w:t xml:space="preserve"> </w:t>
      </w:r>
      <w:hyperlink r:id="rId136" w:history="1">
        <w:r w:rsidR="0001177B" w:rsidRPr="00396876">
          <w:rPr>
            <w:rStyle w:val="Hyperlink"/>
            <w:iCs/>
            <w:szCs w:val="22"/>
          </w:rPr>
          <w:t>https://www.amsmusicology.org/page/grants</w:t>
        </w:r>
      </w:hyperlink>
    </w:p>
    <w:p w14:paraId="0F8E736E" w14:textId="016FB000" w:rsidR="00F77ED5" w:rsidRPr="00396876" w:rsidRDefault="00F77ED5" w:rsidP="00CB0A0E">
      <w:pPr>
        <w:ind w:left="360"/>
        <w:rPr>
          <w:iCs/>
          <w:color w:val="000000" w:themeColor="text1"/>
          <w:sz w:val="22"/>
          <w:szCs w:val="22"/>
          <w:u w:color="000000"/>
        </w:rPr>
      </w:pPr>
      <w:r w:rsidRPr="00396876">
        <w:rPr>
          <w:b/>
          <w:color w:val="000000" w:themeColor="text1"/>
          <w:sz w:val="22"/>
          <w:szCs w:val="22"/>
          <w:u w:color="000000"/>
        </w:rPr>
        <w:t xml:space="preserve">Deadline: </w:t>
      </w:r>
      <w:r w:rsidR="007005E8" w:rsidRPr="00396876">
        <w:rPr>
          <w:b/>
          <w:color w:val="000000" w:themeColor="text1"/>
          <w:sz w:val="22"/>
          <w:szCs w:val="22"/>
          <w:u w:color="000000"/>
        </w:rPr>
        <w:t>April 1 (last known)</w:t>
      </w:r>
    </w:p>
    <w:p w14:paraId="5104B840" w14:textId="77777777" w:rsidR="006627A4" w:rsidRPr="00396876" w:rsidRDefault="006627A4" w:rsidP="00CB0A0E">
      <w:pPr>
        <w:rPr>
          <w:b/>
          <w:color w:val="000000" w:themeColor="text1"/>
          <w:sz w:val="22"/>
          <w:szCs w:val="22"/>
          <w:u w:color="000000"/>
        </w:rPr>
      </w:pPr>
    </w:p>
    <w:p w14:paraId="553122AC" w14:textId="77777777" w:rsidR="006627A4" w:rsidRPr="00396876" w:rsidRDefault="006627A4" w:rsidP="00CB0A0E">
      <w:pPr>
        <w:pStyle w:val="Heading2"/>
        <w:rPr>
          <w:color w:val="000000" w:themeColor="text1"/>
          <w:szCs w:val="22"/>
        </w:rPr>
      </w:pPr>
      <w:bookmarkStart w:id="467" w:name="_Toc269562941"/>
      <w:bookmarkStart w:id="468" w:name="_Toc453242901"/>
      <w:bookmarkStart w:id="469" w:name="_Toc175565911"/>
      <w:r w:rsidRPr="00396876">
        <w:rPr>
          <w:color w:val="000000" w:themeColor="text1"/>
          <w:szCs w:val="22"/>
        </w:rPr>
        <w:t>American Theatre Wing Jonathan Larson Grants</w:t>
      </w:r>
      <w:bookmarkEnd w:id="467"/>
      <w:bookmarkEnd w:id="468"/>
      <w:bookmarkEnd w:id="469"/>
    </w:p>
    <w:p w14:paraId="590BF66D" w14:textId="24485510" w:rsidR="006627A4" w:rsidRPr="00396876" w:rsidRDefault="006627A4" w:rsidP="00CB0A0E">
      <w:pPr>
        <w:autoSpaceDE w:val="0"/>
        <w:autoSpaceDN w:val="0"/>
        <w:adjustRightInd w:val="0"/>
        <w:rPr>
          <w:color w:val="000000" w:themeColor="text1"/>
          <w:sz w:val="22"/>
          <w:szCs w:val="22"/>
          <w:lang w:bidi="en-US"/>
        </w:rPr>
      </w:pPr>
      <w:r w:rsidRPr="00396876">
        <w:rPr>
          <w:color w:val="000000" w:themeColor="text1"/>
          <w:sz w:val="22"/>
          <w:szCs w:val="22"/>
          <w:lang w:bidi="en-US"/>
        </w:rPr>
        <w:t>The Jonathan Larson Grants recognize and support emerging composers, lyricists</w:t>
      </w:r>
      <w:r w:rsidR="006B7CCA" w:rsidRPr="00396876">
        <w:rPr>
          <w:color w:val="000000" w:themeColor="text1"/>
          <w:sz w:val="22"/>
          <w:szCs w:val="22"/>
          <w:lang w:bidi="en-US"/>
        </w:rPr>
        <w:t>,</w:t>
      </w:r>
      <w:r w:rsidRPr="00396876">
        <w:rPr>
          <w:color w:val="000000" w:themeColor="text1"/>
          <w:sz w:val="22"/>
          <w:szCs w:val="22"/>
          <w:lang w:bidi="en-US"/>
        </w:rPr>
        <w:t xml:space="preserve"> and librettists. Collaborative projects are accepted as well. </w:t>
      </w:r>
      <w:r w:rsidR="00DF5BE9" w:rsidRPr="00396876">
        <w:rPr>
          <w:color w:val="000000" w:themeColor="text1"/>
          <w:sz w:val="22"/>
          <w:szCs w:val="22"/>
          <w:lang w:bidi="en-US"/>
        </w:rPr>
        <w:t xml:space="preserve">The Andrew Lloyd Webber Initiative provides theatre education to students at all levels. The Songwriting Challenge allows musical theatre songwriters to compete for a chance to showcase their </w:t>
      </w:r>
      <w:r w:rsidR="006B7CCA" w:rsidRPr="00396876">
        <w:rPr>
          <w:color w:val="000000" w:themeColor="text1"/>
          <w:sz w:val="22"/>
          <w:szCs w:val="22"/>
          <w:lang w:bidi="en-US"/>
        </w:rPr>
        <w:t>compositions</w:t>
      </w:r>
      <w:r w:rsidR="00DF5BE9" w:rsidRPr="00396876">
        <w:rPr>
          <w:color w:val="000000" w:themeColor="text1"/>
          <w:sz w:val="22"/>
          <w:szCs w:val="22"/>
          <w:lang w:bidi="en-US"/>
        </w:rPr>
        <w:t xml:space="preserve"> while receiving mentorship from musical theatre masters. National Theatre Co. Grants offer funding for theatre companies that innovate and shape their local communities through the performing arts.</w:t>
      </w:r>
    </w:p>
    <w:p w14:paraId="3AF99A8D" w14:textId="77777777" w:rsidR="006627A4" w:rsidRPr="00396876" w:rsidRDefault="006627A4" w:rsidP="00CB0A0E">
      <w:pPr>
        <w:autoSpaceDE w:val="0"/>
        <w:autoSpaceDN w:val="0"/>
        <w:adjustRightInd w:val="0"/>
        <w:outlineLvl w:val="0"/>
        <w:rPr>
          <w:color w:val="000000" w:themeColor="text1"/>
          <w:sz w:val="22"/>
          <w:szCs w:val="22"/>
          <w:lang w:bidi="en-US"/>
        </w:rPr>
      </w:pPr>
      <w:r w:rsidRPr="00396876">
        <w:rPr>
          <w:b/>
          <w:color w:val="000000" w:themeColor="text1"/>
          <w:sz w:val="22"/>
          <w:szCs w:val="22"/>
          <w:u w:color="000000"/>
        </w:rPr>
        <w:t>URL:</w:t>
      </w:r>
      <w:r w:rsidRPr="00396876">
        <w:rPr>
          <w:color w:val="000000" w:themeColor="text1"/>
          <w:sz w:val="22"/>
          <w:szCs w:val="22"/>
          <w:lang w:bidi="en-US"/>
        </w:rPr>
        <w:t xml:space="preserve"> </w:t>
      </w:r>
      <w:hyperlink r:id="rId137" w:history="1">
        <w:r w:rsidRPr="00396876">
          <w:rPr>
            <w:rStyle w:val="Hyperlink"/>
            <w:szCs w:val="22"/>
            <w:lang w:bidi="en-US"/>
          </w:rPr>
          <w:t>http://americantheatrewing.org/program/jonathan-larson-grants/</w:t>
        </w:r>
      </w:hyperlink>
    </w:p>
    <w:p w14:paraId="14AADCBB" w14:textId="2DA34583" w:rsidR="006627A4" w:rsidRPr="00396876" w:rsidRDefault="006627A4" w:rsidP="00CB0A0E">
      <w:pPr>
        <w:autoSpaceDE w:val="0"/>
        <w:autoSpaceDN w:val="0"/>
        <w:adjustRightInd w:val="0"/>
        <w:outlineLvl w:val="0"/>
        <w:rPr>
          <w:b/>
          <w:color w:val="000000" w:themeColor="text1"/>
          <w:sz w:val="22"/>
          <w:szCs w:val="22"/>
          <w:lang w:bidi="en-US"/>
        </w:rPr>
      </w:pPr>
      <w:r w:rsidRPr="00396876">
        <w:rPr>
          <w:b/>
          <w:color w:val="000000" w:themeColor="text1"/>
          <w:sz w:val="22"/>
          <w:szCs w:val="22"/>
          <w:lang w:bidi="en-US"/>
        </w:rPr>
        <w:t xml:space="preserve">Deadline: </w:t>
      </w:r>
      <w:r w:rsidR="00BE2366" w:rsidRPr="00396876">
        <w:rPr>
          <w:b/>
          <w:color w:val="000000" w:themeColor="text1"/>
          <w:sz w:val="22"/>
          <w:szCs w:val="22"/>
          <w:lang w:bidi="en-US"/>
        </w:rPr>
        <w:t>Vari</w:t>
      </w:r>
      <w:r w:rsidR="00DF5BE9" w:rsidRPr="00396876">
        <w:rPr>
          <w:b/>
          <w:color w:val="000000" w:themeColor="text1"/>
          <w:sz w:val="22"/>
          <w:szCs w:val="22"/>
          <w:lang w:bidi="en-US"/>
        </w:rPr>
        <w:t>ous</w:t>
      </w:r>
      <w:r w:rsidR="00BE2366" w:rsidRPr="00396876">
        <w:rPr>
          <w:b/>
          <w:color w:val="000000" w:themeColor="text1"/>
          <w:sz w:val="22"/>
          <w:szCs w:val="22"/>
          <w:lang w:bidi="en-US"/>
        </w:rPr>
        <w:t>, check the website</w:t>
      </w:r>
    </w:p>
    <w:p w14:paraId="6D9FD33B" w14:textId="77777777" w:rsidR="003B1150" w:rsidRPr="00396876" w:rsidRDefault="003B1150" w:rsidP="00CB0A0E">
      <w:pPr>
        <w:outlineLvl w:val="0"/>
        <w:rPr>
          <w:b/>
          <w:color w:val="000000" w:themeColor="text1"/>
          <w:sz w:val="22"/>
          <w:szCs w:val="22"/>
          <w:u w:color="000000"/>
        </w:rPr>
      </w:pPr>
    </w:p>
    <w:p w14:paraId="5F93E10F" w14:textId="77777777" w:rsidR="00F954DD" w:rsidRPr="00396876" w:rsidRDefault="00F954DD" w:rsidP="00CB0A0E">
      <w:pPr>
        <w:pStyle w:val="Heading2"/>
        <w:rPr>
          <w:color w:val="000000" w:themeColor="text1"/>
          <w:szCs w:val="22"/>
        </w:rPr>
      </w:pPr>
      <w:bookmarkStart w:id="470" w:name="_Toc80070493"/>
      <w:bookmarkStart w:id="471" w:name="_Toc80070593"/>
      <w:bookmarkStart w:id="472" w:name="_Toc80070656"/>
      <w:bookmarkStart w:id="473" w:name="_Toc80070745"/>
      <w:bookmarkStart w:id="474" w:name="_Toc80164618"/>
      <w:bookmarkStart w:id="475" w:name="_Toc80164679"/>
      <w:bookmarkStart w:id="476" w:name="_Toc112476275"/>
      <w:bookmarkStart w:id="477" w:name="_Toc269562947"/>
      <w:bookmarkStart w:id="478" w:name="_Toc453242906"/>
      <w:bookmarkStart w:id="479" w:name="_Toc175565912"/>
      <w:r w:rsidRPr="00396876">
        <w:rPr>
          <w:color w:val="000000" w:themeColor="text1"/>
          <w:szCs w:val="22"/>
        </w:rPr>
        <w:t>Fromm Music Foundation</w:t>
      </w:r>
      <w:bookmarkEnd w:id="470"/>
      <w:bookmarkEnd w:id="471"/>
      <w:bookmarkEnd w:id="472"/>
      <w:bookmarkEnd w:id="473"/>
      <w:bookmarkEnd w:id="474"/>
      <w:bookmarkEnd w:id="475"/>
      <w:bookmarkEnd w:id="476"/>
      <w:r w:rsidRPr="00396876">
        <w:rPr>
          <w:color w:val="000000" w:themeColor="text1"/>
          <w:szCs w:val="22"/>
        </w:rPr>
        <w:t>, Harvard University</w:t>
      </w:r>
      <w:bookmarkEnd w:id="477"/>
      <w:bookmarkEnd w:id="478"/>
      <w:bookmarkEnd w:id="479"/>
      <w:r w:rsidRPr="00396876">
        <w:rPr>
          <w:color w:val="000000" w:themeColor="text1"/>
          <w:szCs w:val="22"/>
        </w:rPr>
        <w:t xml:space="preserve"> </w:t>
      </w:r>
    </w:p>
    <w:p w14:paraId="472DDF21" w14:textId="75D1C28F" w:rsidR="00F954DD" w:rsidRPr="00396876" w:rsidRDefault="00F954DD" w:rsidP="00CB0A0E">
      <w:pPr>
        <w:rPr>
          <w:color w:val="000000" w:themeColor="text1"/>
          <w:sz w:val="22"/>
          <w:szCs w:val="22"/>
          <w:u w:color="000000"/>
        </w:rPr>
      </w:pPr>
      <w:r w:rsidRPr="00396876">
        <w:rPr>
          <w:i/>
          <w:color w:val="000000" w:themeColor="text1"/>
          <w:sz w:val="22"/>
          <w:szCs w:val="22"/>
          <w:u w:color="000000"/>
        </w:rPr>
        <w:t xml:space="preserve">Concert Music Commissions. </w:t>
      </w:r>
      <w:r w:rsidRPr="00396876">
        <w:rPr>
          <w:color w:val="000000" w:themeColor="text1"/>
          <w:sz w:val="22"/>
          <w:szCs w:val="22"/>
          <w:u w:color="000000"/>
        </w:rPr>
        <w:t xml:space="preserve">The Foundation seeks to influence the contemporary music scene by commissioning young and less known composers as well as established composers and co-sponsoring, together with new music ensembles, </w:t>
      </w:r>
      <w:r w:rsidR="00F76B50" w:rsidRPr="00396876">
        <w:rPr>
          <w:color w:val="000000" w:themeColor="text1"/>
          <w:sz w:val="22"/>
          <w:szCs w:val="22"/>
          <w:u w:color="000000"/>
        </w:rPr>
        <w:t xml:space="preserve">and </w:t>
      </w:r>
      <w:r w:rsidRPr="00396876">
        <w:rPr>
          <w:color w:val="000000" w:themeColor="text1"/>
          <w:sz w:val="22"/>
          <w:szCs w:val="22"/>
          <w:u w:color="000000"/>
        </w:rPr>
        <w:t>premiere performances of the Foundation commission</w:t>
      </w:r>
      <w:r w:rsidR="00247F4A" w:rsidRPr="00396876">
        <w:rPr>
          <w:color w:val="000000" w:themeColor="text1"/>
          <w:sz w:val="22"/>
          <w:szCs w:val="22"/>
          <w:u w:color="000000"/>
        </w:rPr>
        <w:t>ed works. Each Commission is $12</w:t>
      </w:r>
      <w:r w:rsidRPr="00396876">
        <w:rPr>
          <w:color w:val="000000" w:themeColor="text1"/>
          <w:sz w:val="22"/>
          <w:szCs w:val="22"/>
          <w:u w:color="000000"/>
        </w:rPr>
        <w:t xml:space="preserve">,000. </w:t>
      </w:r>
    </w:p>
    <w:p w14:paraId="45D5D74B" w14:textId="77777777" w:rsidR="00F954DD" w:rsidRPr="00396876" w:rsidRDefault="00F954DD" w:rsidP="00CB0A0E">
      <w:pPr>
        <w:outlineLvl w:val="0"/>
        <w:rPr>
          <w:color w:val="000000" w:themeColor="text1"/>
          <w:sz w:val="22"/>
          <w:szCs w:val="22"/>
        </w:rPr>
      </w:pPr>
      <w:r w:rsidRPr="00396876">
        <w:rPr>
          <w:b/>
          <w:color w:val="000000" w:themeColor="text1"/>
          <w:sz w:val="22"/>
          <w:szCs w:val="22"/>
          <w:u w:color="000000"/>
        </w:rPr>
        <w:t>URL:</w:t>
      </w:r>
      <w:r w:rsidRPr="00396876">
        <w:rPr>
          <w:color w:val="000000" w:themeColor="text1"/>
          <w:sz w:val="22"/>
          <w:szCs w:val="22"/>
          <w:u w:color="000000"/>
        </w:rPr>
        <w:t xml:space="preserve"> </w:t>
      </w:r>
      <w:hyperlink r:id="rId138" w:history="1">
        <w:r w:rsidRPr="00396876">
          <w:rPr>
            <w:rStyle w:val="Hyperlink"/>
            <w:szCs w:val="22"/>
          </w:rPr>
          <w:t>http://frommfoundation.fas.harvard.edu/commissions-0</w:t>
        </w:r>
      </w:hyperlink>
    </w:p>
    <w:p w14:paraId="37B13E13" w14:textId="305452B1" w:rsidR="00F954DD" w:rsidRPr="00396876" w:rsidRDefault="00F954DD" w:rsidP="00CB0A0E">
      <w:pPr>
        <w:outlineLvl w:val="0"/>
        <w:rPr>
          <w:b/>
          <w:color w:val="000000" w:themeColor="text1"/>
          <w:sz w:val="22"/>
          <w:szCs w:val="22"/>
          <w:u w:color="000000"/>
        </w:rPr>
      </w:pPr>
      <w:r w:rsidRPr="00396876">
        <w:rPr>
          <w:b/>
          <w:color w:val="000000" w:themeColor="text1"/>
          <w:sz w:val="22"/>
          <w:szCs w:val="22"/>
          <w:u w:color="000000"/>
        </w:rPr>
        <w:t xml:space="preserve">Deadline: </w:t>
      </w:r>
      <w:r w:rsidR="00DF5BE9" w:rsidRPr="00396876">
        <w:rPr>
          <w:b/>
          <w:color w:val="000000" w:themeColor="text1"/>
          <w:sz w:val="22"/>
          <w:szCs w:val="22"/>
          <w:u w:color="000000"/>
        </w:rPr>
        <w:t>June</w:t>
      </w:r>
      <w:r w:rsidR="007005E8" w:rsidRPr="00396876">
        <w:rPr>
          <w:b/>
          <w:color w:val="000000" w:themeColor="text1"/>
          <w:sz w:val="22"/>
          <w:szCs w:val="22"/>
          <w:u w:color="000000"/>
        </w:rPr>
        <w:t xml:space="preserve"> 30</w:t>
      </w:r>
      <w:r w:rsidR="00F76B50" w:rsidRPr="00396876">
        <w:rPr>
          <w:b/>
          <w:color w:val="000000" w:themeColor="text1"/>
          <w:sz w:val="22"/>
          <w:szCs w:val="22"/>
          <w:u w:color="000000"/>
        </w:rPr>
        <w:t xml:space="preserve"> (last known)</w:t>
      </w:r>
    </w:p>
    <w:p w14:paraId="239D9A64" w14:textId="77777777" w:rsidR="00067E5B" w:rsidRPr="00396876" w:rsidRDefault="00067E5B" w:rsidP="00CB0A0E">
      <w:pPr>
        <w:rPr>
          <w:color w:val="000000" w:themeColor="text1"/>
          <w:sz w:val="22"/>
          <w:szCs w:val="22"/>
          <w:u w:color="000000"/>
        </w:rPr>
      </w:pPr>
    </w:p>
    <w:p w14:paraId="36846178" w14:textId="2D21E55F" w:rsidR="00067E5B" w:rsidRPr="00396876" w:rsidRDefault="00067E5B" w:rsidP="00CB0A0E">
      <w:pPr>
        <w:pStyle w:val="Heading2"/>
        <w:rPr>
          <w:color w:val="000000" w:themeColor="text1"/>
          <w:szCs w:val="22"/>
        </w:rPr>
      </w:pPr>
      <w:bookmarkStart w:id="480" w:name="_Toc80070494"/>
      <w:bookmarkStart w:id="481" w:name="_Toc80070594"/>
      <w:bookmarkStart w:id="482" w:name="_Toc80070657"/>
      <w:bookmarkStart w:id="483" w:name="_Toc80070746"/>
      <w:bookmarkStart w:id="484" w:name="_Toc80164619"/>
      <w:bookmarkStart w:id="485" w:name="_Toc80164680"/>
      <w:bookmarkStart w:id="486" w:name="_Toc112476276"/>
      <w:bookmarkStart w:id="487" w:name="_Toc269562948"/>
      <w:bookmarkStart w:id="488" w:name="_Toc453242907"/>
      <w:bookmarkStart w:id="489" w:name="_Toc175565913"/>
      <w:r w:rsidRPr="00396876">
        <w:rPr>
          <w:color w:val="000000" w:themeColor="text1"/>
          <w:szCs w:val="22"/>
        </w:rPr>
        <w:t xml:space="preserve">Grammy Foundation Grant </w:t>
      </w:r>
      <w:bookmarkEnd w:id="480"/>
      <w:bookmarkEnd w:id="481"/>
      <w:bookmarkEnd w:id="482"/>
      <w:bookmarkEnd w:id="483"/>
      <w:bookmarkEnd w:id="484"/>
      <w:bookmarkEnd w:id="485"/>
      <w:bookmarkEnd w:id="486"/>
      <w:bookmarkEnd w:id="487"/>
      <w:bookmarkEnd w:id="488"/>
      <w:r w:rsidR="00F76B50" w:rsidRPr="00396876">
        <w:rPr>
          <w:color w:val="000000" w:themeColor="text1"/>
          <w:szCs w:val="22"/>
        </w:rPr>
        <w:t>Program</w:t>
      </w:r>
      <w:bookmarkEnd w:id="489"/>
    </w:p>
    <w:p w14:paraId="0F9C1655" w14:textId="0F6D0E3E" w:rsidR="00067E5B" w:rsidRPr="00396876" w:rsidRDefault="00067E5B" w:rsidP="00CB0A0E">
      <w:pPr>
        <w:rPr>
          <w:color w:val="000000" w:themeColor="text1"/>
          <w:sz w:val="22"/>
          <w:szCs w:val="22"/>
        </w:rPr>
      </w:pPr>
      <w:r w:rsidRPr="00396876">
        <w:rPr>
          <w:color w:val="000000" w:themeColor="text1"/>
          <w:sz w:val="22"/>
          <w:szCs w:val="22"/>
        </w:rPr>
        <w:t>Archiving and Preservation Projects: Efforts that advance the archiving and preservation of the music and recorded sound heritage of the Americas may receive up to $20,000 for preservation implementation and $5,000 for planning, assessment</w:t>
      </w:r>
      <w:r w:rsidR="00F76B50" w:rsidRPr="00396876">
        <w:rPr>
          <w:color w:val="000000" w:themeColor="text1"/>
          <w:sz w:val="22"/>
          <w:szCs w:val="22"/>
        </w:rPr>
        <w:t>,</w:t>
      </w:r>
      <w:r w:rsidRPr="00396876">
        <w:rPr>
          <w:color w:val="000000" w:themeColor="text1"/>
          <w:sz w:val="22"/>
          <w:szCs w:val="22"/>
        </w:rPr>
        <w:t xml:space="preserve"> and/or consultation. Scientific Research Projects: Efforts that advance the research and/or </w:t>
      </w:r>
      <w:r w:rsidR="00F76B50" w:rsidRPr="00396876">
        <w:rPr>
          <w:color w:val="000000" w:themeColor="text1"/>
          <w:sz w:val="22"/>
          <w:szCs w:val="22"/>
        </w:rPr>
        <w:t>broad-reaching</w:t>
      </w:r>
      <w:r w:rsidRPr="00396876">
        <w:rPr>
          <w:color w:val="000000" w:themeColor="text1"/>
          <w:sz w:val="22"/>
          <w:szCs w:val="22"/>
        </w:rPr>
        <w:t xml:space="preserve"> implementations of original scientific research projects related to the impact of music on the human condition, such as the links between music study and early childhood </w:t>
      </w:r>
      <w:r w:rsidRPr="00396876">
        <w:rPr>
          <w:color w:val="000000" w:themeColor="text1"/>
          <w:sz w:val="22"/>
          <w:szCs w:val="22"/>
        </w:rPr>
        <w:lastRenderedPageBreak/>
        <w:t>development, the effects of music therapy</w:t>
      </w:r>
      <w:r w:rsidR="00F76B50" w:rsidRPr="00396876">
        <w:rPr>
          <w:color w:val="000000" w:themeColor="text1"/>
          <w:sz w:val="22"/>
          <w:szCs w:val="22"/>
        </w:rPr>
        <w:t>,</w:t>
      </w:r>
      <w:r w:rsidRPr="00396876">
        <w:rPr>
          <w:color w:val="000000" w:themeColor="text1"/>
          <w:sz w:val="22"/>
          <w:szCs w:val="22"/>
        </w:rPr>
        <w:t xml:space="preserve"> and th</w:t>
      </w:r>
      <w:r w:rsidR="00D712A2" w:rsidRPr="00396876">
        <w:rPr>
          <w:color w:val="000000" w:themeColor="text1"/>
          <w:sz w:val="22"/>
          <w:szCs w:val="22"/>
        </w:rPr>
        <w:t>e medical and occupational well</w:t>
      </w:r>
      <w:r w:rsidRPr="00396876">
        <w:rPr>
          <w:color w:val="000000" w:themeColor="text1"/>
          <w:sz w:val="22"/>
          <w:szCs w:val="22"/>
        </w:rPr>
        <w:t>being of music professionals may receive up to $20,000.</w:t>
      </w:r>
    </w:p>
    <w:p w14:paraId="72117745" w14:textId="1519D408" w:rsidR="00067E5B" w:rsidRPr="00396876" w:rsidRDefault="00067E5B" w:rsidP="00CB0A0E">
      <w:pPr>
        <w:outlineLvl w:val="0"/>
        <w:rPr>
          <w:color w:val="000000" w:themeColor="text1"/>
          <w:sz w:val="22"/>
          <w:szCs w:val="22"/>
        </w:rPr>
      </w:pPr>
      <w:r w:rsidRPr="00396876">
        <w:rPr>
          <w:b/>
          <w:color w:val="000000" w:themeColor="text1"/>
          <w:sz w:val="22"/>
          <w:szCs w:val="22"/>
          <w:u w:color="000000"/>
        </w:rPr>
        <w:t>URL:</w:t>
      </w:r>
      <w:r w:rsidRPr="00396876">
        <w:rPr>
          <w:color w:val="000000" w:themeColor="text1"/>
          <w:sz w:val="22"/>
          <w:szCs w:val="22"/>
        </w:rPr>
        <w:t xml:space="preserve"> </w:t>
      </w:r>
      <w:hyperlink r:id="rId139" w:history="1">
        <w:r w:rsidR="007005E8" w:rsidRPr="00396876">
          <w:rPr>
            <w:rStyle w:val="Hyperlink"/>
            <w:szCs w:val="22"/>
          </w:rPr>
          <w:t>https://grammymuseum.org/national-reach/grant-program/</w:t>
        </w:r>
      </w:hyperlink>
    </w:p>
    <w:p w14:paraId="355ACB32" w14:textId="5C464EB8" w:rsidR="00D712A2" w:rsidRPr="00396876" w:rsidRDefault="00067E5B" w:rsidP="00CB0A0E">
      <w:pPr>
        <w:outlineLvl w:val="0"/>
        <w:rPr>
          <w:color w:val="000000" w:themeColor="text1"/>
          <w:sz w:val="22"/>
          <w:szCs w:val="22"/>
        </w:rPr>
      </w:pPr>
      <w:r w:rsidRPr="00396876">
        <w:rPr>
          <w:b/>
          <w:color w:val="000000" w:themeColor="text1"/>
          <w:sz w:val="22"/>
          <w:szCs w:val="22"/>
        </w:rPr>
        <w:t xml:space="preserve">Deadline: </w:t>
      </w:r>
      <w:r w:rsidR="007005E8" w:rsidRPr="00396876">
        <w:rPr>
          <w:b/>
          <w:color w:val="000000" w:themeColor="text1"/>
          <w:sz w:val="22"/>
          <w:szCs w:val="22"/>
        </w:rPr>
        <w:t>November 1 (last known)</w:t>
      </w:r>
    </w:p>
    <w:p w14:paraId="680F2247" w14:textId="77777777" w:rsidR="00DF5BE9" w:rsidRPr="00396876" w:rsidRDefault="00DF5BE9" w:rsidP="00CB0A0E">
      <w:pPr>
        <w:rPr>
          <w:color w:val="000000" w:themeColor="text1"/>
          <w:sz w:val="22"/>
          <w:szCs w:val="22"/>
          <w:lang w:bidi="en-US"/>
        </w:rPr>
      </w:pPr>
    </w:p>
    <w:p w14:paraId="763514C3" w14:textId="252FD014" w:rsidR="00A24BCD" w:rsidRPr="00CB0A0E" w:rsidRDefault="00A24BCD" w:rsidP="00CB0A0E">
      <w:pPr>
        <w:pStyle w:val="Heading1"/>
        <w:pBdr>
          <w:top w:val="none" w:sz="0" w:space="0" w:color="auto"/>
        </w:pBdr>
        <w:rPr>
          <w:color w:val="000000" w:themeColor="text1"/>
          <w:szCs w:val="28"/>
        </w:rPr>
      </w:pPr>
      <w:bookmarkStart w:id="490" w:name="_Toc175565914"/>
      <w:r w:rsidRPr="00CB0A0E">
        <w:rPr>
          <w:color w:val="000000" w:themeColor="text1"/>
          <w:szCs w:val="28"/>
        </w:rPr>
        <w:t>Theater</w:t>
      </w:r>
      <w:bookmarkEnd w:id="490"/>
    </w:p>
    <w:p w14:paraId="3EC64C4D" w14:textId="77777777" w:rsidR="00D50052" w:rsidRPr="00396876" w:rsidRDefault="00D50052" w:rsidP="00CB0A0E">
      <w:pPr>
        <w:rPr>
          <w:color w:val="000000" w:themeColor="text1"/>
          <w:sz w:val="22"/>
          <w:szCs w:val="22"/>
        </w:rPr>
      </w:pPr>
    </w:p>
    <w:p w14:paraId="4A5AD33E" w14:textId="77777777" w:rsidR="00D50052" w:rsidRPr="00396876" w:rsidRDefault="00D50052" w:rsidP="00CB0A0E">
      <w:pPr>
        <w:pStyle w:val="Heading2"/>
        <w:rPr>
          <w:color w:val="000000" w:themeColor="text1"/>
          <w:szCs w:val="22"/>
        </w:rPr>
      </w:pPr>
      <w:bookmarkStart w:id="491" w:name="_Toc268950851"/>
      <w:bookmarkStart w:id="492" w:name="_Toc453582590"/>
      <w:bookmarkStart w:id="493" w:name="_Toc175565915"/>
      <w:r w:rsidRPr="00396876">
        <w:rPr>
          <w:color w:val="000000" w:themeColor="text1"/>
          <w:szCs w:val="22"/>
        </w:rPr>
        <w:t>American Society for Theatre Research (ASTR)</w:t>
      </w:r>
      <w:bookmarkEnd w:id="491"/>
      <w:bookmarkEnd w:id="492"/>
      <w:bookmarkEnd w:id="493"/>
    </w:p>
    <w:p w14:paraId="1966E00C" w14:textId="043BA8ED" w:rsidR="00D50052" w:rsidRPr="00396876" w:rsidRDefault="00D50052" w:rsidP="00CB0A0E">
      <w:pPr>
        <w:autoSpaceDE w:val="0"/>
        <w:autoSpaceDN w:val="0"/>
        <w:adjustRightInd w:val="0"/>
        <w:rPr>
          <w:color w:val="000000" w:themeColor="text1"/>
          <w:sz w:val="22"/>
          <w:szCs w:val="22"/>
        </w:rPr>
      </w:pPr>
      <w:r w:rsidRPr="00396876">
        <w:rPr>
          <w:color w:val="000000" w:themeColor="text1"/>
          <w:sz w:val="22"/>
          <w:szCs w:val="22"/>
        </w:rPr>
        <w:t>The American Society for Theatre Research (ASTR) is a U.S.-based professional organization that fosters scholarship on worldwide theatre and performance, both historical and contemporary. ASTR was founded in 1956 to encourage theatre scholarship and to provide a link with other similar groups represented in the </w:t>
      </w:r>
      <w:hyperlink r:id="rId140" w:history="1">
        <w:r w:rsidRPr="00396876">
          <w:rPr>
            <w:color w:val="000000" w:themeColor="text1"/>
            <w:sz w:val="22"/>
            <w:szCs w:val="22"/>
          </w:rPr>
          <w:t>International Federation for Theatre Research</w:t>
        </w:r>
      </w:hyperlink>
      <w:r w:rsidRPr="00396876">
        <w:rPr>
          <w:color w:val="000000" w:themeColor="text1"/>
          <w:sz w:val="22"/>
          <w:szCs w:val="22"/>
        </w:rPr>
        <w:t> (IFTR/FIRT). Its name was adopted to distinguish it from the </w:t>
      </w:r>
      <w:hyperlink r:id="rId141" w:history="1">
        <w:r w:rsidRPr="00396876">
          <w:rPr>
            <w:color w:val="000000" w:themeColor="text1"/>
            <w:sz w:val="22"/>
            <w:szCs w:val="22"/>
          </w:rPr>
          <w:t>Society for Theatre Research</w:t>
        </w:r>
      </w:hyperlink>
      <w:r w:rsidRPr="00396876">
        <w:rPr>
          <w:color w:val="000000" w:themeColor="text1"/>
          <w:sz w:val="22"/>
          <w:szCs w:val="22"/>
        </w:rPr>
        <w:t>, based in the United Kingdom.</w:t>
      </w:r>
      <w:r w:rsidR="00147064" w:rsidRPr="00396876">
        <w:rPr>
          <w:color w:val="000000" w:themeColor="text1"/>
          <w:sz w:val="22"/>
          <w:szCs w:val="22"/>
        </w:rPr>
        <w:t xml:space="preserve"> </w:t>
      </w:r>
      <w:r w:rsidRPr="00396876">
        <w:rPr>
          <w:color w:val="000000" w:themeColor="text1"/>
          <w:sz w:val="22"/>
          <w:szCs w:val="22"/>
        </w:rPr>
        <w:t>ASTR offers several research grants ranging from $600-$3,000.</w:t>
      </w:r>
    </w:p>
    <w:p w14:paraId="1AADDCC4" w14:textId="62B00176" w:rsidR="00D50052" w:rsidRPr="00396876" w:rsidRDefault="00070A8E" w:rsidP="00CB0A0E">
      <w:pPr>
        <w:autoSpaceDE w:val="0"/>
        <w:autoSpaceDN w:val="0"/>
        <w:adjustRightInd w:val="0"/>
        <w:outlineLvl w:val="0"/>
        <w:rPr>
          <w:color w:val="000000" w:themeColor="text1"/>
          <w:sz w:val="22"/>
          <w:szCs w:val="22"/>
        </w:rPr>
      </w:pPr>
      <w:r w:rsidRPr="00396876">
        <w:rPr>
          <w:b/>
          <w:color w:val="000000" w:themeColor="text1"/>
          <w:sz w:val="22"/>
          <w:szCs w:val="22"/>
        </w:rPr>
        <w:t>URL:</w:t>
      </w:r>
      <w:r w:rsidR="00D50052" w:rsidRPr="00396876">
        <w:rPr>
          <w:color w:val="000000" w:themeColor="text1"/>
          <w:sz w:val="22"/>
          <w:szCs w:val="22"/>
        </w:rPr>
        <w:t xml:space="preserve"> </w:t>
      </w:r>
      <w:hyperlink r:id="rId142" w:history="1">
        <w:r w:rsidR="00D50052" w:rsidRPr="00396876">
          <w:rPr>
            <w:rStyle w:val="Hyperlink"/>
            <w:szCs w:val="22"/>
          </w:rPr>
          <w:t>http://www.astr.org/?page=ASTR_Awards</w:t>
        </w:r>
      </w:hyperlink>
      <w:r w:rsidR="00D50052" w:rsidRPr="00396876">
        <w:rPr>
          <w:color w:val="000000" w:themeColor="text1"/>
          <w:sz w:val="22"/>
          <w:szCs w:val="22"/>
        </w:rPr>
        <w:t xml:space="preserve"> </w:t>
      </w:r>
    </w:p>
    <w:p w14:paraId="1AFB0BB8" w14:textId="77777777" w:rsidR="00D50052" w:rsidRPr="00396876" w:rsidRDefault="00D50052" w:rsidP="00CB0A0E">
      <w:pPr>
        <w:autoSpaceDE w:val="0"/>
        <w:autoSpaceDN w:val="0"/>
        <w:adjustRightInd w:val="0"/>
        <w:outlineLvl w:val="0"/>
        <w:rPr>
          <w:b/>
          <w:bCs/>
          <w:color w:val="000000" w:themeColor="text1"/>
          <w:sz w:val="22"/>
          <w:szCs w:val="22"/>
        </w:rPr>
      </w:pPr>
      <w:r w:rsidRPr="00396876">
        <w:rPr>
          <w:b/>
          <w:bCs/>
          <w:color w:val="000000" w:themeColor="text1"/>
          <w:sz w:val="22"/>
          <w:szCs w:val="22"/>
        </w:rPr>
        <w:t>Deadline: Various (see website for details)</w:t>
      </w:r>
    </w:p>
    <w:p w14:paraId="60966F41" w14:textId="77777777" w:rsidR="00812837" w:rsidRPr="00396876" w:rsidRDefault="00812837" w:rsidP="00CB0A0E">
      <w:pPr>
        <w:autoSpaceDE w:val="0"/>
        <w:autoSpaceDN w:val="0"/>
        <w:adjustRightInd w:val="0"/>
        <w:rPr>
          <w:b/>
          <w:bCs/>
          <w:color w:val="000000" w:themeColor="text1"/>
          <w:sz w:val="22"/>
          <w:szCs w:val="22"/>
        </w:rPr>
      </w:pPr>
    </w:p>
    <w:p w14:paraId="4BB02F12" w14:textId="77777777" w:rsidR="004F01FD" w:rsidRPr="00396876" w:rsidRDefault="004F01FD" w:rsidP="00CB0A0E">
      <w:pPr>
        <w:pStyle w:val="Heading2"/>
        <w:rPr>
          <w:bCs/>
          <w:color w:val="000000" w:themeColor="text1"/>
          <w:szCs w:val="22"/>
        </w:rPr>
      </w:pPr>
      <w:bookmarkStart w:id="494" w:name="_Toc80077682"/>
      <w:bookmarkStart w:id="495" w:name="_Toc80163962"/>
      <w:bookmarkStart w:id="496" w:name="_Toc112301369"/>
      <w:bookmarkStart w:id="497" w:name="_Toc112403280"/>
      <w:bookmarkStart w:id="498" w:name="_Toc239744678"/>
      <w:bookmarkStart w:id="499" w:name="_Toc268950852"/>
      <w:bookmarkStart w:id="500" w:name="_Toc453582591"/>
      <w:bookmarkStart w:id="501" w:name="_Toc175565916"/>
      <w:r w:rsidRPr="00396876">
        <w:rPr>
          <w:bCs/>
          <w:color w:val="000000" w:themeColor="text1"/>
          <w:szCs w:val="22"/>
        </w:rPr>
        <w:t>Beverly Hills Theatre Guild</w:t>
      </w:r>
      <w:bookmarkEnd w:id="494"/>
      <w:bookmarkEnd w:id="495"/>
      <w:bookmarkEnd w:id="496"/>
      <w:bookmarkEnd w:id="497"/>
      <w:bookmarkEnd w:id="498"/>
      <w:bookmarkEnd w:id="499"/>
      <w:bookmarkEnd w:id="500"/>
      <w:bookmarkEnd w:id="501"/>
    </w:p>
    <w:p w14:paraId="410AB27C" w14:textId="77777777" w:rsidR="004F01FD" w:rsidRPr="00396876" w:rsidRDefault="004F01FD" w:rsidP="00CB0A0E">
      <w:pPr>
        <w:pStyle w:val="Heading3"/>
        <w:rPr>
          <w:color w:val="000000" w:themeColor="text1"/>
          <w:szCs w:val="22"/>
        </w:rPr>
      </w:pPr>
      <w:bookmarkStart w:id="502" w:name="_Toc80077683"/>
      <w:bookmarkStart w:id="503" w:name="_Toc80163963"/>
      <w:bookmarkStart w:id="504" w:name="_Toc112301370"/>
      <w:bookmarkStart w:id="505" w:name="_Toc112403281"/>
      <w:bookmarkStart w:id="506" w:name="_Toc239744679"/>
      <w:bookmarkStart w:id="507" w:name="_Toc268950853"/>
      <w:bookmarkStart w:id="508" w:name="_Toc453582592"/>
      <w:bookmarkStart w:id="509" w:name="_Toc175565917"/>
      <w:r w:rsidRPr="00396876">
        <w:rPr>
          <w:iCs/>
          <w:color w:val="000000" w:themeColor="text1"/>
          <w:szCs w:val="22"/>
        </w:rPr>
        <w:t>The Julie Harris Playwright Award Competition</w:t>
      </w:r>
      <w:bookmarkEnd w:id="502"/>
      <w:bookmarkEnd w:id="503"/>
      <w:bookmarkEnd w:id="504"/>
      <w:bookmarkEnd w:id="505"/>
      <w:bookmarkEnd w:id="506"/>
      <w:bookmarkEnd w:id="507"/>
      <w:bookmarkEnd w:id="508"/>
      <w:bookmarkEnd w:id="509"/>
    </w:p>
    <w:p w14:paraId="526E1CEE" w14:textId="66341374" w:rsidR="004F01FD" w:rsidRPr="00396876" w:rsidRDefault="004F01FD" w:rsidP="00CB0A0E">
      <w:pPr>
        <w:autoSpaceDE w:val="0"/>
        <w:autoSpaceDN w:val="0"/>
        <w:adjustRightInd w:val="0"/>
        <w:ind w:left="374"/>
        <w:rPr>
          <w:color w:val="000000" w:themeColor="text1"/>
          <w:sz w:val="22"/>
          <w:szCs w:val="22"/>
        </w:rPr>
      </w:pPr>
      <w:r w:rsidRPr="00396876">
        <w:rPr>
          <w:iCs/>
          <w:color w:val="000000" w:themeColor="text1"/>
          <w:sz w:val="22"/>
          <w:szCs w:val="22"/>
        </w:rPr>
        <w:t xml:space="preserve">This program </w:t>
      </w:r>
      <w:r w:rsidR="00D712A2" w:rsidRPr="00396876">
        <w:rPr>
          <w:color w:val="000000" w:themeColor="text1"/>
          <w:sz w:val="22"/>
          <w:szCs w:val="22"/>
        </w:rPr>
        <w:t>supports</w:t>
      </w:r>
      <w:r w:rsidRPr="00396876">
        <w:rPr>
          <w:color w:val="000000" w:themeColor="text1"/>
          <w:sz w:val="22"/>
          <w:szCs w:val="22"/>
        </w:rPr>
        <w:t xml:space="preserve"> new theatrical works and encourag</w:t>
      </w:r>
      <w:r w:rsidR="00D712A2" w:rsidRPr="00396876">
        <w:rPr>
          <w:color w:val="000000" w:themeColor="text1"/>
          <w:sz w:val="22"/>
          <w:szCs w:val="22"/>
        </w:rPr>
        <w:t>es</w:t>
      </w:r>
      <w:r w:rsidRPr="00396876">
        <w:rPr>
          <w:color w:val="000000" w:themeColor="text1"/>
          <w:sz w:val="22"/>
          <w:szCs w:val="22"/>
        </w:rPr>
        <w:t xml:space="preserve"> established or emerging writers to create quality works for the theatre. </w:t>
      </w:r>
      <w:r w:rsidRPr="00396876">
        <w:rPr>
          <w:color w:val="000000" w:themeColor="text1"/>
          <w:sz w:val="22"/>
          <w:szCs w:val="22"/>
          <w:lang w:bidi="en-US"/>
        </w:rPr>
        <w:t>Entries must be original, unpublished, unproduced, and not currently under option full-length plays (</w:t>
      </w:r>
      <w:r w:rsidR="00D712A2" w:rsidRPr="00396876">
        <w:rPr>
          <w:color w:val="000000" w:themeColor="text1"/>
          <w:sz w:val="22"/>
          <w:szCs w:val="22"/>
          <w:lang w:bidi="en-US"/>
        </w:rPr>
        <w:t>75-minute minimum</w:t>
      </w:r>
      <w:r w:rsidRPr="00396876">
        <w:rPr>
          <w:color w:val="000000" w:themeColor="text1"/>
          <w:sz w:val="22"/>
          <w:szCs w:val="22"/>
          <w:lang w:bidi="en-US"/>
        </w:rPr>
        <w:t>). Musicals, plays for children, and short one-act plays are not eligible.</w:t>
      </w:r>
      <w:r w:rsidRPr="00396876">
        <w:rPr>
          <w:color w:val="000000" w:themeColor="text1"/>
          <w:sz w:val="22"/>
          <w:szCs w:val="22"/>
        </w:rPr>
        <w:t xml:space="preserve"> The playwright may request an application form from the competition office (visit the website). Prizes are 1</w:t>
      </w:r>
      <w:r w:rsidRPr="00396876">
        <w:rPr>
          <w:color w:val="000000" w:themeColor="text1"/>
          <w:sz w:val="22"/>
          <w:szCs w:val="22"/>
          <w:vertAlign w:val="superscript"/>
        </w:rPr>
        <w:t>st</w:t>
      </w:r>
      <w:r w:rsidRPr="00396876">
        <w:rPr>
          <w:color w:val="000000" w:themeColor="text1"/>
          <w:sz w:val="22"/>
          <w:szCs w:val="22"/>
        </w:rPr>
        <w:t>: $3,500, 2</w:t>
      </w:r>
      <w:r w:rsidRPr="00396876">
        <w:rPr>
          <w:color w:val="000000" w:themeColor="text1"/>
          <w:sz w:val="22"/>
          <w:szCs w:val="22"/>
          <w:vertAlign w:val="superscript"/>
        </w:rPr>
        <w:t>nd</w:t>
      </w:r>
      <w:r w:rsidRPr="00396876">
        <w:rPr>
          <w:color w:val="000000" w:themeColor="text1"/>
          <w:sz w:val="22"/>
          <w:szCs w:val="22"/>
        </w:rPr>
        <w:t>: $2,500, and 3</w:t>
      </w:r>
      <w:r w:rsidRPr="00396876">
        <w:rPr>
          <w:color w:val="000000" w:themeColor="text1"/>
          <w:sz w:val="22"/>
          <w:szCs w:val="22"/>
          <w:vertAlign w:val="superscript"/>
        </w:rPr>
        <w:t>rd</w:t>
      </w:r>
      <w:r w:rsidRPr="00396876">
        <w:rPr>
          <w:color w:val="000000" w:themeColor="text1"/>
          <w:sz w:val="22"/>
          <w:szCs w:val="22"/>
        </w:rPr>
        <w:t>: $1,500. There is a $</w:t>
      </w:r>
      <w:r w:rsidR="00C100D9" w:rsidRPr="00396876">
        <w:rPr>
          <w:color w:val="000000" w:themeColor="text1"/>
          <w:sz w:val="22"/>
          <w:szCs w:val="22"/>
        </w:rPr>
        <w:t xml:space="preserve">25 </w:t>
      </w:r>
      <w:r w:rsidRPr="00396876">
        <w:rPr>
          <w:color w:val="000000" w:themeColor="text1"/>
          <w:sz w:val="22"/>
          <w:szCs w:val="22"/>
        </w:rPr>
        <w:t>submission fee.</w:t>
      </w:r>
    </w:p>
    <w:p w14:paraId="6558C727" w14:textId="5A565158" w:rsidR="004F01FD" w:rsidRPr="00396876" w:rsidRDefault="00070A8E" w:rsidP="00CB0A0E">
      <w:pPr>
        <w:autoSpaceDE w:val="0"/>
        <w:autoSpaceDN w:val="0"/>
        <w:adjustRightInd w:val="0"/>
        <w:ind w:left="374"/>
        <w:outlineLvl w:val="0"/>
        <w:rPr>
          <w:sz w:val="22"/>
          <w:szCs w:val="22"/>
        </w:rPr>
      </w:pPr>
      <w:r w:rsidRPr="00396876">
        <w:rPr>
          <w:b/>
          <w:color w:val="000000" w:themeColor="text1"/>
          <w:sz w:val="22"/>
          <w:szCs w:val="22"/>
        </w:rPr>
        <w:t>URL:</w:t>
      </w:r>
      <w:r w:rsidR="004F01FD" w:rsidRPr="00396876">
        <w:rPr>
          <w:color w:val="000000" w:themeColor="text1"/>
          <w:sz w:val="22"/>
          <w:szCs w:val="22"/>
        </w:rPr>
        <w:t xml:space="preserve"> </w:t>
      </w:r>
      <w:hyperlink r:id="rId143" w:history="1">
        <w:r w:rsidR="00F76B50" w:rsidRPr="00396876">
          <w:rPr>
            <w:rStyle w:val="Hyperlink"/>
            <w:szCs w:val="22"/>
          </w:rPr>
          <w:t>https://beverlyhillstheatreguild.com/julie-harris-award/</w:t>
        </w:r>
      </w:hyperlink>
    </w:p>
    <w:p w14:paraId="19DD0434" w14:textId="36F46E14" w:rsidR="004F01FD" w:rsidRPr="00396876" w:rsidRDefault="00C100D9" w:rsidP="00CB0A0E">
      <w:pPr>
        <w:autoSpaceDE w:val="0"/>
        <w:autoSpaceDN w:val="0"/>
        <w:adjustRightInd w:val="0"/>
        <w:ind w:left="374"/>
        <w:outlineLvl w:val="0"/>
        <w:rPr>
          <w:bCs/>
          <w:color w:val="000000" w:themeColor="text1"/>
          <w:sz w:val="22"/>
          <w:szCs w:val="22"/>
        </w:rPr>
      </w:pPr>
      <w:r w:rsidRPr="00396876">
        <w:rPr>
          <w:b/>
          <w:bCs/>
          <w:color w:val="000000" w:themeColor="text1"/>
          <w:sz w:val="22"/>
          <w:szCs w:val="22"/>
        </w:rPr>
        <w:t xml:space="preserve">Deadline: </w:t>
      </w:r>
      <w:r w:rsidR="00DF5BE9" w:rsidRPr="00396876">
        <w:rPr>
          <w:b/>
          <w:bCs/>
          <w:color w:val="000000" w:themeColor="text1"/>
          <w:sz w:val="22"/>
          <w:szCs w:val="22"/>
        </w:rPr>
        <w:t xml:space="preserve">February </w:t>
      </w:r>
      <w:r w:rsidR="007005E8" w:rsidRPr="00396876">
        <w:rPr>
          <w:b/>
          <w:bCs/>
          <w:color w:val="000000" w:themeColor="text1"/>
          <w:sz w:val="22"/>
          <w:szCs w:val="22"/>
        </w:rPr>
        <w:t>28</w:t>
      </w:r>
    </w:p>
    <w:p w14:paraId="4EF6FAFC" w14:textId="77777777" w:rsidR="004F01FD" w:rsidRPr="00396876" w:rsidRDefault="004F01FD" w:rsidP="00CB0A0E">
      <w:pPr>
        <w:autoSpaceDE w:val="0"/>
        <w:autoSpaceDN w:val="0"/>
        <w:adjustRightInd w:val="0"/>
        <w:rPr>
          <w:b/>
          <w:bCs/>
          <w:color w:val="000000" w:themeColor="text1"/>
          <w:sz w:val="22"/>
          <w:szCs w:val="22"/>
        </w:rPr>
      </w:pPr>
    </w:p>
    <w:p w14:paraId="740762F2" w14:textId="77777777" w:rsidR="004F01FD" w:rsidRPr="00396876" w:rsidRDefault="004F01FD" w:rsidP="00CB0A0E">
      <w:pPr>
        <w:pStyle w:val="Heading3"/>
        <w:rPr>
          <w:iCs/>
          <w:color w:val="000000" w:themeColor="text1"/>
          <w:szCs w:val="22"/>
        </w:rPr>
      </w:pPr>
      <w:bookmarkStart w:id="510" w:name="_Toc80077684"/>
      <w:bookmarkStart w:id="511" w:name="_Toc80163964"/>
      <w:bookmarkStart w:id="512" w:name="_Toc112301371"/>
      <w:bookmarkStart w:id="513" w:name="_Toc112403282"/>
      <w:bookmarkStart w:id="514" w:name="_Toc239744680"/>
      <w:bookmarkStart w:id="515" w:name="_Toc268950854"/>
      <w:bookmarkStart w:id="516" w:name="_Toc453582593"/>
      <w:bookmarkStart w:id="517" w:name="_Toc175565918"/>
      <w:r w:rsidRPr="00396876">
        <w:rPr>
          <w:iCs/>
          <w:color w:val="000000" w:themeColor="text1"/>
          <w:szCs w:val="22"/>
        </w:rPr>
        <w:t>Play Competition for Youth Theatre</w:t>
      </w:r>
      <w:bookmarkEnd w:id="510"/>
      <w:bookmarkEnd w:id="511"/>
      <w:bookmarkEnd w:id="512"/>
      <w:bookmarkEnd w:id="513"/>
      <w:bookmarkEnd w:id="514"/>
      <w:bookmarkEnd w:id="515"/>
      <w:bookmarkEnd w:id="516"/>
      <w:bookmarkEnd w:id="517"/>
    </w:p>
    <w:p w14:paraId="5A6BD01A" w14:textId="35C707E8" w:rsidR="004F01FD" w:rsidRPr="00396876" w:rsidRDefault="004F01FD" w:rsidP="00CB0A0E">
      <w:pPr>
        <w:autoSpaceDE w:val="0"/>
        <w:autoSpaceDN w:val="0"/>
        <w:adjustRightInd w:val="0"/>
        <w:ind w:left="374"/>
        <w:rPr>
          <w:color w:val="000000" w:themeColor="text1"/>
          <w:sz w:val="22"/>
          <w:szCs w:val="22"/>
        </w:rPr>
      </w:pPr>
      <w:r w:rsidRPr="00396876">
        <w:rPr>
          <w:iCs/>
          <w:color w:val="000000" w:themeColor="text1"/>
          <w:sz w:val="22"/>
          <w:szCs w:val="22"/>
        </w:rPr>
        <w:t xml:space="preserve">This competition </w:t>
      </w:r>
      <w:r w:rsidRPr="00396876">
        <w:rPr>
          <w:color w:val="000000" w:themeColor="text1"/>
          <w:sz w:val="22"/>
          <w:szCs w:val="22"/>
        </w:rPr>
        <w:t xml:space="preserve">is intended to discover new theatrical works and </w:t>
      </w:r>
      <w:r w:rsidR="00F76B50" w:rsidRPr="00396876">
        <w:rPr>
          <w:color w:val="000000" w:themeColor="text1"/>
          <w:sz w:val="22"/>
          <w:szCs w:val="22"/>
        </w:rPr>
        <w:t>encourages</w:t>
      </w:r>
      <w:r w:rsidRPr="00396876">
        <w:rPr>
          <w:color w:val="000000" w:themeColor="text1"/>
          <w:sz w:val="22"/>
          <w:szCs w:val="22"/>
        </w:rPr>
        <w:t xml:space="preserve"> established or emerging writers to create quality works for youth theatre. </w:t>
      </w:r>
      <w:r w:rsidRPr="00396876">
        <w:rPr>
          <w:color w:val="000000" w:themeColor="text1"/>
          <w:sz w:val="22"/>
          <w:szCs w:val="22"/>
          <w:lang w:bidi="en-US"/>
        </w:rPr>
        <w:t>Entries must be unpublished, theatrical works written for the living stage and suitable for the grades designated. Plays shorter than 45 minutes and musicals are not eligible.</w:t>
      </w:r>
      <w:r w:rsidRPr="00396876">
        <w:rPr>
          <w:color w:val="000000" w:themeColor="text1"/>
          <w:sz w:val="22"/>
          <w:szCs w:val="22"/>
        </w:rPr>
        <w:t xml:space="preserve"> First prize is $1,200, second prize is $600.</w:t>
      </w:r>
    </w:p>
    <w:p w14:paraId="751B6EC0" w14:textId="3752EFB7" w:rsidR="004F01FD" w:rsidRPr="00396876" w:rsidRDefault="00070A8E" w:rsidP="00CB0A0E">
      <w:pPr>
        <w:autoSpaceDE w:val="0"/>
        <w:autoSpaceDN w:val="0"/>
        <w:adjustRightInd w:val="0"/>
        <w:ind w:left="374"/>
        <w:outlineLvl w:val="0"/>
        <w:rPr>
          <w:sz w:val="22"/>
          <w:szCs w:val="22"/>
        </w:rPr>
      </w:pPr>
      <w:r w:rsidRPr="00396876">
        <w:rPr>
          <w:b/>
          <w:color w:val="000000" w:themeColor="text1"/>
          <w:sz w:val="22"/>
          <w:szCs w:val="22"/>
        </w:rPr>
        <w:t>URL:</w:t>
      </w:r>
      <w:r w:rsidR="004F01FD" w:rsidRPr="00396876">
        <w:rPr>
          <w:color w:val="000000" w:themeColor="text1"/>
          <w:sz w:val="22"/>
          <w:szCs w:val="22"/>
        </w:rPr>
        <w:t xml:space="preserve"> </w:t>
      </w:r>
      <w:hyperlink r:id="rId144" w:history="1">
        <w:r w:rsidR="00934751" w:rsidRPr="00396876">
          <w:rPr>
            <w:rStyle w:val="Hyperlink"/>
            <w:szCs w:val="22"/>
          </w:rPr>
          <w:t>https://beverlyhillstheatreguild.com/michael-j-libow-youth-theatre/</w:t>
        </w:r>
      </w:hyperlink>
    </w:p>
    <w:p w14:paraId="3874BEE0" w14:textId="4FE2007E" w:rsidR="004F01FD" w:rsidRPr="00396876" w:rsidRDefault="004F01FD" w:rsidP="00CB0A0E">
      <w:pPr>
        <w:autoSpaceDE w:val="0"/>
        <w:autoSpaceDN w:val="0"/>
        <w:adjustRightInd w:val="0"/>
        <w:ind w:left="374"/>
        <w:outlineLvl w:val="0"/>
        <w:rPr>
          <w:b/>
          <w:bCs/>
          <w:color w:val="000000" w:themeColor="text1"/>
          <w:sz w:val="22"/>
          <w:szCs w:val="22"/>
        </w:rPr>
      </w:pPr>
      <w:r w:rsidRPr="00396876">
        <w:rPr>
          <w:b/>
          <w:bCs/>
          <w:color w:val="000000" w:themeColor="text1"/>
          <w:sz w:val="22"/>
          <w:szCs w:val="22"/>
        </w:rPr>
        <w:t>Deadline: February 28</w:t>
      </w:r>
    </w:p>
    <w:p w14:paraId="51730972" w14:textId="77777777" w:rsidR="004F01FD" w:rsidRPr="00396876" w:rsidRDefault="004F01FD" w:rsidP="00CB0A0E">
      <w:pPr>
        <w:autoSpaceDE w:val="0"/>
        <w:autoSpaceDN w:val="0"/>
        <w:adjustRightInd w:val="0"/>
        <w:rPr>
          <w:b/>
          <w:bCs/>
          <w:color w:val="000000" w:themeColor="text1"/>
          <w:sz w:val="22"/>
          <w:szCs w:val="22"/>
        </w:rPr>
      </w:pPr>
    </w:p>
    <w:p w14:paraId="10C06E07" w14:textId="77777777" w:rsidR="004F01FD" w:rsidRPr="00396876" w:rsidRDefault="004F01FD" w:rsidP="00CB0A0E">
      <w:pPr>
        <w:pStyle w:val="Heading2"/>
        <w:rPr>
          <w:bCs/>
          <w:color w:val="000000" w:themeColor="text1"/>
          <w:szCs w:val="22"/>
        </w:rPr>
      </w:pPr>
      <w:bookmarkStart w:id="518" w:name="_Toc80077686"/>
      <w:bookmarkStart w:id="519" w:name="_Toc80163966"/>
      <w:bookmarkStart w:id="520" w:name="_Toc112301372"/>
      <w:bookmarkStart w:id="521" w:name="_Toc112403283"/>
      <w:bookmarkStart w:id="522" w:name="_Toc239744681"/>
      <w:bookmarkStart w:id="523" w:name="_Toc268950855"/>
      <w:bookmarkStart w:id="524" w:name="_Toc453582594"/>
      <w:bookmarkStart w:id="525" w:name="_Toc175565919"/>
      <w:r w:rsidRPr="00396876">
        <w:rPr>
          <w:bCs/>
          <w:color w:val="000000" w:themeColor="text1"/>
          <w:szCs w:val="22"/>
        </w:rPr>
        <w:t>Costume Society of America (CSA)</w:t>
      </w:r>
      <w:bookmarkEnd w:id="518"/>
      <w:bookmarkEnd w:id="519"/>
      <w:bookmarkEnd w:id="520"/>
      <w:bookmarkEnd w:id="521"/>
      <w:bookmarkEnd w:id="522"/>
      <w:bookmarkEnd w:id="523"/>
      <w:bookmarkEnd w:id="524"/>
      <w:bookmarkEnd w:id="525"/>
    </w:p>
    <w:p w14:paraId="4149B259" w14:textId="03C301F2" w:rsidR="004F01FD" w:rsidRPr="00396876" w:rsidRDefault="004F01FD" w:rsidP="00CB0A0E">
      <w:pPr>
        <w:autoSpaceDE w:val="0"/>
        <w:autoSpaceDN w:val="0"/>
        <w:adjustRightInd w:val="0"/>
        <w:rPr>
          <w:color w:val="000000" w:themeColor="text1"/>
          <w:sz w:val="22"/>
          <w:szCs w:val="22"/>
        </w:rPr>
      </w:pPr>
      <w:r w:rsidRPr="00396876">
        <w:rPr>
          <w:color w:val="000000" w:themeColor="text1"/>
          <w:sz w:val="22"/>
          <w:szCs w:val="22"/>
        </w:rPr>
        <w:t>The Costume Society of America seeks to advance the global understanding of all aspects of dress and appearance by stimulating scholarship and encouraging study in the field of costume. The CSA offers several grants, awards, and honors, including funds for travel, research</w:t>
      </w:r>
      <w:r w:rsidR="00934751" w:rsidRPr="00396876">
        <w:rPr>
          <w:color w:val="000000" w:themeColor="text1"/>
          <w:sz w:val="22"/>
          <w:szCs w:val="22"/>
        </w:rPr>
        <w:t>,</w:t>
      </w:r>
      <w:r w:rsidRPr="00396876">
        <w:rPr>
          <w:color w:val="000000" w:themeColor="text1"/>
          <w:sz w:val="22"/>
          <w:szCs w:val="22"/>
        </w:rPr>
        <w:t xml:space="preserve"> and collections. </w:t>
      </w:r>
    </w:p>
    <w:p w14:paraId="04F60EF5" w14:textId="1EDF2B33" w:rsidR="00342981" w:rsidRPr="00396876" w:rsidRDefault="00070A8E" w:rsidP="00CB0A0E">
      <w:pPr>
        <w:autoSpaceDE w:val="0"/>
        <w:autoSpaceDN w:val="0"/>
        <w:adjustRightInd w:val="0"/>
        <w:outlineLvl w:val="0"/>
        <w:rPr>
          <w:sz w:val="22"/>
          <w:szCs w:val="22"/>
        </w:rPr>
      </w:pPr>
      <w:r w:rsidRPr="00396876">
        <w:rPr>
          <w:b/>
          <w:color w:val="000000" w:themeColor="text1"/>
          <w:sz w:val="22"/>
          <w:szCs w:val="22"/>
        </w:rPr>
        <w:t>URL:</w:t>
      </w:r>
      <w:r w:rsidR="004F01FD" w:rsidRPr="00396876">
        <w:rPr>
          <w:color w:val="000000" w:themeColor="text1"/>
          <w:sz w:val="22"/>
          <w:szCs w:val="22"/>
        </w:rPr>
        <w:t xml:space="preserve"> </w:t>
      </w:r>
      <w:hyperlink r:id="rId145" w:history="1">
        <w:r w:rsidR="00342981" w:rsidRPr="00396876">
          <w:rPr>
            <w:rStyle w:val="Hyperlink"/>
            <w:szCs w:val="22"/>
          </w:rPr>
          <w:t>https://www.costumesocietyamerica.com/GrantsProjectsAwardsHonors</w:t>
        </w:r>
      </w:hyperlink>
      <w:r w:rsidR="0001177B" w:rsidRPr="00396876">
        <w:rPr>
          <w:sz w:val="22"/>
          <w:szCs w:val="22"/>
        </w:rPr>
        <w:t xml:space="preserve"> </w:t>
      </w:r>
    </w:p>
    <w:p w14:paraId="4F56E328" w14:textId="1A3989D4" w:rsidR="004F01FD" w:rsidRPr="00396876" w:rsidRDefault="004F01FD" w:rsidP="00CB0A0E">
      <w:pPr>
        <w:autoSpaceDE w:val="0"/>
        <w:autoSpaceDN w:val="0"/>
        <w:adjustRightInd w:val="0"/>
        <w:outlineLvl w:val="0"/>
        <w:rPr>
          <w:b/>
          <w:color w:val="000000" w:themeColor="text1"/>
          <w:sz w:val="22"/>
          <w:szCs w:val="22"/>
        </w:rPr>
      </w:pPr>
      <w:r w:rsidRPr="00396876">
        <w:rPr>
          <w:b/>
          <w:color w:val="000000" w:themeColor="text1"/>
          <w:sz w:val="22"/>
          <w:szCs w:val="22"/>
        </w:rPr>
        <w:t>Deadline: Various (see website for details)</w:t>
      </w:r>
    </w:p>
    <w:p w14:paraId="7F686B5B" w14:textId="77777777" w:rsidR="00957D51" w:rsidRPr="00396876" w:rsidRDefault="00957D51" w:rsidP="00CB0A0E">
      <w:pPr>
        <w:contextualSpacing/>
        <w:rPr>
          <w:b/>
          <w:color w:val="000000" w:themeColor="text1"/>
          <w:sz w:val="22"/>
          <w:szCs w:val="22"/>
        </w:rPr>
      </w:pPr>
    </w:p>
    <w:p w14:paraId="63EB8615" w14:textId="77777777" w:rsidR="00957D51" w:rsidRPr="00396876" w:rsidRDefault="00957D51" w:rsidP="00CB0A0E">
      <w:pPr>
        <w:pStyle w:val="Heading2"/>
        <w:rPr>
          <w:bCs/>
          <w:color w:val="000000" w:themeColor="text1"/>
          <w:szCs w:val="22"/>
        </w:rPr>
      </w:pPr>
      <w:bookmarkStart w:id="526" w:name="_Toc80077724"/>
      <w:bookmarkStart w:id="527" w:name="_Toc80164004"/>
      <w:bookmarkStart w:id="528" w:name="_Toc112301401"/>
      <w:bookmarkStart w:id="529" w:name="_Toc112403312"/>
      <w:bookmarkStart w:id="530" w:name="_Toc239744705"/>
      <w:bookmarkStart w:id="531" w:name="_Toc268950879"/>
      <w:bookmarkStart w:id="532" w:name="_Toc453582618"/>
      <w:bookmarkStart w:id="533" w:name="_Toc175565920"/>
      <w:r w:rsidRPr="00396876">
        <w:rPr>
          <w:bCs/>
          <w:color w:val="000000" w:themeColor="text1"/>
          <w:szCs w:val="22"/>
        </w:rPr>
        <w:t xml:space="preserve">The Gladys </w:t>
      </w:r>
      <w:proofErr w:type="spellStart"/>
      <w:r w:rsidRPr="00396876">
        <w:rPr>
          <w:bCs/>
          <w:color w:val="000000" w:themeColor="text1"/>
          <w:szCs w:val="22"/>
        </w:rPr>
        <w:t>Krieble</w:t>
      </w:r>
      <w:proofErr w:type="spellEnd"/>
      <w:r w:rsidRPr="00396876">
        <w:rPr>
          <w:bCs/>
          <w:color w:val="000000" w:themeColor="text1"/>
          <w:szCs w:val="22"/>
        </w:rPr>
        <w:t xml:space="preserve"> Delmas Foundation</w:t>
      </w:r>
      <w:bookmarkEnd w:id="526"/>
      <w:bookmarkEnd w:id="527"/>
      <w:bookmarkEnd w:id="528"/>
      <w:bookmarkEnd w:id="529"/>
      <w:bookmarkEnd w:id="530"/>
      <w:bookmarkEnd w:id="531"/>
      <w:bookmarkEnd w:id="532"/>
      <w:bookmarkEnd w:id="533"/>
      <w:r w:rsidRPr="00396876">
        <w:rPr>
          <w:bCs/>
          <w:color w:val="000000" w:themeColor="text1"/>
          <w:szCs w:val="22"/>
        </w:rPr>
        <w:t xml:space="preserve"> </w:t>
      </w:r>
    </w:p>
    <w:p w14:paraId="10211C67" w14:textId="074BD1B0" w:rsidR="00C76B92" w:rsidRPr="00396876" w:rsidRDefault="00C76B92" w:rsidP="00CB0A0E">
      <w:pPr>
        <w:pStyle w:val="Heading3"/>
        <w:rPr>
          <w:iCs/>
          <w:color w:val="000000" w:themeColor="text1"/>
          <w:szCs w:val="22"/>
        </w:rPr>
      </w:pPr>
      <w:bookmarkStart w:id="534" w:name="_Toc175565921"/>
      <w:r w:rsidRPr="00396876">
        <w:rPr>
          <w:bCs/>
          <w:color w:val="000000" w:themeColor="text1"/>
          <w:szCs w:val="22"/>
        </w:rPr>
        <w:t>The Venetian</w:t>
      </w:r>
      <w:r w:rsidRPr="00396876">
        <w:rPr>
          <w:b/>
          <w:bCs/>
          <w:color w:val="000000" w:themeColor="text1"/>
          <w:szCs w:val="22"/>
        </w:rPr>
        <w:t xml:space="preserve"> </w:t>
      </w:r>
      <w:r w:rsidRPr="00396876">
        <w:rPr>
          <w:bCs/>
          <w:color w:val="000000" w:themeColor="text1"/>
          <w:szCs w:val="22"/>
        </w:rPr>
        <w:t>Research</w:t>
      </w:r>
      <w:r w:rsidRPr="00396876">
        <w:rPr>
          <w:b/>
          <w:bCs/>
          <w:color w:val="000000" w:themeColor="text1"/>
          <w:szCs w:val="22"/>
        </w:rPr>
        <w:t xml:space="preserve"> </w:t>
      </w:r>
      <w:r w:rsidRPr="00396876">
        <w:rPr>
          <w:bCs/>
          <w:color w:val="000000" w:themeColor="text1"/>
          <w:szCs w:val="22"/>
        </w:rPr>
        <w:t>Program</w:t>
      </w:r>
      <w:bookmarkEnd w:id="534"/>
    </w:p>
    <w:p w14:paraId="5D83AF90" w14:textId="47BD50CF" w:rsidR="00957D51" w:rsidRPr="00396876" w:rsidRDefault="00957D51" w:rsidP="00CB0A0E">
      <w:pPr>
        <w:tabs>
          <w:tab w:val="left" w:pos="8076"/>
        </w:tabs>
        <w:ind w:left="360"/>
        <w:rPr>
          <w:rStyle w:val="normaltext"/>
          <w:color w:val="000000" w:themeColor="text1"/>
          <w:sz w:val="22"/>
          <w:szCs w:val="22"/>
        </w:rPr>
      </w:pPr>
      <w:r w:rsidRPr="00396876">
        <w:rPr>
          <w:bCs/>
          <w:color w:val="000000" w:themeColor="text1"/>
          <w:sz w:val="22"/>
          <w:szCs w:val="22"/>
        </w:rPr>
        <w:t>offers</w:t>
      </w:r>
      <w:r w:rsidRPr="00396876">
        <w:rPr>
          <w:rStyle w:val="normaltext"/>
          <w:color w:val="000000" w:themeColor="text1"/>
          <w:sz w:val="22"/>
          <w:szCs w:val="22"/>
        </w:rPr>
        <w:t xml:space="preserve"> predoctoral and postdoctoral grants for travel to and residence in Venice and the Veneto. Grants are for historical research specifically on Venice and the former Venetian empire, and </w:t>
      </w:r>
      <w:r w:rsidR="00934751" w:rsidRPr="00396876">
        <w:rPr>
          <w:rStyle w:val="normaltext"/>
          <w:color w:val="000000" w:themeColor="text1"/>
          <w:sz w:val="22"/>
          <w:szCs w:val="22"/>
        </w:rPr>
        <w:t xml:space="preserve">the </w:t>
      </w:r>
      <w:r w:rsidRPr="00396876">
        <w:rPr>
          <w:rStyle w:val="normaltext"/>
          <w:color w:val="000000" w:themeColor="text1"/>
          <w:sz w:val="22"/>
          <w:szCs w:val="22"/>
        </w:rPr>
        <w:t xml:space="preserve">study of contemporary Venetian society and culture. Disciplines of the humanities and social sciences are eligible areas of study, </w:t>
      </w:r>
      <w:r w:rsidRPr="00396876">
        <w:rPr>
          <w:rStyle w:val="normaltext"/>
          <w:i/>
          <w:color w:val="000000" w:themeColor="text1"/>
          <w:sz w:val="22"/>
          <w:szCs w:val="22"/>
        </w:rPr>
        <w:t>including theater</w:t>
      </w:r>
      <w:r w:rsidRPr="00396876">
        <w:rPr>
          <w:rStyle w:val="normaltext"/>
          <w:color w:val="000000" w:themeColor="text1"/>
          <w:sz w:val="22"/>
          <w:szCs w:val="22"/>
        </w:rPr>
        <w:t>. Award amount: up to $</w:t>
      </w:r>
      <w:r w:rsidR="00934751" w:rsidRPr="00396876">
        <w:rPr>
          <w:rStyle w:val="normaltext"/>
          <w:color w:val="000000" w:themeColor="text1"/>
          <w:sz w:val="22"/>
          <w:szCs w:val="22"/>
        </w:rPr>
        <w:t xml:space="preserve">20,000 </w:t>
      </w:r>
      <w:r w:rsidRPr="00396876">
        <w:rPr>
          <w:rStyle w:val="normaltext"/>
          <w:color w:val="000000" w:themeColor="text1"/>
          <w:sz w:val="22"/>
          <w:szCs w:val="22"/>
        </w:rPr>
        <w:t xml:space="preserve">for a full academic year. </w:t>
      </w:r>
    </w:p>
    <w:p w14:paraId="1FF322A6" w14:textId="06273DEA" w:rsidR="00957D51" w:rsidRPr="00396876" w:rsidRDefault="00070A8E" w:rsidP="00CB0A0E">
      <w:pPr>
        <w:ind w:left="360"/>
        <w:outlineLvl w:val="0"/>
        <w:rPr>
          <w:color w:val="000000" w:themeColor="text1"/>
          <w:sz w:val="22"/>
          <w:szCs w:val="22"/>
        </w:rPr>
      </w:pPr>
      <w:r w:rsidRPr="00396876">
        <w:rPr>
          <w:b/>
          <w:color w:val="000000" w:themeColor="text1"/>
          <w:sz w:val="22"/>
          <w:szCs w:val="22"/>
        </w:rPr>
        <w:t>URL:</w:t>
      </w:r>
      <w:r w:rsidR="00957D51" w:rsidRPr="00396876">
        <w:rPr>
          <w:color w:val="000000" w:themeColor="text1"/>
          <w:sz w:val="22"/>
          <w:szCs w:val="22"/>
        </w:rPr>
        <w:t xml:space="preserve"> </w:t>
      </w:r>
      <w:hyperlink r:id="rId146" w:history="1">
        <w:r w:rsidR="00957D51" w:rsidRPr="00396876">
          <w:rPr>
            <w:rStyle w:val="Hyperlink"/>
            <w:szCs w:val="22"/>
          </w:rPr>
          <w:t>http://delmas.org/?page_id=97</w:t>
        </w:r>
      </w:hyperlink>
    </w:p>
    <w:p w14:paraId="4D84ED08" w14:textId="65432277" w:rsidR="00957D51" w:rsidRPr="00396876" w:rsidRDefault="00957D51" w:rsidP="00CB0A0E">
      <w:pPr>
        <w:ind w:left="360"/>
        <w:outlineLvl w:val="0"/>
        <w:rPr>
          <w:b/>
          <w:bCs/>
          <w:color w:val="000000" w:themeColor="text1"/>
          <w:sz w:val="22"/>
          <w:szCs w:val="22"/>
        </w:rPr>
      </w:pPr>
      <w:r w:rsidRPr="00396876">
        <w:rPr>
          <w:b/>
          <w:bCs/>
          <w:color w:val="000000" w:themeColor="text1"/>
          <w:sz w:val="22"/>
          <w:szCs w:val="22"/>
        </w:rPr>
        <w:t>Deadline: December 1</w:t>
      </w:r>
      <w:r w:rsidR="00147064" w:rsidRPr="00396876">
        <w:rPr>
          <w:b/>
          <w:bCs/>
          <w:color w:val="000000" w:themeColor="text1"/>
          <w:sz w:val="22"/>
          <w:szCs w:val="22"/>
        </w:rPr>
        <w:t>5</w:t>
      </w:r>
      <w:r w:rsidRPr="00396876">
        <w:rPr>
          <w:b/>
          <w:bCs/>
          <w:color w:val="000000" w:themeColor="text1"/>
          <w:sz w:val="22"/>
          <w:szCs w:val="22"/>
        </w:rPr>
        <w:t xml:space="preserve"> </w:t>
      </w:r>
    </w:p>
    <w:p w14:paraId="59DA6857" w14:textId="77777777" w:rsidR="00C726C4" w:rsidRPr="00396876" w:rsidRDefault="00C726C4" w:rsidP="00CB0A0E">
      <w:pPr>
        <w:autoSpaceDE w:val="0"/>
        <w:autoSpaceDN w:val="0"/>
        <w:adjustRightInd w:val="0"/>
        <w:rPr>
          <w:b/>
          <w:color w:val="000000" w:themeColor="text1"/>
          <w:sz w:val="22"/>
          <w:szCs w:val="22"/>
        </w:rPr>
      </w:pPr>
    </w:p>
    <w:p w14:paraId="63A04E0F" w14:textId="77777777" w:rsidR="00C726C4" w:rsidRPr="00396876" w:rsidRDefault="00C726C4" w:rsidP="00CB0A0E">
      <w:pPr>
        <w:pStyle w:val="Heading2"/>
        <w:rPr>
          <w:color w:val="000000" w:themeColor="text1"/>
          <w:szCs w:val="22"/>
        </w:rPr>
      </w:pPr>
      <w:bookmarkStart w:id="535" w:name="_Toc80070457"/>
      <w:bookmarkStart w:id="536" w:name="_Toc80070557"/>
      <w:bookmarkStart w:id="537" w:name="_Toc80070621"/>
      <w:bookmarkStart w:id="538" w:name="_Toc80070710"/>
      <w:bookmarkStart w:id="539" w:name="_Toc80164583"/>
      <w:bookmarkStart w:id="540" w:name="_Toc80164644"/>
      <w:bookmarkStart w:id="541" w:name="_Toc111872380"/>
      <w:bookmarkStart w:id="542" w:name="_Toc239744870"/>
      <w:bookmarkStart w:id="543" w:name="_Toc269543345"/>
      <w:bookmarkStart w:id="544" w:name="_Toc269544959"/>
      <w:bookmarkStart w:id="545" w:name="_Toc269563793"/>
      <w:bookmarkStart w:id="546" w:name="_Toc453583102"/>
      <w:bookmarkStart w:id="547" w:name="_Toc175565922"/>
      <w:r w:rsidRPr="00396876">
        <w:rPr>
          <w:color w:val="000000" w:themeColor="text1"/>
          <w:szCs w:val="22"/>
        </w:rPr>
        <w:t>Franklin Furnace Archive, Inc.</w:t>
      </w:r>
      <w:bookmarkEnd w:id="535"/>
      <w:bookmarkEnd w:id="536"/>
      <w:bookmarkEnd w:id="537"/>
      <w:bookmarkEnd w:id="538"/>
      <w:bookmarkEnd w:id="539"/>
      <w:bookmarkEnd w:id="540"/>
      <w:bookmarkEnd w:id="541"/>
      <w:bookmarkEnd w:id="542"/>
      <w:bookmarkEnd w:id="543"/>
      <w:bookmarkEnd w:id="544"/>
      <w:bookmarkEnd w:id="545"/>
      <w:bookmarkEnd w:id="546"/>
      <w:bookmarkEnd w:id="547"/>
    </w:p>
    <w:p w14:paraId="023A670D" w14:textId="4F09C986" w:rsidR="00C76B92" w:rsidRPr="00396876" w:rsidRDefault="00C76B92" w:rsidP="00CB0A0E">
      <w:pPr>
        <w:pStyle w:val="Heading3"/>
        <w:rPr>
          <w:iCs/>
          <w:color w:val="000000" w:themeColor="text1"/>
          <w:szCs w:val="22"/>
        </w:rPr>
      </w:pPr>
      <w:bookmarkStart w:id="548" w:name="_Toc175565923"/>
      <w:r w:rsidRPr="00396876">
        <w:rPr>
          <w:color w:val="000000" w:themeColor="text1"/>
          <w:szCs w:val="22"/>
          <w:u w:color="000000"/>
        </w:rPr>
        <w:t>The Franklin Furnace Fund for Performance Art and The Future of the Present Fund.</w:t>
      </w:r>
      <w:bookmarkEnd w:id="548"/>
    </w:p>
    <w:p w14:paraId="17DF72BD" w14:textId="749A63EF" w:rsidR="00C726C4" w:rsidRPr="00396876" w:rsidRDefault="00C726C4" w:rsidP="00CB0A0E">
      <w:pPr>
        <w:ind w:left="360"/>
        <w:rPr>
          <w:color w:val="000000" w:themeColor="text1"/>
          <w:sz w:val="22"/>
          <w:szCs w:val="22"/>
          <w:u w:color="000000"/>
        </w:rPr>
      </w:pPr>
      <w:r w:rsidRPr="00396876">
        <w:rPr>
          <w:color w:val="000000" w:themeColor="text1"/>
          <w:sz w:val="22"/>
          <w:szCs w:val="22"/>
          <w:u w:color="000000"/>
        </w:rPr>
        <w:t xml:space="preserve">Franklin Furnace awards grants between $2,000 and $10,000 to performance artists, allowing them to produce major works in New York. Artists from all areas of the world are invited to apply. </w:t>
      </w:r>
    </w:p>
    <w:p w14:paraId="15CDB5F1" w14:textId="6DBC5F01" w:rsidR="00934751" w:rsidRPr="00396876" w:rsidRDefault="00070A8E" w:rsidP="00CB0A0E">
      <w:pPr>
        <w:ind w:left="360"/>
        <w:outlineLvl w:val="0"/>
        <w:rPr>
          <w:sz w:val="22"/>
          <w:szCs w:val="22"/>
        </w:rPr>
      </w:pPr>
      <w:r w:rsidRPr="00396876">
        <w:rPr>
          <w:b/>
          <w:color w:val="000000" w:themeColor="text1"/>
          <w:sz w:val="22"/>
          <w:szCs w:val="22"/>
          <w:u w:color="000000"/>
        </w:rPr>
        <w:t>URL:</w:t>
      </w:r>
      <w:r w:rsidR="00C726C4" w:rsidRPr="00396876">
        <w:rPr>
          <w:color w:val="000000" w:themeColor="text1"/>
          <w:sz w:val="22"/>
          <w:szCs w:val="22"/>
          <w:u w:color="000000"/>
        </w:rPr>
        <w:t xml:space="preserve"> </w:t>
      </w:r>
      <w:hyperlink r:id="rId147" w:history="1">
        <w:r w:rsidR="00934751" w:rsidRPr="00396876">
          <w:rPr>
            <w:rStyle w:val="Hyperlink"/>
            <w:szCs w:val="22"/>
          </w:rPr>
          <w:t>https://franklinfurnaceloft.org/grants-and-funding/the-fund/</w:t>
        </w:r>
      </w:hyperlink>
    </w:p>
    <w:p w14:paraId="2AE1B171" w14:textId="7B8074E9" w:rsidR="00C726C4" w:rsidRPr="00396876" w:rsidRDefault="00C726C4" w:rsidP="00CB0A0E">
      <w:pPr>
        <w:ind w:left="360"/>
        <w:outlineLvl w:val="0"/>
        <w:rPr>
          <w:sz w:val="22"/>
          <w:szCs w:val="22"/>
        </w:rPr>
      </w:pPr>
      <w:r w:rsidRPr="00396876">
        <w:rPr>
          <w:b/>
          <w:color w:val="000000" w:themeColor="text1"/>
          <w:sz w:val="22"/>
          <w:szCs w:val="22"/>
          <w:u w:color="000000"/>
        </w:rPr>
        <w:t>Deadline: April 1</w:t>
      </w:r>
      <w:r w:rsidR="00066E01" w:rsidRPr="00396876">
        <w:rPr>
          <w:b/>
          <w:color w:val="000000" w:themeColor="text1"/>
          <w:sz w:val="22"/>
          <w:szCs w:val="22"/>
          <w:u w:color="000000"/>
        </w:rPr>
        <w:t xml:space="preserve"> (</w:t>
      </w:r>
      <w:r w:rsidR="00DF5BE9" w:rsidRPr="00396876">
        <w:rPr>
          <w:b/>
          <w:color w:val="000000" w:themeColor="text1"/>
          <w:sz w:val="22"/>
          <w:szCs w:val="22"/>
          <w:u w:color="000000"/>
        </w:rPr>
        <w:t>portal open</w:t>
      </w:r>
      <w:r w:rsidR="00147064" w:rsidRPr="00396876">
        <w:rPr>
          <w:b/>
          <w:color w:val="000000" w:themeColor="text1"/>
          <w:sz w:val="22"/>
          <w:szCs w:val="22"/>
          <w:u w:color="000000"/>
        </w:rPr>
        <w:t>s</w:t>
      </w:r>
      <w:r w:rsidR="00DF5BE9" w:rsidRPr="00396876">
        <w:rPr>
          <w:b/>
          <w:color w:val="000000" w:themeColor="text1"/>
          <w:sz w:val="22"/>
          <w:szCs w:val="22"/>
          <w:u w:color="000000"/>
        </w:rPr>
        <w:t xml:space="preserve"> in mid-January</w:t>
      </w:r>
      <w:r w:rsidR="00066E01" w:rsidRPr="00396876">
        <w:rPr>
          <w:b/>
          <w:color w:val="000000" w:themeColor="text1"/>
          <w:sz w:val="22"/>
          <w:szCs w:val="22"/>
          <w:u w:color="000000"/>
        </w:rPr>
        <w:t>)</w:t>
      </w:r>
    </w:p>
    <w:p w14:paraId="565B83B9" w14:textId="77777777" w:rsidR="004F01FD" w:rsidRPr="00396876" w:rsidRDefault="004F01FD" w:rsidP="00CB0A0E">
      <w:pPr>
        <w:autoSpaceDE w:val="0"/>
        <w:autoSpaceDN w:val="0"/>
        <w:adjustRightInd w:val="0"/>
        <w:rPr>
          <w:b/>
          <w:bCs/>
          <w:color w:val="000000" w:themeColor="text1"/>
          <w:sz w:val="22"/>
          <w:szCs w:val="22"/>
        </w:rPr>
      </w:pPr>
    </w:p>
    <w:p w14:paraId="305EA532" w14:textId="77777777" w:rsidR="005B1CC8" w:rsidRPr="00396876" w:rsidRDefault="005B1CC8" w:rsidP="00CB0A0E">
      <w:pPr>
        <w:pStyle w:val="Heading2"/>
        <w:rPr>
          <w:color w:val="000000" w:themeColor="text1"/>
          <w:szCs w:val="22"/>
        </w:rPr>
      </w:pPr>
      <w:bookmarkStart w:id="549" w:name="_Toc112301383"/>
      <w:bookmarkStart w:id="550" w:name="_Toc112403294"/>
      <w:bookmarkStart w:id="551" w:name="_Toc239744687"/>
      <w:bookmarkStart w:id="552" w:name="_Toc268950861"/>
      <w:bookmarkStart w:id="553" w:name="_Toc453582600"/>
      <w:bookmarkStart w:id="554" w:name="_Toc175565924"/>
      <w:r w:rsidRPr="00396876">
        <w:rPr>
          <w:color w:val="000000" w:themeColor="text1"/>
          <w:szCs w:val="22"/>
        </w:rPr>
        <w:t>Harvard University Houghton Library Visiting Fellowships</w:t>
      </w:r>
      <w:bookmarkEnd w:id="549"/>
      <w:bookmarkEnd w:id="550"/>
      <w:bookmarkEnd w:id="551"/>
      <w:bookmarkEnd w:id="552"/>
      <w:bookmarkEnd w:id="553"/>
      <w:bookmarkEnd w:id="554"/>
    </w:p>
    <w:p w14:paraId="39F44449" w14:textId="77777777" w:rsidR="005B1CC8" w:rsidRPr="00396876" w:rsidRDefault="005B1CC8" w:rsidP="00CB0A0E">
      <w:pPr>
        <w:rPr>
          <w:color w:val="000000" w:themeColor="text1"/>
          <w:sz w:val="22"/>
          <w:szCs w:val="22"/>
          <w:lang w:bidi="en-US"/>
        </w:rPr>
      </w:pPr>
      <w:r w:rsidRPr="00396876">
        <w:rPr>
          <w:color w:val="000000" w:themeColor="text1"/>
          <w:sz w:val="22"/>
          <w:szCs w:val="22"/>
          <w:lang w:bidi="en-US"/>
        </w:rPr>
        <w:t xml:space="preserve">Houghton Library is the principal rare book and manuscript library of Harvard College. The library's holdings are particularly strong in the following areas: European, English, American, and South American literature, including the country's pre-eminent collection of American literary manuscripts; philosophy; religion; history of science; music; printing and graphic arts; dance; and </w:t>
      </w:r>
      <w:r w:rsidRPr="00396876">
        <w:rPr>
          <w:b/>
          <w:color w:val="000000" w:themeColor="text1"/>
          <w:sz w:val="22"/>
          <w:szCs w:val="22"/>
          <w:lang w:bidi="en-US"/>
        </w:rPr>
        <w:t>theatre.</w:t>
      </w:r>
      <w:r w:rsidRPr="00396876">
        <w:rPr>
          <w:color w:val="000000" w:themeColor="text1"/>
          <w:sz w:val="22"/>
          <w:szCs w:val="22"/>
          <w:lang w:bidi="en-US"/>
        </w:rPr>
        <w:t xml:space="preserve"> Fellows will also have access to collections in Widener Library as well as to other libraries at the University. Applicants need not apply for a specific fellowship. Short-Term and Long-Term Fellowships are available.</w:t>
      </w:r>
    </w:p>
    <w:p w14:paraId="6AEC652E" w14:textId="561425EF" w:rsidR="005B1CC8" w:rsidRPr="00396876" w:rsidRDefault="00070A8E" w:rsidP="00CB0A0E">
      <w:pPr>
        <w:rPr>
          <w:color w:val="000000" w:themeColor="text1"/>
          <w:sz w:val="22"/>
          <w:szCs w:val="22"/>
        </w:rPr>
      </w:pPr>
      <w:r w:rsidRPr="00396876">
        <w:rPr>
          <w:b/>
          <w:color w:val="000000" w:themeColor="text1"/>
          <w:sz w:val="22"/>
          <w:szCs w:val="22"/>
          <w:lang w:bidi="en-US"/>
        </w:rPr>
        <w:t>URL:</w:t>
      </w:r>
      <w:r w:rsidR="00DF5BE9" w:rsidRPr="00396876">
        <w:rPr>
          <w:color w:val="000000" w:themeColor="text1"/>
          <w:sz w:val="22"/>
          <w:szCs w:val="22"/>
        </w:rPr>
        <w:t xml:space="preserve"> </w:t>
      </w:r>
      <w:hyperlink r:id="rId148" w:anchor="fellowships-prizes" w:history="1">
        <w:r w:rsidR="00DF5BE9" w:rsidRPr="00396876">
          <w:rPr>
            <w:color w:val="000000" w:themeColor="text1"/>
            <w:sz w:val="22"/>
            <w:szCs w:val="22"/>
            <w:u w:val="single"/>
          </w:rPr>
          <w:t>https://library.harvard.edu/libraries/houghton#fellowships-prizes</w:t>
        </w:r>
      </w:hyperlink>
    </w:p>
    <w:p w14:paraId="09F28C8D" w14:textId="7DDBB812" w:rsidR="005B1CC8" w:rsidRPr="00396876" w:rsidRDefault="005B1CC8" w:rsidP="00CB0A0E">
      <w:pPr>
        <w:outlineLvl w:val="0"/>
        <w:rPr>
          <w:b/>
          <w:color w:val="000000" w:themeColor="text1"/>
          <w:sz w:val="22"/>
          <w:szCs w:val="22"/>
          <w:lang w:bidi="en-US"/>
        </w:rPr>
      </w:pPr>
      <w:r w:rsidRPr="00396876">
        <w:rPr>
          <w:b/>
          <w:color w:val="000000" w:themeColor="text1"/>
          <w:sz w:val="22"/>
          <w:szCs w:val="22"/>
          <w:lang w:bidi="en-US"/>
        </w:rPr>
        <w:t xml:space="preserve">Deadline: </w:t>
      </w:r>
      <w:r w:rsidR="00812837" w:rsidRPr="00396876">
        <w:rPr>
          <w:b/>
          <w:color w:val="000000" w:themeColor="text1"/>
          <w:sz w:val="22"/>
          <w:szCs w:val="22"/>
          <w:lang w:bidi="en-US"/>
        </w:rPr>
        <w:t>M</w:t>
      </w:r>
      <w:r w:rsidR="00147064" w:rsidRPr="00396876">
        <w:rPr>
          <w:b/>
          <w:color w:val="000000" w:themeColor="text1"/>
          <w:sz w:val="22"/>
          <w:szCs w:val="22"/>
          <w:lang w:bidi="en-US"/>
        </w:rPr>
        <w:t>id-January</w:t>
      </w:r>
      <w:r w:rsidR="00812837" w:rsidRPr="00396876">
        <w:rPr>
          <w:b/>
          <w:color w:val="000000" w:themeColor="text1"/>
          <w:sz w:val="22"/>
          <w:szCs w:val="22"/>
          <w:lang w:bidi="en-US"/>
        </w:rPr>
        <w:t>, check the website for date</w:t>
      </w:r>
    </w:p>
    <w:p w14:paraId="08EBED0C" w14:textId="77777777" w:rsidR="00F548CC" w:rsidRPr="00396876" w:rsidRDefault="00F548CC" w:rsidP="00CB0A0E">
      <w:pPr>
        <w:rPr>
          <w:b/>
          <w:color w:val="000000" w:themeColor="text1"/>
          <w:sz w:val="22"/>
          <w:szCs w:val="22"/>
          <w:lang w:bidi="en-US"/>
        </w:rPr>
      </w:pPr>
    </w:p>
    <w:p w14:paraId="13485523" w14:textId="77777777" w:rsidR="00F548CC" w:rsidRPr="00396876" w:rsidRDefault="00F548CC" w:rsidP="00CB0A0E">
      <w:pPr>
        <w:pStyle w:val="Heading2"/>
        <w:rPr>
          <w:color w:val="000000" w:themeColor="text1"/>
          <w:szCs w:val="22"/>
        </w:rPr>
      </w:pPr>
      <w:bookmarkStart w:id="555" w:name="_Toc80070507"/>
      <w:bookmarkStart w:id="556" w:name="_Toc80070607"/>
      <w:bookmarkStart w:id="557" w:name="_Toc80070670"/>
      <w:bookmarkStart w:id="558" w:name="_Toc80070759"/>
      <w:bookmarkStart w:id="559" w:name="_Toc80164632"/>
      <w:bookmarkStart w:id="560" w:name="_Toc80164693"/>
      <w:bookmarkStart w:id="561" w:name="_Toc111872373"/>
      <w:bookmarkStart w:id="562" w:name="_Toc239744863"/>
      <w:bookmarkStart w:id="563" w:name="_Toc269543337"/>
      <w:bookmarkStart w:id="564" w:name="_Toc269544951"/>
      <w:bookmarkStart w:id="565" w:name="_Toc269563785"/>
      <w:bookmarkStart w:id="566" w:name="_Toc453583093"/>
      <w:bookmarkStart w:id="567" w:name="_Toc175565925"/>
      <w:r w:rsidRPr="00396876">
        <w:rPr>
          <w:color w:val="000000" w:themeColor="text1"/>
          <w:szCs w:val="22"/>
        </w:rPr>
        <w:t>The Shubert Foundation</w:t>
      </w:r>
      <w:bookmarkEnd w:id="555"/>
      <w:bookmarkEnd w:id="556"/>
      <w:bookmarkEnd w:id="557"/>
      <w:bookmarkEnd w:id="558"/>
      <w:bookmarkEnd w:id="559"/>
      <w:bookmarkEnd w:id="560"/>
      <w:bookmarkEnd w:id="561"/>
      <w:bookmarkEnd w:id="562"/>
      <w:bookmarkEnd w:id="563"/>
      <w:bookmarkEnd w:id="564"/>
      <w:bookmarkEnd w:id="565"/>
      <w:bookmarkEnd w:id="566"/>
      <w:bookmarkEnd w:id="567"/>
    </w:p>
    <w:p w14:paraId="58F6DF07" w14:textId="5C7DCE0F" w:rsidR="00F548CC" w:rsidRPr="00396876" w:rsidRDefault="00F548CC" w:rsidP="00CB0A0E">
      <w:pPr>
        <w:rPr>
          <w:color w:val="000000" w:themeColor="text1"/>
          <w:sz w:val="22"/>
          <w:szCs w:val="22"/>
          <w:u w:color="000000"/>
        </w:rPr>
      </w:pPr>
      <w:r w:rsidRPr="00396876">
        <w:rPr>
          <w:color w:val="000000" w:themeColor="text1"/>
          <w:sz w:val="22"/>
          <w:szCs w:val="22"/>
          <w:u w:color="000000"/>
        </w:rPr>
        <w:t xml:space="preserve">The Shubert Foundation supports not-for-profit, professional theatre and dance companies in the United States. It awards unrestricted grants for general operating support, rather than funding for specific projects. The standard for awarding these grants is based on an assessment of each organization's operation and its contribution to the field. Artistic achievement, administrative strength and fiscal stability are factored into each evaluation, as is the company's development of new work and other significant contributions to the field of professional theatre in the US. </w:t>
      </w:r>
      <w:r w:rsidRPr="00396876">
        <w:rPr>
          <w:color w:val="000000" w:themeColor="text1"/>
          <w:sz w:val="22"/>
          <w:szCs w:val="22"/>
          <w:u w:color="000000"/>
          <w:lang w:bidi="en-US"/>
        </w:rPr>
        <w:t>The Foundation does not make grants to individuals, must be submitted through KUCR.</w:t>
      </w:r>
    </w:p>
    <w:p w14:paraId="3F14BE05" w14:textId="77777777" w:rsidR="00147064" w:rsidRPr="00396876" w:rsidRDefault="00070A8E" w:rsidP="00CB0A0E">
      <w:pPr>
        <w:rPr>
          <w:color w:val="000000" w:themeColor="text1"/>
          <w:sz w:val="22"/>
          <w:szCs w:val="22"/>
        </w:rPr>
      </w:pPr>
      <w:r w:rsidRPr="00396876">
        <w:rPr>
          <w:b/>
          <w:color w:val="000000" w:themeColor="text1"/>
          <w:sz w:val="22"/>
          <w:szCs w:val="22"/>
          <w:u w:color="000000"/>
        </w:rPr>
        <w:t>URL:</w:t>
      </w:r>
      <w:r w:rsidR="00F548CC" w:rsidRPr="00396876">
        <w:rPr>
          <w:color w:val="000000" w:themeColor="text1"/>
          <w:sz w:val="22"/>
          <w:szCs w:val="22"/>
          <w:u w:color="000000"/>
        </w:rPr>
        <w:t xml:space="preserve"> </w:t>
      </w:r>
      <w:hyperlink r:id="rId149" w:history="1">
        <w:r w:rsidR="00147064" w:rsidRPr="00396876">
          <w:rPr>
            <w:color w:val="000000" w:themeColor="text1"/>
            <w:sz w:val="22"/>
            <w:szCs w:val="22"/>
            <w:u w:val="single"/>
          </w:rPr>
          <w:t>https://www.shubertfoundation.org/</w:t>
        </w:r>
      </w:hyperlink>
    </w:p>
    <w:p w14:paraId="5DF19DA1" w14:textId="0D8A3101" w:rsidR="00F548CC" w:rsidRPr="00396876" w:rsidRDefault="00F548CC" w:rsidP="00CB0A0E">
      <w:pPr>
        <w:outlineLvl w:val="0"/>
        <w:rPr>
          <w:b/>
          <w:bCs/>
          <w:color w:val="000000" w:themeColor="text1"/>
          <w:sz w:val="22"/>
          <w:szCs w:val="22"/>
          <w:u w:color="000000"/>
        </w:rPr>
      </w:pPr>
      <w:r w:rsidRPr="00396876">
        <w:rPr>
          <w:b/>
          <w:bCs/>
          <w:color w:val="000000" w:themeColor="text1"/>
          <w:sz w:val="22"/>
          <w:szCs w:val="22"/>
          <w:u w:color="000000"/>
        </w:rPr>
        <w:t>Deadline: October 1</w:t>
      </w:r>
      <w:r w:rsidR="00B4787E">
        <w:rPr>
          <w:b/>
          <w:bCs/>
          <w:color w:val="000000" w:themeColor="text1"/>
          <w:sz w:val="22"/>
          <w:szCs w:val="22"/>
          <w:u w:color="000000"/>
        </w:rPr>
        <w:t>6</w:t>
      </w:r>
      <w:r w:rsidRPr="00396876">
        <w:rPr>
          <w:b/>
          <w:bCs/>
          <w:color w:val="000000" w:themeColor="text1"/>
          <w:sz w:val="22"/>
          <w:szCs w:val="22"/>
          <w:u w:color="000000"/>
        </w:rPr>
        <w:t xml:space="preserve"> (Dance, Arts, Education), December </w:t>
      </w:r>
      <w:r w:rsidR="00B4787E">
        <w:rPr>
          <w:b/>
          <w:bCs/>
          <w:color w:val="000000" w:themeColor="text1"/>
          <w:sz w:val="22"/>
          <w:szCs w:val="22"/>
          <w:u w:color="000000"/>
        </w:rPr>
        <w:t>4</w:t>
      </w:r>
      <w:r w:rsidRPr="00396876">
        <w:rPr>
          <w:b/>
          <w:bCs/>
          <w:color w:val="000000" w:themeColor="text1"/>
          <w:sz w:val="22"/>
          <w:szCs w:val="22"/>
          <w:u w:color="000000"/>
        </w:rPr>
        <w:t xml:space="preserve"> (Theatre)</w:t>
      </w:r>
    </w:p>
    <w:p w14:paraId="0CD66155" w14:textId="77777777" w:rsidR="005B1CC8" w:rsidRPr="00396876" w:rsidRDefault="005B1CC8" w:rsidP="00CB0A0E">
      <w:pPr>
        <w:autoSpaceDE w:val="0"/>
        <w:autoSpaceDN w:val="0"/>
        <w:adjustRightInd w:val="0"/>
        <w:rPr>
          <w:bCs/>
          <w:color w:val="000000" w:themeColor="text1"/>
          <w:sz w:val="22"/>
          <w:szCs w:val="22"/>
        </w:rPr>
      </w:pPr>
    </w:p>
    <w:p w14:paraId="3A45CF69" w14:textId="77777777" w:rsidR="00D41787" w:rsidRPr="00396876" w:rsidRDefault="00D41787" w:rsidP="00CB0A0E">
      <w:pPr>
        <w:pStyle w:val="Heading2"/>
        <w:rPr>
          <w:bCs/>
          <w:color w:val="000000" w:themeColor="text1"/>
          <w:szCs w:val="22"/>
        </w:rPr>
      </w:pPr>
      <w:bookmarkStart w:id="568" w:name="_Toc80077711"/>
      <w:bookmarkStart w:id="569" w:name="_Toc80163991"/>
      <w:bookmarkStart w:id="570" w:name="_Toc112301387"/>
      <w:bookmarkStart w:id="571" w:name="_Toc112403298"/>
      <w:bookmarkStart w:id="572" w:name="_Toc239744689"/>
      <w:bookmarkStart w:id="573" w:name="_Toc268950863"/>
      <w:bookmarkStart w:id="574" w:name="_Toc453582603"/>
      <w:bookmarkStart w:id="575" w:name="_Toc175565926"/>
      <w:r w:rsidRPr="00396876">
        <w:rPr>
          <w:bCs/>
          <w:color w:val="000000" w:themeColor="text1"/>
          <w:szCs w:val="22"/>
        </w:rPr>
        <w:t>Theatre Communications Group (TCG)</w:t>
      </w:r>
      <w:bookmarkEnd w:id="568"/>
      <w:bookmarkEnd w:id="569"/>
      <w:bookmarkEnd w:id="570"/>
      <w:bookmarkEnd w:id="571"/>
      <w:bookmarkEnd w:id="572"/>
      <w:bookmarkEnd w:id="573"/>
      <w:bookmarkEnd w:id="574"/>
      <w:bookmarkEnd w:id="575"/>
    </w:p>
    <w:p w14:paraId="7015A90B" w14:textId="45D39A0B" w:rsidR="00D41787" w:rsidRPr="00396876" w:rsidRDefault="0081128A" w:rsidP="00CB0A0E">
      <w:pPr>
        <w:pStyle w:val="BodyText2"/>
        <w:rPr>
          <w:rFonts w:ascii="Times New Roman" w:hAnsi="Times New Roman"/>
          <w:color w:val="000000" w:themeColor="text1"/>
          <w:sz w:val="22"/>
          <w:szCs w:val="22"/>
        </w:rPr>
      </w:pPr>
      <w:r w:rsidRPr="00396876">
        <w:rPr>
          <w:rFonts w:ascii="Times New Roman" w:hAnsi="Times New Roman"/>
          <w:color w:val="000000" w:themeColor="text1"/>
          <w:sz w:val="22"/>
          <w:szCs w:val="22"/>
        </w:rPr>
        <w:t xml:space="preserve">This organization offers </w:t>
      </w:r>
      <w:r w:rsidR="00AA3459" w:rsidRPr="00396876">
        <w:rPr>
          <w:rFonts w:ascii="Times New Roman" w:hAnsi="Times New Roman"/>
          <w:color w:val="000000" w:themeColor="text1"/>
          <w:sz w:val="22"/>
          <w:szCs w:val="22"/>
        </w:rPr>
        <w:t>several</w:t>
      </w:r>
      <w:r w:rsidRPr="00396876">
        <w:rPr>
          <w:rFonts w:ascii="Times New Roman" w:hAnsi="Times New Roman"/>
          <w:color w:val="000000" w:themeColor="text1"/>
          <w:sz w:val="22"/>
          <w:szCs w:val="22"/>
        </w:rPr>
        <w:t xml:space="preserve"> grants for individuals ranging from costume designers to directors and actors, including a resident actor fellowship </w:t>
      </w:r>
      <w:r w:rsidR="00D41787" w:rsidRPr="00396876">
        <w:rPr>
          <w:rFonts w:ascii="Times New Roman" w:hAnsi="Times New Roman"/>
          <w:color w:val="000000" w:themeColor="text1"/>
          <w:sz w:val="22"/>
          <w:szCs w:val="22"/>
        </w:rPr>
        <w:t>program aims to help further an actor's artistic and professional development and deepen his/her relationship with a not-for-profit theatre. Fellowships are awarded to actors in two categories, Extraordinary Potential and Distinguished Achievement. Recipients in the Extraordinary Potential category will receive $15,000, with an additional $10,000 available to relieve student loan debt. Recipients in the Distinguished Achievement category will receive $25,000. Host theaters receive $7,500 to be applied to costs incurred due to the actor’s residency activities.</w:t>
      </w:r>
    </w:p>
    <w:p w14:paraId="20900114" w14:textId="4E92B62C" w:rsidR="0081128A" w:rsidRDefault="00070A8E" w:rsidP="00CB0A0E">
      <w:pPr>
        <w:outlineLvl w:val="0"/>
      </w:pPr>
      <w:r w:rsidRPr="00396876">
        <w:rPr>
          <w:b/>
          <w:color w:val="000000" w:themeColor="text1"/>
          <w:sz w:val="22"/>
          <w:szCs w:val="22"/>
        </w:rPr>
        <w:t>URL:</w:t>
      </w:r>
      <w:r w:rsidR="0081128A" w:rsidRPr="00396876">
        <w:rPr>
          <w:color w:val="000000" w:themeColor="text1"/>
          <w:sz w:val="22"/>
          <w:szCs w:val="22"/>
        </w:rPr>
        <w:t xml:space="preserve"> </w:t>
      </w:r>
      <w:hyperlink r:id="rId150" w:history="1">
        <w:r w:rsidR="00FE0538" w:rsidRPr="00362391">
          <w:rPr>
            <w:rStyle w:val="Hyperlink"/>
            <w:sz w:val="24"/>
          </w:rPr>
          <w:t>https://www.tcg.org/Web/Web/Our-Work/Grant-and-Professional-Development-Programs/Grant-and-Professional-Development-Programs.aspx?hkey=f76ab2b3-b7c3-4ba4-ba1f-6d646a865014</w:t>
        </w:r>
      </w:hyperlink>
    </w:p>
    <w:p w14:paraId="2D64E83B" w14:textId="2415443A" w:rsidR="00D41787" w:rsidRPr="00396876" w:rsidRDefault="00D41787" w:rsidP="00CB0A0E">
      <w:pPr>
        <w:pStyle w:val="BodyText2"/>
        <w:outlineLvl w:val="0"/>
        <w:rPr>
          <w:rFonts w:ascii="Times New Roman" w:hAnsi="Times New Roman"/>
          <w:b/>
          <w:color w:val="000000" w:themeColor="text1"/>
          <w:sz w:val="22"/>
          <w:szCs w:val="22"/>
        </w:rPr>
      </w:pPr>
      <w:r w:rsidRPr="00396876">
        <w:rPr>
          <w:rFonts w:ascii="Times New Roman" w:hAnsi="Times New Roman"/>
          <w:b/>
          <w:color w:val="000000" w:themeColor="text1"/>
          <w:sz w:val="22"/>
          <w:szCs w:val="22"/>
        </w:rPr>
        <w:t xml:space="preserve">Deadline: </w:t>
      </w:r>
      <w:r w:rsidR="0081128A" w:rsidRPr="00396876">
        <w:rPr>
          <w:rFonts w:ascii="Times New Roman" w:hAnsi="Times New Roman"/>
          <w:b/>
          <w:color w:val="000000" w:themeColor="text1"/>
          <w:sz w:val="22"/>
          <w:szCs w:val="22"/>
        </w:rPr>
        <w:t>Various, check website</w:t>
      </w:r>
    </w:p>
    <w:p w14:paraId="6BDB7A84" w14:textId="77777777" w:rsidR="00C90D41" w:rsidRPr="00396876" w:rsidRDefault="00C90D41" w:rsidP="00CB0A0E">
      <w:pPr>
        <w:ind w:left="360"/>
        <w:rPr>
          <w:b/>
          <w:color w:val="000000" w:themeColor="text1"/>
          <w:sz w:val="22"/>
          <w:szCs w:val="22"/>
          <w:lang w:bidi="en-US"/>
        </w:rPr>
      </w:pPr>
    </w:p>
    <w:p w14:paraId="5824762D" w14:textId="77777777" w:rsidR="00C90D41" w:rsidRPr="00396876" w:rsidRDefault="00C90D41" w:rsidP="00CB0A0E">
      <w:pPr>
        <w:pStyle w:val="Heading2"/>
        <w:rPr>
          <w:bCs/>
          <w:color w:val="000000" w:themeColor="text1"/>
          <w:szCs w:val="22"/>
        </w:rPr>
      </w:pPr>
      <w:bookmarkStart w:id="576" w:name="_Toc80077714"/>
      <w:bookmarkStart w:id="577" w:name="_Toc80163994"/>
      <w:bookmarkStart w:id="578" w:name="_Toc112301390"/>
      <w:bookmarkStart w:id="579" w:name="_Toc112403301"/>
      <w:bookmarkStart w:id="580" w:name="_Toc239744692"/>
      <w:bookmarkStart w:id="581" w:name="_Toc268950866"/>
      <w:bookmarkStart w:id="582" w:name="_Toc453582606"/>
      <w:bookmarkStart w:id="583" w:name="_Toc175565927"/>
      <w:r w:rsidRPr="00396876">
        <w:rPr>
          <w:bCs/>
          <w:color w:val="000000" w:themeColor="text1"/>
          <w:szCs w:val="22"/>
        </w:rPr>
        <w:t>United States Institute for Theatre Technology, Inc. (USITT)</w:t>
      </w:r>
      <w:bookmarkEnd w:id="576"/>
      <w:bookmarkEnd w:id="577"/>
      <w:bookmarkEnd w:id="578"/>
      <w:bookmarkEnd w:id="579"/>
      <w:bookmarkEnd w:id="580"/>
      <w:bookmarkEnd w:id="581"/>
      <w:bookmarkEnd w:id="582"/>
      <w:bookmarkEnd w:id="583"/>
    </w:p>
    <w:p w14:paraId="29CEC21B" w14:textId="3386DA55" w:rsidR="00147064" w:rsidRPr="00396876" w:rsidRDefault="00147064" w:rsidP="00CB0A0E">
      <w:pPr>
        <w:autoSpaceDE w:val="0"/>
        <w:autoSpaceDN w:val="0"/>
        <w:adjustRightInd w:val="0"/>
        <w:rPr>
          <w:bCs/>
          <w:i/>
          <w:color w:val="000000" w:themeColor="text1"/>
          <w:sz w:val="22"/>
          <w:szCs w:val="22"/>
        </w:rPr>
      </w:pPr>
      <w:bookmarkStart w:id="584" w:name="_Toc239744693"/>
      <w:bookmarkStart w:id="585" w:name="_Toc268950867"/>
      <w:bookmarkStart w:id="586" w:name="_Toc453582607"/>
      <w:r w:rsidRPr="00396876">
        <w:rPr>
          <w:color w:val="000000" w:themeColor="text1"/>
          <w:sz w:val="22"/>
          <w:szCs w:val="22"/>
        </w:rPr>
        <w:t>USITT offers travel grants, project grants and fellowships. It supports education, innovation, and industry connections, as well as being a resource for industry news.</w:t>
      </w:r>
    </w:p>
    <w:p w14:paraId="2F79922D" w14:textId="06282D90" w:rsidR="00147064" w:rsidRPr="00396876" w:rsidRDefault="00147064" w:rsidP="00CB0A0E">
      <w:pPr>
        <w:rPr>
          <w:color w:val="000000" w:themeColor="text1"/>
          <w:sz w:val="22"/>
          <w:szCs w:val="22"/>
        </w:rPr>
      </w:pPr>
      <w:r w:rsidRPr="00396876">
        <w:rPr>
          <w:b/>
          <w:color w:val="000000" w:themeColor="text1"/>
          <w:sz w:val="22"/>
          <w:szCs w:val="22"/>
        </w:rPr>
        <w:t>URL:</w:t>
      </w:r>
      <w:r w:rsidRPr="00396876">
        <w:rPr>
          <w:color w:val="000000" w:themeColor="text1"/>
          <w:sz w:val="22"/>
          <w:szCs w:val="22"/>
        </w:rPr>
        <w:t xml:space="preserve"> </w:t>
      </w:r>
      <w:hyperlink r:id="rId151" w:history="1">
        <w:r w:rsidRPr="00396876">
          <w:rPr>
            <w:rStyle w:val="Hyperlink"/>
            <w:szCs w:val="22"/>
          </w:rPr>
          <w:t>https://www.usitt.org/</w:t>
        </w:r>
      </w:hyperlink>
    </w:p>
    <w:p w14:paraId="4E689A7E" w14:textId="17B8A31C" w:rsidR="00147064" w:rsidRPr="00396876" w:rsidRDefault="00147064" w:rsidP="00CB0A0E">
      <w:pPr>
        <w:rPr>
          <w:color w:val="000000" w:themeColor="text1"/>
          <w:sz w:val="22"/>
          <w:szCs w:val="22"/>
        </w:rPr>
      </w:pPr>
      <w:r w:rsidRPr="00396876">
        <w:rPr>
          <w:b/>
          <w:color w:val="000000" w:themeColor="text1"/>
          <w:sz w:val="22"/>
          <w:szCs w:val="22"/>
        </w:rPr>
        <w:t>Deadline: Various, check the website</w:t>
      </w:r>
    </w:p>
    <w:p w14:paraId="09D68F5E" w14:textId="77777777" w:rsidR="00C90D41" w:rsidRPr="00396876" w:rsidRDefault="00C90D41" w:rsidP="00CB0A0E">
      <w:pPr>
        <w:pStyle w:val="Heading3"/>
        <w:rPr>
          <w:rStyle w:val="Strong"/>
          <w:b w:val="0"/>
          <w:bCs/>
          <w:color w:val="000000" w:themeColor="text1"/>
          <w:szCs w:val="22"/>
        </w:rPr>
      </w:pPr>
      <w:bookmarkStart w:id="587" w:name="_Toc175565928"/>
      <w:r w:rsidRPr="00396876">
        <w:rPr>
          <w:rStyle w:val="Strong"/>
          <w:b w:val="0"/>
          <w:color w:val="000000" w:themeColor="text1"/>
          <w:szCs w:val="22"/>
        </w:rPr>
        <w:t>International Travel Grant</w:t>
      </w:r>
      <w:bookmarkEnd w:id="584"/>
      <w:bookmarkEnd w:id="585"/>
      <w:bookmarkEnd w:id="586"/>
      <w:bookmarkEnd w:id="587"/>
    </w:p>
    <w:p w14:paraId="0746B5A9" w14:textId="13F511A0" w:rsidR="00C90D41" w:rsidRPr="00396876" w:rsidRDefault="00C90D41" w:rsidP="00CB0A0E">
      <w:pPr>
        <w:tabs>
          <w:tab w:val="left" w:pos="360"/>
        </w:tabs>
        <w:ind w:left="360"/>
        <w:rPr>
          <w:color w:val="000000" w:themeColor="text1"/>
          <w:sz w:val="22"/>
          <w:szCs w:val="22"/>
        </w:rPr>
      </w:pPr>
      <w:r w:rsidRPr="00396876">
        <w:rPr>
          <w:color w:val="000000" w:themeColor="text1"/>
          <w:sz w:val="22"/>
          <w:szCs w:val="22"/>
        </w:rPr>
        <w:t xml:space="preserve">USITT awards travel grants to provide USITT members with funding for international travel for advanced research and education in theatre related fields. Applicants must be members of USITT. </w:t>
      </w:r>
      <w:r w:rsidRPr="00396876">
        <w:rPr>
          <w:color w:val="000000" w:themeColor="text1"/>
          <w:sz w:val="22"/>
          <w:szCs w:val="22"/>
        </w:rPr>
        <w:lastRenderedPageBreak/>
        <w:t>This grant alternates each year between funding an established scholar and a student enrolled in either an upper division or graduate program in theatre.</w:t>
      </w:r>
    </w:p>
    <w:p w14:paraId="0312C7DF" w14:textId="77777777" w:rsidR="00C90D41" w:rsidRPr="00396876" w:rsidRDefault="00C90D41" w:rsidP="00CB0A0E">
      <w:pPr>
        <w:tabs>
          <w:tab w:val="left" w:pos="360"/>
        </w:tabs>
        <w:ind w:left="360"/>
        <w:rPr>
          <w:b/>
          <w:color w:val="000000" w:themeColor="text1"/>
          <w:sz w:val="22"/>
          <w:szCs w:val="22"/>
        </w:rPr>
      </w:pPr>
    </w:p>
    <w:p w14:paraId="028A7003" w14:textId="633BBCE8" w:rsidR="00C90D41" w:rsidRPr="00396876" w:rsidRDefault="007005E8" w:rsidP="00CB0A0E">
      <w:pPr>
        <w:pStyle w:val="Heading3"/>
        <w:rPr>
          <w:rStyle w:val="Strong"/>
          <w:b w:val="0"/>
          <w:bCs/>
          <w:color w:val="000000" w:themeColor="text1"/>
          <w:szCs w:val="22"/>
        </w:rPr>
      </w:pPr>
      <w:bookmarkStart w:id="588" w:name="_Toc239744694"/>
      <w:bookmarkStart w:id="589" w:name="_Toc268950868"/>
      <w:bookmarkStart w:id="590" w:name="_Toc453582608"/>
      <w:bookmarkStart w:id="591" w:name="_Toc175565929"/>
      <w:r w:rsidRPr="00396876">
        <w:rPr>
          <w:rStyle w:val="Strong"/>
          <w:b w:val="0"/>
          <w:color w:val="000000" w:themeColor="text1"/>
          <w:szCs w:val="22"/>
        </w:rPr>
        <w:t>Small</w:t>
      </w:r>
      <w:r w:rsidR="00C90D41" w:rsidRPr="00396876">
        <w:rPr>
          <w:rStyle w:val="Strong"/>
          <w:b w:val="0"/>
          <w:color w:val="000000" w:themeColor="text1"/>
          <w:szCs w:val="22"/>
        </w:rPr>
        <w:t xml:space="preserve"> Grants</w:t>
      </w:r>
      <w:bookmarkEnd w:id="588"/>
      <w:bookmarkEnd w:id="589"/>
      <w:bookmarkEnd w:id="590"/>
      <w:bookmarkEnd w:id="591"/>
    </w:p>
    <w:p w14:paraId="26618A02" w14:textId="77777777" w:rsidR="00812837" w:rsidRPr="00396876" w:rsidRDefault="00C90D41" w:rsidP="00CB0A0E">
      <w:pPr>
        <w:autoSpaceDE w:val="0"/>
        <w:autoSpaceDN w:val="0"/>
        <w:adjustRightInd w:val="0"/>
        <w:ind w:left="360"/>
        <w:rPr>
          <w:color w:val="000000" w:themeColor="text1"/>
          <w:sz w:val="22"/>
          <w:szCs w:val="22"/>
        </w:rPr>
      </w:pPr>
      <w:r w:rsidRPr="00396876">
        <w:rPr>
          <w:rStyle w:val="Strong"/>
          <w:color w:val="000000" w:themeColor="text1"/>
          <w:sz w:val="22"/>
          <w:szCs w:val="22"/>
        </w:rPr>
        <w:t xml:space="preserve">USITT </w:t>
      </w:r>
      <w:r w:rsidRPr="00396876">
        <w:rPr>
          <w:color w:val="000000" w:themeColor="text1"/>
          <w:sz w:val="22"/>
          <w:szCs w:val="22"/>
        </w:rPr>
        <w:t>awards grants of up to $</w:t>
      </w:r>
      <w:r w:rsidR="007005E8" w:rsidRPr="00396876">
        <w:rPr>
          <w:color w:val="000000" w:themeColor="text1"/>
          <w:sz w:val="22"/>
          <w:szCs w:val="22"/>
        </w:rPr>
        <w:t>2</w:t>
      </w:r>
      <w:r w:rsidRPr="00396876">
        <w:rPr>
          <w:color w:val="000000" w:themeColor="text1"/>
          <w:sz w:val="22"/>
          <w:szCs w:val="22"/>
        </w:rPr>
        <w:t>0,000 to support research or creative activities in design and/or technology with coherent themes that result in significant scholarly or creative results. It also awards fellowships for excellence in scholarship or creative activities in the areas of performing arts design and technology. Applicants must be USITT members for 12 months prior to applying.</w:t>
      </w:r>
    </w:p>
    <w:p w14:paraId="7CD12DAF" w14:textId="77777777" w:rsidR="00812837" w:rsidRPr="00396876" w:rsidRDefault="00812837" w:rsidP="00CB0A0E">
      <w:pPr>
        <w:autoSpaceDE w:val="0"/>
        <w:autoSpaceDN w:val="0"/>
        <w:adjustRightInd w:val="0"/>
        <w:ind w:left="360"/>
        <w:rPr>
          <w:b/>
          <w:bCs/>
          <w:color w:val="000000" w:themeColor="text1"/>
          <w:sz w:val="22"/>
          <w:szCs w:val="22"/>
        </w:rPr>
      </w:pPr>
    </w:p>
    <w:p w14:paraId="364E5579" w14:textId="5772B22A" w:rsidR="00A24BCD" w:rsidRPr="00CB0A0E" w:rsidRDefault="00A24BCD" w:rsidP="00CB0A0E">
      <w:pPr>
        <w:pStyle w:val="Heading1"/>
        <w:pBdr>
          <w:top w:val="none" w:sz="0" w:space="0" w:color="auto"/>
        </w:pBdr>
        <w:rPr>
          <w:color w:val="000000" w:themeColor="text1"/>
          <w:szCs w:val="28"/>
        </w:rPr>
      </w:pPr>
      <w:bookmarkStart w:id="592" w:name="_Toc175565930"/>
      <w:r w:rsidRPr="00CB0A0E">
        <w:rPr>
          <w:color w:val="000000" w:themeColor="text1"/>
          <w:szCs w:val="28"/>
        </w:rPr>
        <w:t>Visual Arts</w:t>
      </w:r>
      <w:bookmarkEnd w:id="592"/>
    </w:p>
    <w:p w14:paraId="0F0753DA" w14:textId="77777777" w:rsidR="00D830FB" w:rsidRPr="00396876" w:rsidRDefault="00D830FB" w:rsidP="00CB0A0E">
      <w:pPr>
        <w:rPr>
          <w:b/>
          <w:color w:val="000000" w:themeColor="text1"/>
          <w:sz w:val="22"/>
          <w:szCs w:val="22"/>
        </w:rPr>
      </w:pPr>
    </w:p>
    <w:p w14:paraId="596EBFB7" w14:textId="77777777" w:rsidR="00D830FB" w:rsidRPr="00396876" w:rsidRDefault="00D830FB" w:rsidP="00CB0A0E">
      <w:pPr>
        <w:pStyle w:val="Heading2"/>
        <w:contextualSpacing/>
        <w:rPr>
          <w:color w:val="000000" w:themeColor="text1"/>
          <w:szCs w:val="22"/>
        </w:rPr>
      </w:pPr>
      <w:bookmarkStart w:id="593" w:name="_Toc80066624"/>
      <w:bookmarkStart w:id="594" w:name="_Toc80164193"/>
      <w:bookmarkStart w:id="595" w:name="_Toc80164245"/>
      <w:bookmarkStart w:id="596" w:name="_Toc91309311"/>
      <w:bookmarkStart w:id="597" w:name="_Toc111874042"/>
      <w:bookmarkStart w:id="598" w:name="_Toc239742577"/>
      <w:bookmarkStart w:id="599" w:name="_Toc269721428"/>
      <w:bookmarkStart w:id="600" w:name="_Toc453582460"/>
      <w:bookmarkStart w:id="601" w:name="_Toc175565931"/>
      <w:r w:rsidRPr="00396876">
        <w:rPr>
          <w:color w:val="000000" w:themeColor="text1"/>
          <w:szCs w:val="22"/>
        </w:rPr>
        <w:t>Bemis Center for Contemporary Arts</w:t>
      </w:r>
      <w:bookmarkEnd w:id="593"/>
      <w:bookmarkEnd w:id="594"/>
      <w:bookmarkEnd w:id="595"/>
      <w:bookmarkEnd w:id="596"/>
      <w:bookmarkEnd w:id="597"/>
      <w:bookmarkEnd w:id="598"/>
      <w:bookmarkEnd w:id="599"/>
      <w:bookmarkEnd w:id="600"/>
      <w:bookmarkEnd w:id="601"/>
    </w:p>
    <w:p w14:paraId="08BDAEF1" w14:textId="77777777" w:rsidR="00D830FB" w:rsidRPr="00396876" w:rsidRDefault="00D830FB" w:rsidP="00CB0A0E">
      <w:pPr>
        <w:pStyle w:val="BodyTextIndent2"/>
        <w:ind w:left="0"/>
        <w:contextualSpacing/>
        <w:rPr>
          <w:color w:val="000000" w:themeColor="text1"/>
          <w:sz w:val="22"/>
          <w:szCs w:val="22"/>
        </w:rPr>
      </w:pPr>
      <w:r w:rsidRPr="00396876">
        <w:rPr>
          <w:color w:val="000000" w:themeColor="text1"/>
          <w:sz w:val="22"/>
          <w:szCs w:val="22"/>
        </w:rPr>
        <w:t>Bemis Center residencies are open to all visual artists. The Center, located in Omaha, NE, provides artists with studio space, $750 monthly stipends, living accommodations, technical assistance, and time to work. Artists are expected to give at least one informal public slide presentation about their work during their stay and to leave one piece of work made during the residency as a donation to the Bemis Center. The application is available only online. There is a $40 application fee.</w:t>
      </w:r>
    </w:p>
    <w:p w14:paraId="6FED16C2" w14:textId="77777777" w:rsidR="00D830FB" w:rsidRPr="00396876" w:rsidRDefault="00D830FB" w:rsidP="00CB0A0E">
      <w:pPr>
        <w:pStyle w:val="BodyTextIndent2"/>
        <w:ind w:left="0"/>
        <w:contextualSpacing/>
        <w:outlineLvl w:val="0"/>
        <w:rPr>
          <w:rStyle w:val="Hyperlink"/>
          <w:szCs w:val="22"/>
        </w:rPr>
      </w:pPr>
      <w:r w:rsidRPr="00396876">
        <w:rPr>
          <w:b/>
          <w:color w:val="000000" w:themeColor="text1"/>
          <w:sz w:val="22"/>
          <w:szCs w:val="22"/>
        </w:rPr>
        <w:t>URL:</w:t>
      </w:r>
      <w:r w:rsidRPr="00396876">
        <w:rPr>
          <w:color w:val="000000" w:themeColor="text1"/>
          <w:sz w:val="22"/>
          <w:szCs w:val="22"/>
        </w:rPr>
        <w:t xml:space="preserve"> </w:t>
      </w:r>
      <w:hyperlink r:id="rId152" w:history="1">
        <w:r w:rsidRPr="00396876">
          <w:rPr>
            <w:rStyle w:val="Hyperlink"/>
            <w:szCs w:val="22"/>
          </w:rPr>
          <w:t>http://www.bemiscenter.org/residency/</w:t>
        </w:r>
      </w:hyperlink>
    </w:p>
    <w:p w14:paraId="27288B25" w14:textId="5560853F" w:rsidR="00D830FB" w:rsidRPr="00396876" w:rsidRDefault="00D830FB" w:rsidP="00CB0A0E">
      <w:pPr>
        <w:pStyle w:val="BodyTextIndent2"/>
        <w:ind w:left="0"/>
        <w:contextualSpacing/>
        <w:outlineLvl w:val="0"/>
        <w:rPr>
          <w:color w:val="000000" w:themeColor="text1"/>
          <w:sz w:val="22"/>
          <w:szCs w:val="22"/>
        </w:rPr>
      </w:pPr>
      <w:r w:rsidRPr="00396876">
        <w:rPr>
          <w:b/>
          <w:color w:val="000000" w:themeColor="text1"/>
          <w:sz w:val="22"/>
          <w:szCs w:val="22"/>
        </w:rPr>
        <w:t xml:space="preserve">Deadline: </w:t>
      </w:r>
      <w:r w:rsidR="00C967BF" w:rsidRPr="00396876">
        <w:rPr>
          <w:b/>
          <w:color w:val="000000" w:themeColor="text1"/>
          <w:sz w:val="22"/>
          <w:szCs w:val="22"/>
        </w:rPr>
        <w:t>August 1</w:t>
      </w:r>
      <w:r w:rsidR="004B4C9C" w:rsidRPr="00396876">
        <w:rPr>
          <w:b/>
          <w:color w:val="000000" w:themeColor="text1"/>
          <w:sz w:val="22"/>
          <w:szCs w:val="22"/>
        </w:rPr>
        <w:t xml:space="preserve"> </w:t>
      </w:r>
    </w:p>
    <w:p w14:paraId="08B66891" w14:textId="77777777" w:rsidR="00B4084C" w:rsidRPr="00396876" w:rsidRDefault="00B4084C" w:rsidP="00CB0A0E">
      <w:pPr>
        <w:rPr>
          <w:color w:val="000000" w:themeColor="text1"/>
          <w:sz w:val="22"/>
          <w:szCs w:val="22"/>
        </w:rPr>
      </w:pPr>
    </w:p>
    <w:p w14:paraId="1920F7EE" w14:textId="77777777" w:rsidR="00E00BD9" w:rsidRPr="00396876" w:rsidRDefault="00E00BD9" w:rsidP="00CB0A0E">
      <w:pPr>
        <w:pStyle w:val="Heading2"/>
        <w:rPr>
          <w:color w:val="000000" w:themeColor="text1"/>
          <w:szCs w:val="22"/>
        </w:rPr>
      </w:pPr>
      <w:bookmarkStart w:id="602" w:name="_Toc80066610"/>
      <w:bookmarkStart w:id="603" w:name="_Toc80164179"/>
      <w:bookmarkStart w:id="604" w:name="_Toc80164231"/>
      <w:bookmarkStart w:id="605" w:name="_Toc91309297"/>
      <w:bookmarkStart w:id="606" w:name="_Toc111874028"/>
      <w:bookmarkStart w:id="607" w:name="_Toc239742562"/>
      <w:bookmarkStart w:id="608" w:name="_Toc269721414"/>
      <w:bookmarkStart w:id="609" w:name="_Toc453582424"/>
      <w:bookmarkStart w:id="610" w:name="_Toc175565932"/>
      <w:r w:rsidRPr="00396876">
        <w:rPr>
          <w:color w:val="000000" w:themeColor="text1"/>
          <w:szCs w:val="22"/>
        </w:rPr>
        <w:t xml:space="preserve">Ruth &amp; Harold </w:t>
      </w:r>
      <w:proofErr w:type="spellStart"/>
      <w:r w:rsidRPr="00396876">
        <w:rPr>
          <w:color w:val="000000" w:themeColor="text1"/>
          <w:szCs w:val="22"/>
        </w:rPr>
        <w:t>Chenven</w:t>
      </w:r>
      <w:proofErr w:type="spellEnd"/>
      <w:r w:rsidRPr="00396876">
        <w:rPr>
          <w:color w:val="000000" w:themeColor="text1"/>
          <w:szCs w:val="22"/>
        </w:rPr>
        <w:t xml:space="preserve"> Foundation</w:t>
      </w:r>
      <w:bookmarkEnd w:id="602"/>
      <w:bookmarkEnd w:id="603"/>
      <w:bookmarkEnd w:id="604"/>
      <w:bookmarkEnd w:id="605"/>
      <w:bookmarkEnd w:id="606"/>
      <w:bookmarkEnd w:id="607"/>
      <w:bookmarkEnd w:id="608"/>
      <w:bookmarkEnd w:id="609"/>
      <w:bookmarkEnd w:id="610"/>
    </w:p>
    <w:p w14:paraId="20D411E5" w14:textId="0FB5FB2D" w:rsidR="00E00BD9" w:rsidRPr="00396876" w:rsidRDefault="00E00BD9" w:rsidP="00CB0A0E">
      <w:pPr>
        <w:rPr>
          <w:color w:val="000000" w:themeColor="text1"/>
          <w:sz w:val="22"/>
          <w:szCs w:val="22"/>
        </w:rPr>
      </w:pPr>
      <w:r w:rsidRPr="00396876">
        <w:rPr>
          <w:color w:val="000000" w:themeColor="text1"/>
          <w:sz w:val="22"/>
          <w:szCs w:val="22"/>
        </w:rPr>
        <w:t xml:space="preserve">The Foundation gives annual awards to individual </w:t>
      </w:r>
      <w:r w:rsidR="00FE0538" w:rsidRPr="00396876">
        <w:rPr>
          <w:color w:val="000000" w:themeColor="text1"/>
          <w:sz w:val="22"/>
          <w:szCs w:val="22"/>
        </w:rPr>
        <w:t>craft persons</w:t>
      </w:r>
      <w:r w:rsidRPr="00396876">
        <w:rPr>
          <w:color w:val="000000" w:themeColor="text1"/>
          <w:sz w:val="22"/>
          <w:szCs w:val="22"/>
        </w:rPr>
        <w:t xml:space="preserve"> and artists living and working in the U.S., for craft or visual art projects. The Foundation does not accept film, video, performance art or music submissions. Winning submissions are retained by the Foundation and may be used by the Foundation for publicity purposes. Award amount: up to $1,500. Hard copies of applications must be mailed to the foundation with </w:t>
      </w:r>
      <w:r w:rsidR="004B4C9C" w:rsidRPr="00396876">
        <w:rPr>
          <w:color w:val="000000" w:themeColor="text1"/>
          <w:sz w:val="22"/>
          <w:szCs w:val="22"/>
        </w:rPr>
        <w:t xml:space="preserve">a </w:t>
      </w:r>
      <w:r w:rsidRPr="00396876">
        <w:rPr>
          <w:color w:val="000000" w:themeColor="text1"/>
          <w:sz w:val="22"/>
          <w:szCs w:val="22"/>
        </w:rPr>
        <w:t xml:space="preserve">postmark by the deadline. </w:t>
      </w:r>
    </w:p>
    <w:p w14:paraId="16C8DEF5" w14:textId="77CA7B5C" w:rsidR="00E376B5" w:rsidRDefault="00E00BD9" w:rsidP="00CB0A0E">
      <w:pPr>
        <w:outlineLvl w:val="0"/>
      </w:pPr>
      <w:r w:rsidRPr="00396876">
        <w:rPr>
          <w:b/>
          <w:color w:val="000000" w:themeColor="text1"/>
          <w:sz w:val="22"/>
          <w:szCs w:val="22"/>
        </w:rPr>
        <w:t>URL:</w:t>
      </w:r>
      <w:r w:rsidRPr="00396876">
        <w:rPr>
          <w:color w:val="000000" w:themeColor="text1"/>
          <w:sz w:val="22"/>
          <w:szCs w:val="22"/>
        </w:rPr>
        <w:t xml:space="preserve"> </w:t>
      </w:r>
      <w:hyperlink r:id="rId153" w:history="1">
        <w:r w:rsidR="00E376B5" w:rsidRPr="00362391">
          <w:rPr>
            <w:rStyle w:val="Hyperlink"/>
            <w:sz w:val="24"/>
          </w:rPr>
          <w:t>https://chenvenfoundation.wordpress.com/how-to-apply/</w:t>
        </w:r>
      </w:hyperlink>
    </w:p>
    <w:p w14:paraId="7FFA6F96" w14:textId="1436760D" w:rsidR="00E00BD9" w:rsidRPr="00396876" w:rsidRDefault="00E00BD9" w:rsidP="00CB0A0E">
      <w:pPr>
        <w:outlineLvl w:val="0"/>
        <w:rPr>
          <w:b/>
          <w:color w:val="000000" w:themeColor="text1"/>
          <w:sz w:val="22"/>
          <w:szCs w:val="22"/>
        </w:rPr>
      </w:pPr>
      <w:r w:rsidRPr="00396876">
        <w:rPr>
          <w:b/>
          <w:color w:val="000000" w:themeColor="text1"/>
          <w:sz w:val="22"/>
          <w:szCs w:val="22"/>
        </w:rPr>
        <w:t>Deadline: Ju</w:t>
      </w:r>
      <w:r w:rsidR="004B4C9C" w:rsidRPr="00396876">
        <w:rPr>
          <w:b/>
          <w:color w:val="000000" w:themeColor="text1"/>
          <w:sz w:val="22"/>
          <w:szCs w:val="22"/>
        </w:rPr>
        <w:t>ne 15</w:t>
      </w:r>
      <w:r w:rsidR="00E376B5">
        <w:rPr>
          <w:b/>
          <w:color w:val="000000" w:themeColor="text1"/>
          <w:sz w:val="22"/>
          <w:szCs w:val="22"/>
        </w:rPr>
        <w:t xml:space="preserve"> (last known)</w:t>
      </w:r>
    </w:p>
    <w:p w14:paraId="44C6D3A2" w14:textId="77777777" w:rsidR="00C06DCA" w:rsidRPr="00396876" w:rsidRDefault="00C06DCA" w:rsidP="00CB0A0E">
      <w:pPr>
        <w:rPr>
          <w:b/>
          <w:color w:val="000000" w:themeColor="text1"/>
          <w:sz w:val="22"/>
          <w:szCs w:val="22"/>
        </w:rPr>
      </w:pPr>
    </w:p>
    <w:p w14:paraId="2790DA5C" w14:textId="77777777" w:rsidR="00C06DCA" w:rsidRPr="00396876" w:rsidRDefault="00C06DCA" w:rsidP="00CB0A0E">
      <w:pPr>
        <w:pStyle w:val="Heading2"/>
        <w:rPr>
          <w:bCs/>
          <w:color w:val="000000" w:themeColor="text1"/>
          <w:szCs w:val="22"/>
        </w:rPr>
      </w:pPr>
      <w:bookmarkStart w:id="611" w:name="_Toc80066599"/>
      <w:bookmarkStart w:id="612" w:name="_Toc80164168"/>
      <w:bookmarkStart w:id="613" w:name="_Toc80164220"/>
      <w:bookmarkStart w:id="614" w:name="_Toc91309286"/>
      <w:bookmarkStart w:id="615" w:name="_Toc111874017"/>
      <w:bookmarkStart w:id="616" w:name="_Toc239742550"/>
      <w:bookmarkStart w:id="617" w:name="_Toc269721403"/>
      <w:bookmarkStart w:id="618" w:name="_Toc453582425"/>
      <w:bookmarkStart w:id="619" w:name="_Toc175565933"/>
      <w:r w:rsidRPr="00396876">
        <w:rPr>
          <w:bCs/>
          <w:color w:val="000000" w:themeColor="text1"/>
          <w:szCs w:val="22"/>
        </w:rPr>
        <w:t>Creative Capital Foundation</w:t>
      </w:r>
      <w:bookmarkEnd w:id="611"/>
      <w:bookmarkEnd w:id="612"/>
      <w:bookmarkEnd w:id="613"/>
      <w:bookmarkEnd w:id="614"/>
      <w:bookmarkEnd w:id="615"/>
      <w:bookmarkEnd w:id="616"/>
      <w:bookmarkEnd w:id="617"/>
      <w:bookmarkEnd w:id="618"/>
      <w:bookmarkEnd w:id="619"/>
    </w:p>
    <w:p w14:paraId="0DAF1385" w14:textId="70DD4DC8" w:rsidR="00C06DCA" w:rsidRPr="00396876" w:rsidRDefault="00C06DCA" w:rsidP="00CB0A0E">
      <w:pPr>
        <w:autoSpaceDE w:val="0"/>
        <w:autoSpaceDN w:val="0"/>
        <w:adjustRightInd w:val="0"/>
        <w:rPr>
          <w:b/>
          <w:color w:val="000000" w:themeColor="text1"/>
          <w:sz w:val="22"/>
          <w:szCs w:val="22"/>
        </w:rPr>
      </w:pPr>
      <w:r w:rsidRPr="00396876">
        <w:rPr>
          <w:color w:val="000000" w:themeColor="text1"/>
          <w:sz w:val="22"/>
          <w:szCs w:val="22"/>
        </w:rPr>
        <w:t xml:space="preserve">The Creative Capital-Warhol Foundation Arts Writers Grant is designed to support writers whose work addresses contemporary visual art through project-based grants issued directly to individual authors. There is a grant category for </w:t>
      </w:r>
      <w:r w:rsidR="00DE58F8" w:rsidRPr="00396876">
        <w:rPr>
          <w:color w:val="000000" w:themeColor="text1"/>
          <w:sz w:val="22"/>
          <w:szCs w:val="22"/>
        </w:rPr>
        <w:t>short form</w:t>
      </w:r>
      <w:r w:rsidRPr="00396876">
        <w:rPr>
          <w:color w:val="000000" w:themeColor="text1"/>
          <w:sz w:val="22"/>
          <w:szCs w:val="22"/>
        </w:rPr>
        <w:t xml:space="preserve"> writing (texts of 1,000 words or less). In addition, the program seeks an increased engagement with article-based projects and with art of the current moment. Of interest to the Foundation are: 1) articles that identify and explore pressing issues in the contemporary visual arts; and 2) texts that illuminate the value contemporary art holds for all viewers through its ability to complicate and enrich our understanding of our world and ourselves and through its ability to offer a space of freedom from and critical engagement with prevailing norms. Grant amounts range from $15,000 to $50,000. </w:t>
      </w:r>
    </w:p>
    <w:p w14:paraId="108C7C82" w14:textId="77777777" w:rsidR="00C06DCA" w:rsidRPr="00396876" w:rsidRDefault="00C06DCA" w:rsidP="00CB0A0E">
      <w:pPr>
        <w:autoSpaceDE w:val="0"/>
        <w:autoSpaceDN w:val="0"/>
        <w:adjustRightInd w:val="0"/>
        <w:outlineLvl w:val="0"/>
        <w:rPr>
          <w:color w:val="000000" w:themeColor="text1"/>
          <w:sz w:val="22"/>
          <w:szCs w:val="22"/>
        </w:rPr>
      </w:pPr>
      <w:r w:rsidRPr="00396876">
        <w:rPr>
          <w:b/>
          <w:color w:val="000000" w:themeColor="text1"/>
          <w:sz w:val="22"/>
          <w:szCs w:val="22"/>
          <w:u w:color="683233"/>
        </w:rPr>
        <w:t>URL:</w:t>
      </w:r>
      <w:r w:rsidRPr="00396876">
        <w:rPr>
          <w:color w:val="000000" w:themeColor="text1"/>
          <w:sz w:val="22"/>
          <w:szCs w:val="22"/>
          <w:u w:color="683233"/>
        </w:rPr>
        <w:t xml:space="preserve"> </w:t>
      </w:r>
      <w:hyperlink r:id="rId154" w:history="1">
        <w:r w:rsidRPr="00396876">
          <w:rPr>
            <w:rStyle w:val="Hyperlink"/>
            <w:szCs w:val="22"/>
          </w:rPr>
          <w:t>http://www.artswriters.org/application/</w:t>
        </w:r>
      </w:hyperlink>
    </w:p>
    <w:p w14:paraId="2A04E70F" w14:textId="3BBD1540" w:rsidR="00E00BD9" w:rsidRPr="00396876" w:rsidRDefault="00C06DCA" w:rsidP="00CB0A0E">
      <w:pPr>
        <w:outlineLvl w:val="0"/>
        <w:rPr>
          <w:b/>
          <w:color w:val="000000" w:themeColor="text1"/>
          <w:sz w:val="22"/>
          <w:szCs w:val="22"/>
        </w:rPr>
      </w:pPr>
      <w:r w:rsidRPr="00396876">
        <w:rPr>
          <w:b/>
          <w:color w:val="000000" w:themeColor="text1"/>
          <w:sz w:val="22"/>
          <w:szCs w:val="22"/>
        </w:rPr>
        <w:t>Deadline:</w:t>
      </w:r>
      <w:r w:rsidRPr="00396876">
        <w:rPr>
          <w:color w:val="000000" w:themeColor="text1"/>
          <w:sz w:val="22"/>
          <w:szCs w:val="22"/>
        </w:rPr>
        <w:t xml:space="preserve"> </w:t>
      </w:r>
      <w:r w:rsidR="00C56374" w:rsidRPr="00396876">
        <w:rPr>
          <w:b/>
          <w:color w:val="000000" w:themeColor="text1"/>
          <w:sz w:val="22"/>
          <w:szCs w:val="22"/>
        </w:rPr>
        <w:t xml:space="preserve">May </w:t>
      </w:r>
      <w:r w:rsidR="00C967BF" w:rsidRPr="00396876">
        <w:rPr>
          <w:b/>
          <w:color w:val="000000" w:themeColor="text1"/>
          <w:sz w:val="22"/>
          <w:szCs w:val="22"/>
        </w:rPr>
        <w:t>1</w:t>
      </w:r>
      <w:r w:rsidR="00E376B5">
        <w:rPr>
          <w:b/>
          <w:color w:val="000000" w:themeColor="text1"/>
          <w:sz w:val="22"/>
          <w:szCs w:val="22"/>
        </w:rPr>
        <w:t>5</w:t>
      </w:r>
      <w:r w:rsidR="00C56374" w:rsidRPr="00396876">
        <w:rPr>
          <w:b/>
          <w:color w:val="000000" w:themeColor="text1"/>
          <w:sz w:val="22"/>
          <w:szCs w:val="22"/>
        </w:rPr>
        <w:t xml:space="preserve"> (last known)</w:t>
      </w:r>
    </w:p>
    <w:p w14:paraId="6F926971" w14:textId="77777777" w:rsidR="00D830FB" w:rsidRPr="00396876" w:rsidRDefault="00D830FB" w:rsidP="00CB0A0E">
      <w:pPr>
        <w:contextualSpacing/>
        <w:rPr>
          <w:b/>
          <w:color w:val="000000" w:themeColor="text1"/>
          <w:sz w:val="22"/>
          <w:szCs w:val="22"/>
        </w:rPr>
      </w:pPr>
    </w:p>
    <w:p w14:paraId="06757E6C" w14:textId="77777777" w:rsidR="00D830FB" w:rsidRPr="00396876" w:rsidRDefault="00D830FB" w:rsidP="00CB0A0E">
      <w:pPr>
        <w:pStyle w:val="Heading2"/>
        <w:rPr>
          <w:color w:val="000000" w:themeColor="text1"/>
          <w:szCs w:val="22"/>
        </w:rPr>
      </w:pPr>
      <w:bookmarkStart w:id="620" w:name="_Toc239742580"/>
      <w:bookmarkStart w:id="621" w:name="_Toc269721431"/>
      <w:bookmarkStart w:id="622" w:name="_Toc453582464"/>
      <w:bookmarkStart w:id="623" w:name="_Toc175565934"/>
      <w:r w:rsidRPr="00396876">
        <w:rPr>
          <w:color w:val="000000" w:themeColor="text1"/>
          <w:szCs w:val="22"/>
        </w:rPr>
        <w:t>Fine Arts Work Center</w:t>
      </w:r>
      <w:bookmarkEnd w:id="620"/>
      <w:bookmarkEnd w:id="621"/>
      <w:r w:rsidRPr="00396876">
        <w:rPr>
          <w:color w:val="000000" w:themeColor="text1"/>
          <w:szCs w:val="22"/>
        </w:rPr>
        <w:t xml:space="preserve"> in Provincetown</w:t>
      </w:r>
      <w:bookmarkEnd w:id="622"/>
      <w:bookmarkEnd w:id="623"/>
    </w:p>
    <w:p w14:paraId="647F9DD8" w14:textId="42431DB0" w:rsidR="00D830FB" w:rsidRPr="00396876" w:rsidRDefault="00D830FB" w:rsidP="00CB0A0E">
      <w:pPr>
        <w:rPr>
          <w:color w:val="000000" w:themeColor="text1"/>
          <w:sz w:val="22"/>
          <w:szCs w:val="22"/>
        </w:rPr>
      </w:pPr>
      <w:r w:rsidRPr="00396876">
        <w:rPr>
          <w:color w:val="000000" w:themeColor="text1"/>
          <w:sz w:val="22"/>
          <w:szCs w:val="22"/>
        </w:rPr>
        <w:t xml:space="preserve">The Center offers ten seven-month Visual Arts and Writing fellowships, which include a residency program, to emerging visual artists in the crucial early stages of their careers. In the Visual Arts, 2D 3D and time-based work </w:t>
      </w:r>
      <w:r w:rsidR="00B9060D" w:rsidRPr="00396876">
        <w:rPr>
          <w:color w:val="000000" w:themeColor="text1"/>
          <w:sz w:val="22"/>
          <w:szCs w:val="22"/>
        </w:rPr>
        <w:t>are</w:t>
      </w:r>
      <w:r w:rsidRPr="00396876">
        <w:rPr>
          <w:color w:val="000000" w:themeColor="text1"/>
          <w:sz w:val="22"/>
          <w:szCs w:val="22"/>
        </w:rPr>
        <w:t xml:space="preserve"> considered. The Fine Arts Work Center actively seeks applicants from diverse cultural backgrounds. Fellows may be citizens of any country. The fellowship provides living and workspace and a $750 monthly stipend from October 1 through April 30. </w:t>
      </w:r>
      <w:r w:rsidR="008061E3">
        <w:rPr>
          <w:color w:val="000000" w:themeColor="text1"/>
          <w:sz w:val="22"/>
          <w:szCs w:val="22"/>
        </w:rPr>
        <w:t>Requires</w:t>
      </w:r>
      <w:r w:rsidRPr="00396876">
        <w:rPr>
          <w:color w:val="000000" w:themeColor="text1"/>
          <w:sz w:val="22"/>
          <w:szCs w:val="22"/>
        </w:rPr>
        <w:t xml:space="preserve"> a $45 processing fee.</w:t>
      </w:r>
    </w:p>
    <w:p w14:paraId="0ED7528B" w14:textId="77777777" w:rsidR="00D830FB" w:rsidRPr="00396876" w:rsidRDefault="00D830FB" w:rsidP="00CB0A0E">
      <w:pPr>
        <w:rPr>
          <w:color w:val="000000" w:themeColor="text1"/>
          <w:sz w:val="22"/>
          <w:szCs w:val="22"/>
        </w:rPr>
      </w:pPr>
      <w:r w:rsidRPr="00396876">
        <w:rPr>
          <w:b/>
          <w:color w:val="000000" w:themeColor="text1"/>
          <w:sz w:val="22"/>
          <w:szCs w:val="22"/>
        </w:rPr>
        <w:t>URL:</w:t>
      </w:r>
      <w:r w:rsidRPr="00396876">
        <w:rPr>
          <w:color w:val="000000" w:themeColor="text1"/>
          <w:sz w:val="22"/>
          <w:szCs w:val="22"/>
        </w:rPr>
        <w:t xml:space="preserve"> </w:t>
      </w:r>
      <w:hyperlink r:id="rId155" w:history="1">
        <w:r w:rsidRPr="00396876">
          <w:rPr>
            <w:rStyle w:val="Hyperlink"/>
            <w:szCs w:val="22"/>
          </w:rPr>
          <w:t>http://web.fawc.org/program</w:t>
        </w:r>
      </w:hyperlink>
      <w:r w:rsidRPr="00396876">
        <w:rPr>
          <w:color w:val="000000" w:themeColor="text1"/>
          <w:sz w:val="22"/>
          <w:szCs w:val="22"/>
        </w:rPr>
        <w:t xml:space="preserve"> </w:t>
      </w:r>
    </w:p>
    <w:p w14:paraId="6A71BE06" w14:textId="3A04733D" w:rsidR="00221F7E" w:rsidRPr="00396876" w:rsidRDefault="00D830FB" w:rsidP="00CB0A0E">
      <w:pPr>
        <w:rPr>
          <w:color w:val="000000" w:themeColor="text1"/>
          <w:sz w:val="22"/>
          <w:szCs w:val="22"/>
        </w:rPr>
      </w:pPr>
      <w:r w:rsidRPr="00396876">
        <w:rPr>
          <w:b/>
          <w:color w:val="000000" w:themeColor="text1"/>
          <w:sz w:val="22"/>
          <w:szCs w:val="22"/>
        </w:rPr>
        <w:t>Deadline: February 1 (for visual arts), December 1</w:t>
      </w:r>
      <w:r w:rsidR="00E47805" w:rsidRPr="00396876">
        <w:rPr>
          <w:b/>
          <w:color w:val="000000" w:themeColor="text1"/>
          <w:sz w:val="22"/>
          <w:szCs w:val="22"/>
        </w:rPr>
        <w:t>5</w:t>
      </w:r>
      <w:r w:rsidRPr="00396876">
        <w:rPr>
          <w:b/>
          <w:color w:val="000000" w:themeColor="text1"/>
          <w:sz w:val="22"/>
          <w:szCs w:val="22"/>
        </w:rPr>
        <w:t xml:space="preserve"> (for writing)</w:t>
      </w:r>
      <w:r w:rsidR="00085139" w:rsidRPr="00396876">
        <w:rPr>
          <w:b/>
          <w:color w:val="000000" w:themeColor="text1"/>
          <w:sz w:val="22"/>
          <w:szCs w:val="22"/>
        </w:rPr>
        <w:t xml:space="preserve"> </w:t>
      </w:r>
    </w:p>
    <w:p w14:paraId="78FA6518" w14:textId="77777777" w:rsidR="002D19E7" w:rsidRPr="00396876" w:rsidRDefault="002D19E7" w:rsidP="00CB0A0E">
      <w:pPr>
        <w:rPr>
          <w:b/>
          <w:color w:val="000000" w:themeColor="text1"/>
          <w:sz w:val="22"/>
          <w:szCs w:val="22"/>
        </w:rPr>
      </w:pPr>
    </w:p>
    <w:p w14:paraId="316D7F55" w14:textId="77777777" w:rsidR="00E347AC" w:rsidRPr="00396876" w:rsidRDefault="00E347AC" w:rsidP="00CB0A0E">
      <w:pPr>
        <w:pStyle w:val="Heading2"/>
        <w:contextualSpacing/>
        <w:rPr>
          <w:color w:val="000000" w:themeColor="text1"/>
          <w:szCs w:val="22"/>
        </w:rPr>
      </w:pPr>
      <w:bookmarkStart w:id="624" w:name="_Toc80066639"/>
      <w:bookmarkStart w:id="625" w:name="_Toc80164208"/>
      <w:bookmarkStart w:id="626" w:name="_Toc80164260"/>
      <w:bookmarkStart w:id="627" w:name="_Toc91309326"/>
      <w:bookmarkStart w:id="628" w:name="_Toc111874057"/>
      <w:bookmarkStart w:id="629" w:name="_Toc239742590"/>
      <w:bookmarkStart w:id="630" w:name="_Toc269721441"/>
      <w:bookmarkStart w:id="631" w:name="_Toc453582477"/>
      <w:bookmarkStart w:id="632" w:name="_Toc175565935"/>
      <w:r w:rsidRPr="00396876">
        <w:rPr>
          <w:color w:val="000000" w:themeColor="text1"/>
          <w:szCs w:val="22"/>
        </w:rPr>
        <w:t>Handweavers’ Guild of America</w:t>
      </w:r>
      <w:bookmarkEnd w:id="624"/>
      <w:bookmarkEnd w:id="625"/>
      <w:bookmarkEnd w:id="626"/>
      <w:bookmarkEnd w:id="627"/>
      <w:bookmarkEnd w:id="628"/>
      <w:bookmarkEnd w:id="629"/>
      <w:bookmarkEnd w:id="630"/>
      <w:r w:rsidRPr="00396876">
        <w:rPr>
          <w:color w:val="000000" w:themeColor="text1"/>
          <w:szCs w:val="22"/>
        </w:rPr>
        <w:t xml:space="preserve"> (HGA)</w:t>
      </w:r>
      <w:bookmarkEnd w:id="631"/>
      <w:bookmarkEnd w:id="632"/>
    </w:p>
    <w:p w14:paraId="50BAAE7A" w14:textId="764C453B" w:rsidR="00E347AC" w:rsidRPr="00396876" w:rsidRDefault="00E347AC" w:rsidP="00CB0A0E">
      <w:pPr>
        <w:pStyle w:val="BodyTextIndent"/>
        <w:tabs>
          <w:tab w:val="left" w:pos="360"/>
        </w:tabs>
        <w:ind w:left="0"/>
        <w:contextualSpacing/>
        <w:rPr>
          <w:color w:val="000000" w:themeColor="text1"/>
          <w:sz w:val="22"/>
          <w:szCs w:val="22"/>
        </w:rPr>
      </w:pPr>
      <w:r w:rsidRPr="00396876">
        <w:rPr>
          <w:color w:val="000000" w:themeColor="text1"/>
          <w:sz w:val="22"/>
          <w:szCs w:val="22"/>
        </w:rPr>
        <w:t xml:space="preserve">The Guild offers artist grants and student scholarships to members of the Handweavers’ Guild of America. Students enrolled in </w:t>
      </w:r>
      <w:r w:rsidR="000C78DF" w:rsidRPr="00396876">
        <w:rPr>
          <w:color w:val="000000" w:themeColor="text1"/>
          <w:sz w:val="22"/>
          <w:szCs w:val="22"/>
        </w:rPr>
        <w:t xml:space="preserve">an </w:t>
      </w:r>
      <w:r w:rsidR="00612F65" w:rsidRPr="00396876">
        <w:rPr>
          <w:color w:val="000000" w:themeColor="text1"/>
          <w:sz w:val="22"/>
          <w:szCs w:val="22"/>
        </w:rPr>
        <w:t>accredited undergraduate or graduate program</w:t>
      </w:r>
      <w:r w:rsidRPr="00396876">
        <w:rPr>
          <w:color w:val="000000" w:themeColor="text1"/>
          <w:sz w:val="22"/>
          <w:szCs w:val="22"/>
        </w:rPr>
        <w:t xml:space="preserve"> in the United States, its possessions, and Canada are eligible. Over $4,000 in scholarships will be available for furthering education in the field of fiber arts, including training for research, textile history, and conservation. The HGA scholarships are restricted to tuition; the </w:t>
      </w:r>
      <w:proofErr w:type="spellStart"/>
      <w:r w:rsidRPr="00396876">
        <w:rPr>
          <w:color w:val="000000" w:themeColor="text1"/>
          <w:sz w:val="22"/>
          <w:szCs w:val="22"/>
        </w:rPr>
        <w:t>Dendel</w:t>
      </w:r>
      <w:proofErr w:type="spellEnd"/>
      <w:r w:rsidRPr="00396876">
        <w:rPr>
          <w:color w:val="000000" w:themeColor="text1"/>
          <w:sz w:val="22"/>
          <w:szCs w:val="22"/>
        </w:rPr>
        <w:t xml:space="preserve"> scholarship funds may also be applied toward such items as tuition, materials, or travel, on a case-by-case basis. Scholarships are awarded based on artistic and technical merit rather than on financial need.</w:t>
      </w:r>
    </w:p>
    <w:p w14:paraId="24C46CEB" w14:textId="77777777" w:rsidR="00E347AC" w:rsidRPr="00396876" w:rsidRDefault="00E347AC" w:rsidP="00CB0A0E">
      <w:pPr>
        <w:pStyle w:val="BodyTextIndent"/>
        <w:tabs>
          <w:tab w:val="left" w:pos="360"/>
        </w:tabs>
        <w:ind w:left="0"/>
        <w:contextualSpacing/>
        <w:outlineLvl w:val="0"/>
        <w:rPr>
          <w:color w:val="000000" w:themeColor="text1"/>
          <w:sz w:val="22"/>
          <w:szCs w:val="22"/>
        </w:rPr>
      </w:pPr>
      <w:r w:rsidRPr="00396876">
        <w:rPr>
          <w:b/>
          <w:color w:val="000000" w:themeColor="text1"/>
          <w:sz w:val="22"/>
          <w:szCs w:val="22"/>
        </w:rPr>
        <w:t>URL:</w:t>
      </w:r>
      <w:r w:rsidRPr="00396876">
        <w:rPr>
          <w:color w:val="000000" w:themeColor="text1"/>
          <w:sz w:val="22"/>
          <w:szCs w:val="22"/>
        </w:rPr>
        <w:t xml:space="preserve"> </w:t>
      </w:r>
      <w:hyperlink r:id="rId156" w:history="1">
        <w:r w:rsidRPr="00396876">
          <w:rPr>
            <w:rStyle w:val="Hyperlink"/>
            <w:szCs w:val="22"/>
          </w:rPr>
          <w:t>http://www.weavespindye.org/grants</w:t>
        </w:r>
      </w:hyperlink>
      <w:r w:rsidRPr="00396876">
        <w:rPr>
          <w:color w:val="000000" w:themeColor="text1"/>
          <w:sz w:val="22"/>
          <w:szCs w:val="22"/>
        </w:rPr>
        <w:t xml:space="preserve"> </w:t>
      </w:r>
    </w:p>
    <w:p w14:paraId="05629151" w14:textId="03E1FA56" w:rsidR="00E347AC" w:rsidRPr="00396876" w:rsidRDefault="00E347AC" w:rsidP="00CB0A0E">
      <w:pPr>
        <w:pStyle w:val="BodyTextIndent2"/>
        <w:ind w:left="0"/>
        <w:contextualSpacing/>
        <w:outlineLvl w:val="0"/>
        <w:rPr>
          <w:b/>
          <w:color w:val="000000" w:themeColor="text1"/>
          <w:sz w:val="22"/>
          <w:szCs w:val="22"/>
        </w:rPr>
      </w:pPr>
      <w:r w:rsidRPr="00396876">
        <w:rPr>
          <w:b/>
          <w:color w:val="000000" w:themeColor="text1"/>
          <w:sz w:val="22"/>
          <w:szCs w:val="22"/>
        </w:rPr>
        <w:t>Deadline: March 1</w:t>
      </w:r>
    </w:p>
    <w:p w14:paraId="39B93795" w14:textId="77777777" w:rsidR="00C820BA" w:rsidRPr="00396876" w:rsidRDefault="00C820BA" w:rsidP="00CB0A0E">
      <w:pPr>
        <w:rPr>
          <w:color w:val="000000" w:themeColor="text1"/>
          <w:sz w:val="22"/>
          <w:szCs w:val="22"/>
        </w:rPr>
      </w:pPr>
    </w:p>
    <w:p w14:paraId="11962F7D" w14:textId="77777777" w:rsidR="00C820BA" w:rsidRPr="00396876" w:rsidRDefault="00C820BA" w:rsidP="00CB0A0E">
      <w:pPr>
        <w:pStyle w:val="Heading2"/>
        <w:rPr>
          <w:color w:val="000000" w:themeColor="text1"/>
          <w:szCs w:val="22"/>
        </w:rPr>
      </w:pPr>
      <w:bookmarkStart w:id="633" w:name="_Toc175565936"/>
      <w:r w:rsidRPr="00396876">
        <w:rPr>
          <w:color w:val="000000" w:themeColor="text1"/>
          <w:szCs w:val="22"/>
        </w:rPr>
        <w:t>Elizabeth Firestone Graham Foundation</w:t>
      </w:r>
      <w:bookmarkEnd w:id="633"/>
    </w:p>
    <w:p w14:paraId="49A89884" w14:textId="5CD7969B" w:rsidR="00C820BA" w:rsidRPr="00396876" w:rsidRDefault="00C820BA" w:rsidP="00CB0A0E">
      <w:pPr>
        <w:rPr>
          <w:color w:val="000000" w:themeColor="text1"/>
          <w:sz w:val="22"/>
          <w:szCs w:val="22"/>
        </w:rPr>
      </w:pPr>
      <w:r w:rsidRPr="00396876">
        <w:rPr>
          <w:color w:val="000000" w:themeColor="text1"/>
          <w:sz w:val="22"/>
          <w:szCs w:val="22"/>
        </w:rPr>
        <w:t xml:space="preserve">This foundation's mission is to foster awareness and appreciation of contemporary visual art, primarily through the support of exhibition catalogues and </w:t>
      </w:r>
      <w:r w:rsidR="00085139" w:rsidRPr="00396876">
        <w:rPr>
          <w:color w:val="000000" w:themeColor="text1"/>
          <w:sz w:val="22"/>
          <w:szCs w:val="22"/>
        </w:rPr>
        <w:t>other</w:t>
      </w:r>
      <w:r w:rsidRPr="00396876">
        <w:rPr>
          <w:color w:val="000000" w:themeColor="text1"/>
          <w:sz w:val="22"/>
          <w:szCs w:val="22"/>
        </w:rPr>
        <w:t xml:space="preserve"> publications that document exhibitions of work by emerging or underrecognized artists. How to apply is a bit opaque. The best information about the organization is on TheArtGuide.com website, which is the first link given below.</w:t>
      </w:r>
    </w:p>
    <w:p w14:paraId="63EFCC14" w14:textId="7BEE4E02" w:rsidR="00C820BA" w:rsidRPr="00396876" w:rsidRDefault="00C820BA" w:rsidP="00CB0A0E">
      <w:pPr>
        <w:outlineLvl w:val="0"/>
        <w:rPr>
          <w:color w:val="000000" w:themeColor="text1"/>
          <w:sz w:val="22"/>
          <w:szCs w:val="22"/>
        </w:rPr>
      </w:pPr>
      <w:r w:rsidRPr="00396876">
        <w:rPr>
          <w:b/>
          <w:color w:val="000000" w:themeColor="text1"/>
          <w:sz w:val="22"/>
          <w:szCs w:val="22"/>
        </w:rPr>
        <w:t>URL:</w:t>
      </w:r>
      <w:r w:rsidRPr="00396876">
        <w:rPr>
          <w:color w:val="000000" w:themeColor="text1"/>
          <w:sz w:val="22"/>
          <w:szCs w:val="22"/>
        </w:rPr>
        <w:t xml:space="preserve"> </w:t>
      </w:r>
      <w:hyperlink r:id="rId157" w:history="1">
        <w:r w:rsidR="00085139" w:rsidRPr="00396876">
          <w:rPr>
            <w:rStyle w:val="Hyperlink"/>
            <w:szCs w:val="22"/>
          </w:rPr>
          <w:t>https://theartguide.com/calls-for-artists</w:t>
        </w:r>
      </w:hyperlink>
      <w:r w:rsidRPr="00396876">
        <w:rPr>
          <w:color w:val="000000" w:themeColor="text1"/>
          <w:sz w:val="22"/>
          <w:szCs w:val="22"/>
        </w:rPr>
        <w:t xml:space="preserve">; </w:t>
      </w:r>
      <w:hyperlink r:id="rId158" w:history="1">
        <w:r w:rsidR="00085139" w:rsidRPr="00396876">
          <w:rPr>
            <w:rStyle w:val="Hyperlink"/>
            <w:szCs w:val="22"/>
          </w:rPr>
          <w:t>https://efgfoundation.com</w:t>
        </w:r>
      </w:hyperlink>
    </w:p>
    <w:p w14:paraId="01750A17" w14:textId="596E309E" w:rsidR="00C820BA" w:rsidRPr="00396876" w:rsidRDefault="00C820BA" w:rsidP="00CB0A0E">
      <w:pPr>
        <w:outlineLvl w:val="0"/>
        <w:rPr>
          <w:b/>
          <w:color w:val="000000" w:themeColor="text1"/>
          <w:sz w:val="22"/>
          <w:szCs w:val="22"/>
        </w:rPr>
      </w:pPr>
      <w:r w:rsidRPr="00396876">
        <w:rPr>
          <w:b/>
          <w:color w:val="000000" w:themeColor="text1"/>
          <w:sz w:val="22"/>
          <w:szCs w:val="22"/>
        </w:rPr>
        <w:t>Deadline: Various, depending on program of interest, check the website.</w:t>
      </w:r>
    </w:p>
    <w:p w14:paraId="56C6BF75" w14:textId="77777777" w:rsidR="00C820BA" w:rsidRPr="00396876" w:rsidRDefault="00C820BA" w:rsidP="00CB0A0E">
      <w:pPr>
        <w:rPr>
          <w:b/>
          <w:color w:val="000000" w:themeColor="text1"/>
          <w:sz w:val="22"/>
          <w:szCs w:val="22"/>
        </w:rPr>
      </w:pPr>
    </w:p>
    <w:p w14:paraId="21ABE167" w14:textId="77777777" w:rsidR="00C820BA" w:rsidRPr="00396876" w:rsidRDefault="00C820BA" w:rsidP="00CB0A0E">
      <w:pPr>
        <w:pStyle w:val="Heading2"/>
        <w:contextualSpacing/>
        <w:rPr>
          <w:color w:val="000000" w:themeColor="text1"/>
          <w:szCs w:val="22"/>
        </w:rPr>
      </w:pPr>
      <w:bookmarkStart w:id="634" w:name="_Toc80066605"/>
      <w:bookmarkStart w:id="635" w:name="_Toc80164174"/>
      <w:bookmarkStart w:id="636" w:name="_Toc80164226"/>
      <w:bookmarkStart w:id="637" w:name="_Toc91309292"/>
      <w:bookmarkStart w:id="638" w:name="_Toc111874023"/>
      <w:bookmarkStart w:id="639" w:name="_Toc239742559"/>
      <w:bookmarkStart w:id="640" w:name="_Toc269721411"/>
      <w:bookmarkStart w:id="641" w:name="_Toc453582434"/>
      <w:bookmarkStart w:id="642" w:name="_Toc175565937"/>
      <w:r w:rsidRPr="00396876">
        <w:rPr>
          <w:color w:val="000000" w:themeColor="text1"/>
          <w:szCs w:val="22"/>
        </w:rPr>
        <w:t>Elizabeth Greenshields Foundation</w:t>
      </w:r>
      <w:bookmarkEnd w:id="634"/>
      <w:bookmarkEnd w:id="635"/>
      <w:bookmarkEnd w:id="636"/>
      <w:bookmarkEnd w:id="637"/>
      <w:bookmarkEnd w:id="638"/>
      <w:bookmarkEnd w:id="639"/>
      <w:bookmarkEnd w:id="640"/>
      <w:bookmarkEnd w:id="641"/>
      <w:bookmarkEnd w:id="642"/>
    </w:p>
    <w:p w14:paraId="59F2FB3E" w14:textId="1800697C" w:rsidR="00C820BA" w:rsidRPr="00396876" w:rsidRDefault="00C820BA" w:rsidP="00CB0A0E">
      <w:pPr>
        <w:contextualSpacing/>
        <w:rPr>
          <w:color w:val="000000" w:themeColor="text1"/>
          <w:sz w:val="22"/>
          <w:szCs w:val="22"/>
        </w:rPr>
      </w:pPr>
      <w:r w:rsidRPr="00396876">
        <w:rPr>
          <w:color w:val="000000" w:themeColor="text1"/>
          <w:sz w:val="22"/>
          <w:szCs w:val="22"/>
        </w:rPr>
        <w:t>Awards are limited to candidates in the early stages of their careers working in painting, drawing, printmaking, and sculpture. Work must be representational art. Candidates must have already started or completed training at an established art school and/or demonstrate, through past work and future plans, a commitment to make art a lifetime career. Work must be representational art. First grants are Canadian Dollar (CAD) $1</w:t>
      </w:r>
      <w:r w:rsidR="000C78DF" w:rsidRPr="00396876">
        <w:rPr>
          <w:color w:val="000000" w:themeColor="text1"/>
          <w:sz w:val="22"/>
          <w:szCs w:val="22"/>
        </w:rPr>
        <w:t>7</w:t>
      </w:r>
      <w:r w:rsidRPr="00396876">
        <w:rPr>
          <w:color w:val="000000" w:themeColor="text1"/>
          <w:sz w:val="22"/>
          <w:szCs w:val="22"/>
        </w:rPr>
        <w:t>,000 each, and second and third grants are CAD $</w:t>
      </w:r>
      <w:r w:rsidR="000C78DF" w:rsidRPr="00396876">
        <w:rPr>
          <w:color w:val="000000" w:themeColor="text1"/>
          <w:sz w:val="22"/>
          <w:szCs w:val="22"/>
        </w:rPr>
        <w:t>20</w:t>
      </w:r>
      <w:r w:rsidRPr="00396876">
        <w:rPr>
          <w:color w:val="000000" w:themeColor="text1"/>
          <w:sz w:val="22"/>
          <w:szCs w:val="22"/>
        </w:rPr>
        <w:t xml:space="preserve">,000 each. </w:t>
      </w:r>
    </w:p>
    <w:p w14:paraId="01324672" w14:textId="57333A8E" w:rsidR="00085139" w:rsidRPr="00396876" w:rsidRDefault="00C820BA" w:rsidP="00CB0A0E">
      <w:pPr>
        <w:contextualSpacing/>
        <w:outlineLvl w:val="0"/>
        <w:rPr>
          <w:color w:val="000000" w:themeColor="text1"/>
          <w:sz w:val="22"/>
          <w:szCs w:val="22"/>
        </w:rPr>
      </w:pPr>
      <w:r w:rsidRPr="00396876">
        <w:rPr>
          <w:b/>
          <w:color w:val="000000" w:themeColor="text1"/>
          <w:sz w:val="22"/>
          <w:szCs w:val="22"/>
        </w:rPr>
        <w:t>URL:</w:t>
      </w:r>
      <w:r w:rsidRPr="00396876">
        <w:rPr>
          <w:color w:val="000000" w:themeColor="text1"/>
          <w:sz w:val="22"/>
          <w:szCs w:val="22"/>
        </w:rPr>
        <w:t xml:space="preserve"> </w:t>
      </w:r>
      <w:hyperlink r:id="rId159" w:history="1">
        <w:r w:rsidR="00085139" w:rsidRPr="00396876">
          <w:rPr>
            <w:rStyle w:val="Hyperlink"/>
            <w:szCs w:val="22"/>
          </w:rPr>
          <w:t>https://www.elizabethgreenshieldsfoundation.org</w:t>
        </w:r>
      </w:hyperlink>
    </w:p>
    <w:p w14:paraId="041262C5" w14:textId="3C96D33B" w:rsidR="00C820BA" w:rsidRPr="00396876" w:rsidRDefault="00C820BA" w:rsidP="00CB0A0E">
      <w:pPr>
        <w:contextualSpacing/>
        <w:outlineLvl w:val="0"/>
        <w:rPr>
          <w:b/>
          <w:color w:val="000000" w:themeColor="text1"/>
          <w:sz w:val="22"/>
          <w:szCs w:val="22"/>
        </w:rPr>
      </w:pPr>
      <w:r w:rsidRPr="00396876">
        <w:rPr>
          <w:b/>
          <w:color w:val="000000" w:themeColor="text1"/>
          <w:sz w:val="22"/>
          <w:szCs w:val="22"/>
        </w:rPr>
        <w:t xml:space="preserve">Deadline: Continuous </w:t>
      </w:r>
    </w:p>
    <w:p w14:paraId="2F9B89B9" w14:textId="77777777" w:rsidR="00812837" w:rsidRPr="00396876" w:rsidRDefault="00812837" w:rsidP="00CB0A0E">
      <w:pPr>
        <w:rPr>
          <w:b/>
          <w:color w:val="000000" w:themeColor="text1"/>
          <w:sz w:val="22"/>
          <w:szCs w:val="22"/>
        </w:rPr>
      </w:pPr>
    </w:p>
    <w:p w14:paraId="2CC341B7" w14:textId="77777777" w:rsidR="00C820BA" w:rsidRPr="00396876" w:rsidRDefault="00C820BA" w:rsidP="00CB0A0E">
      <w:pPr>
        <w:pStyle w:val="Heading2"/>
        <w:contextualSpacing/>
        <w:rPr>
          <w:color w:val="000000" w:themeColor="text1"/>
          <w:szCs w:val="22"/>
        </w:rPr>
      </w:pPr>
      <w:bookmarkStart w:id="643" w:name="_Toc175565938"/>
      <w:r w:rsidRPr="00396876">
        <w:rPr>
          <w:color w:val="000000" w:themeColor="text1"/>
          <w:szCs w:val="22"/>
        </w:rPr>
        <w:t>Harpo Foundation</w:t>
      </w:r>
      <w:bookmarkEnd w:id="643"/>
    </w:p>
    <w:p w14:paraId="59BCD934" w14:textId="17085F3A" w:rsidR="00C820BA" w:rsidRPr="00396876" w:rsidRDefault="00C820BA" w:rsidP="00CB0A0E">
      <w:pPr>
        <w:contextualSpacing/>
        <w:rPr>
          <w:color w:val="000000" w:themeColor="text1"/>
          <w:sz w:val="22"/>
          <w:szCs w:val="22"/>
        </w:rPr>
      </w:pPr>
      <w:r w:rsidRPr="00396876">
        <w:rPr>
          <w:color w:val="000000" w:themeColor="text1"/>
          <w:sz w:val="22"/>
          <w:szCs w:val="22"/>
        </w:rPr>
        <w:t xml:space="preserve">This foundation was formed in 2006 to support emerging visual artists, stimulate new inquiry, and encourage new modes of thinking about art. It makes up to 10 grants annually directly to artists to support their development and to 501(c)3 </w:t>
      </w:r>
      <w:r w:rsidR="00085139" w:rsidRPr="00396876">
        <w:rPr>
          <w:color w:val="000000" w:themeColor="text1"/>
          <w:sz w:val="22"/>
          <w:szCs w:val="22"/>
        </w:rPr>
        <w:t>nonprofit</w:t>
      </w:r>
      <w:r w:rsidRPr="00396876">
        <w:rPr>
          <w:color w:val="000000" w:themeColor="text1"/>
          <w:sz w:val="22"/>
          <w:szCs w:val="22"/>
        </w:rPr>
        <w:t xml:space="preserve"> arts organizations to support </w:t>
      </w:r>
      <w:r w:rsidR="000C78DF" w:rsidRPr="00396876">
        <w:rPr>
          <w:color w:val="000000" w:themeColor="text1"/>
          <w:sz w:val="22"/>
          <w:szCs w:val="22"/>
        </w:rPr>
        <w:t>new</w:t>
      </w:r>
      <w:r w:rsidRPr="00396876">
        <w:rPr>
          <w:color w:val="000000" w:themeColor="text1"/>
          <w:sz w:val="22"/>
          <w:szCs w:val="22"/>
        </w:rPr>
        <w:t xml:space="preserve"> work by artists. It also supports two residency fellowship programs: The Emerging Artist Residency at the Santa Fe Art Institute and the Native American Residency at the Vermont Studio Center</w:t>
      </w:r>
    </w:p>
    <w:p w14:paraId="3CE583EC" w14:textId="4F0F1644" w:rsidR="00C820BA" w:rsidRPr="00396876" w:rsidRDefault="00C820BA" w:rsidP="00CB0A0E">
      <w:pPr>
        <w:contextualSpacing/>
        <w:outlineLvl w:val="0"/>
        <w:rPr>
          <w:color w:val="000000" w:themeColor="text1"/>
          <w:sz w:val="22"/>
          <w:szCs w:val="22"/>
        </w:rPr>
      </w:pPr>
      <w:r w:rsidRPr="00396876">
        <w:rPr>
          <w:b/>
          <w:color w:val="000000" w:themeColor="text1"/>
          <w:sz w:val="22"/>
          <w:szCs w:val="22"/>
        </w:rPr>
        <w:t>URL:</w:t>
      </w:r>
      <w:r w:rsidRPr="00396876">
        <w:rPr>
          <w:color w:val="000000" w:themeColor="text1"/>
          <w:sz w:val="22"/>
          <w:szCs w:val="22"/>
        </w:rPr>
        <w:t xml:space="preserve"> </w:t>
      </w:r>
      <w:hyperlink r:id="rId160" w:history="1">
        <w:r w:rsidRPr="00396876">
          <w:rPr>
            <w:rStyle w:val="Hyperlink"/>
            <w:szCs w:val="22"/>
          </w:rPr>
          <w:t>http://www.harpofoundation.org</w:t>
        </w:r>
      </w:hyperlink>
    </w:p>
    <w:p w14:paraId="4C02BB04" w14:textId="28830FD9" w:rsidR="00C820BA" w:rsidRPr="00396876" w:rsidRDefault="00C820BA" w:rsidP="00CB0A0E">
      <w:pPr>
        <w:contextualSpacing/>
        <w:outlineLvl w:val="0"/>
        <w:rPr>
          <w:b/>
          <w:color w:val="000000" w:themeColor="text1"/>
          <w:sz w:val="22"/>
          <w:szCs w:val="22"/>
        </w:rPr>
      </w:pPr>
      <w:r w:rsidRPr="00396876">
        <w:rPr>
          <w:b/>
          <w:color w:val="000000" w:themeColor="text1"/>
          <w:sz w:val="22"/>
          <w:szCs w:val="22"/>
        </w:rPr>
        <w:t xml:space="preserve">Deadline: Continuous </w:t>
      </w:r>
    </w:p>
    <w:p w14:paraId="4703C84E" w14:textId="77777777" w:rsidR="005231F3" w:rsidRPr="00396876" w:rsidRDefault="005231F3" w:rsidP="00CB0A0E">
      <w:pPr>
        <w:contextualSpacing/>
        <w:outlineLvl w:val="0"/>
        <w:rPr>
          <w:b/>
          <w:color w:val="000000" w:themeColor="text1"/>
          <w:sz w:val="22"/>
          <w:szCs w:val="22"/>
        </w:rPr>
      </w:pPr>
    </w:p>
    <w:p w14:paraId="73649B1B" w14:textId="77777777" w:rsidR="00C820BA" w:rsidRPr="00396876" w:rsidRDefault="00C820BA" w:rsidP="00CB0A0E">
      <w:pPr>
        <w:pStyle w:val="Heading2"/>
        <w:contextualSpacing/>
        <w:rPr>
          <w:color w:val="000000" w:themeColor="text1"/>
          <w:szCs w:val="22"/>
        </w:rPr>
      </w:pPr>
      <w:bookmarkStart w:id="644" w:name="_Toc175565939"/>
      <w:r w:rsidRPr="00396876">
        <w:rPr>
          <w:color w:val="000000" w:themeColor="text1"/>
          <w:szCs w:val="22"/>
        </w:rPr>
        <w:t>MAK Center for Artists and Architects</w:t>
      </w:r>
      <w:bookmarkEnd w:id="644"/>
    </w:p>
    <w:p w14:paraId="759F49ED" w14:textId="3ACD36B8" w:rsidR="00C820BA" w:rsidRPr="00396876" w:rsidRDefault="00C820BA" w:rsidP="00CB0A0E">
      <w:pPr>
        <w:contextualSpacing/>
        <w:rPr>
          <w:color w:val="000000" w:themeColor="text1"/>
          <w:sz w:val="22"/>
          <w:szCs w:val="22"/>
        </w:rPr>
      </w:pPr>
      <w:r w:rsidRPr="00396876">
        <w:rPr>
          <w:color w:val="000000" w:themeColor="text1"/>
          <w:sz w:val="22"/>
          <w:szCs w:val="22"/>
        </w:rPr>
        <w:t xml:space="preserve">This Artist in Residency program is located at the Mackey Apartments in Los Angeles and is a six-month residency offered twice annually to two artists and two architects. The main focus is on the purposeful long-term support of individual young artists and architects, and on creating new interdisciplinary opportunities and confrontations through lively exchange. Each spring, a high-profile international jury is convened in Vienna to select eight projects from international applicants as well as two alternates per group. The program has been running continuously since 1995, and the MAK Center has hosted </w:t>
      </w:r>
      <w:r w:rsidR="00E974CF" w:rsidRPr="00396876">
        <w:rPr>
          <w:color w:val="000000" w:themeColor="text1"/>
          <w:sz w:val="22"/>
          <w:szCs w:val="22"/>
        </w:rPr>
        <w:t>50</w:t>
      </w:r>
      <w:r w:rsidRPr="00396876">
        <w:rPr>
          <w:color w:val="000000" w:themeColor="text1"/>
          <w:sz w:val="22"/>
          <w:szCs w:val="22"/>
        </w:rPr>
        <w:t xml:space="preserve"> groups of international residences.</w:t>
      </w:r>
    </w:p>
    <w:p w14:paraId="7AE3F152" w14:textId="77777777" w:rsidR="00C820BA" w:rsidRPr="00396876" w:rsidRDefault="00C820BA" w:rsidP="00CB0A0E">
      <w:pPr>
        <w:contextualSpacing/>
        <w:outlineLvl w:val="0"/>
        <w:rPr>
          <w:color w:val="000000" w:themeColor="text1"/>
          <w:sz w:val="22"/>
          <w:szCs w:val="22"/>
        </w:rPr>
      </w:pPr>
      <w:r w:rsidRPr="00396876">
        <w:rPr>
          <w:b/>
          <w:color w:val="000000" w:themeColor="text1"/>
          <w:sz w:val="22"/>
          <w:szCs w:val="22"/>
        </w:rPr>
        <w:t>URL:</w:t>
      </w:r>
      <w:r w:rsidRPr="00396876">
        <w:rPr>
          <w:color w:val="000000" w:themeColor="text1"/>
          <w:sz w:val="22"/>
          <w:szCs w:val="22"/>
        </w:rPr>
        <w:t xml:space="preserve"> </w:t>
      </w:r>
      <w:hyperlink r:id="rId161" w:history="1">
        <w:r w:rsidRPr="00396876">
          <w:rPr>
            <w:rStyle w:val="Hyperlink"/>
            <w:szCs w:val="22"/>
          </w:rPr>
          <w:t>http://makcenter.org/residency-program/</w:t>
        </w:r>
      </w:hyperlink>
    </w:p>
    <w:p w14:paraId="15ADCA1B" w14:textId="0E30A8A4" w:rsidR="00C820BA" w:rsidRPr="00396876" w:rsidRDefault="00C820BA" w:rsidP="00CB0A0E">
      <w:pPr>
        <w:contextualSpacing/>
        <w:outlineLvl w:val="0"/>
        <w:rPr>
          <w:b/>
          <w:color w:val="000000" w:themeColor="text1"/>
          <w:sz w:val="22"/>
          <w:szCs w:val="22"/>
        </w:rPr>
      </w:pPr>
      <w:r w:rsidRPr="00396876">
        <w:rPr>
          <w:b/>
          <w:color w:val="000000" w:themeColor="text1"/>
          <w:sz w:val="22"/>
          <w:szCs w:val="22"/>
        </w:rPr>
        <w:t xml:space="preserve">Deadline: </w:t>
      </w:r>
      <w:r w:rsidR="002E0505">
        <w:rPr>
          <w:b/>
          <w:color w:val="000000" w:themeColor="text1"/>
          <w:sz w:val="22"/>
          <w:szCs w:val="22"/>
        </w:rPr>
        <w:t>September 10</w:t>
      </w:r>
    </w:p>
    <w:p w14:paraId="26354521" w14:textId="77777777" w:rsidR="008171F4" w:rsidRPr="00396876" w:rsidRDefault="008171F4" w:rsidP="00CB0A0E">
      <w:pPr>
        <w:rPr>
          <w:color w:val="000000" w:themeColor="text1"/>
          <w:sz w:val="22"/>
          <w:szCs w:val="22"/>
        </w:rPr>
      </w:pPr>
    </w:p>
    <w:p w14:paraId="20CF9B98" w14:textId="77777777" w:rsidR="00D41E62" w:rsidRPr="00396876" w:rsidRDefault="00D41E62" w:rsidP="00CB0A0E">
      <w:pPr>
        <w:pStyle w:val="Heading2"/>
        <w:contextualSpacing/>
        <w:rPr>
          <w:color w:val="000000" w:themeColor="text1"/>
          <w:szCs w:val="22"/>
        </w:rPr>
      </w:pPr>
      <w:bookmarkStart w:id="645" w:name="_Toc239742585"/>
      <w:bookmarkStart w:id="646" w:name="_Toc269721436"/>
      <w:bookmarkStart w:id="647" w:name="_Toc453582472"/>
      <w:bookmarkStart w:id="648" w:name="_Toc175565940"/>
      <w:r w:rsidRPr="00396876">
        <w:rPr>
          <w:color w:val="000000" w:themeColor="text1"/>
          <w:szCs w:val="22"/>
        </w:rPr>
        <w:lastRenderedPageBreak/>
        <w:t>Roswell Museum and Art Center</w:t>
      </w:r>
      <w:bookmarkEnd w:id="645"/>
      <w:bookmarkEnd w:id="646"/>
      <w:bookmarkEnd w:id="647"/>
      <w:bookmarkEnd w:id="648"/>
    </w:p>
    <w:p w14:paraId="5790C74C" w14:textId="77777777" w:rsidR="00D41E62" w:rsidRPr="00396876" w:rsidRDefault="00D41E62" w:rsidP="00CB0A0E">
      <w:pPr>
        <w:pStyle w:val="BodyTextIndent2"/>
        <w:ind w:left="0"/>
        <w:contextualSpacing/>
        <w:rPr>
          <w:color w:val="000000" w:themeColor="text1"/>
          <w:sz w:val="22"/>
          <w:szCs w:val="22"/>
        </w:rPr>
      </w:pPr>
      <w:r w:rsidRPr="00396876">
        <w:rPr>
          <w:color w:val="000000" w:themeColor="text1"/>
          <w:sz w:val="22"/>
          <w:szCs w:val="22"/>
        </w:rPr>
        <w:t xml:space="preserve">The museum offers in-residence grants to artists involved with painting, drawing, sculpture, printmaking, photography, installation, and other studio-based visual art making. Performance art or production crafts projects are ineligible. Artists are provided with a house and rent, utilities (except telephone), repairs, and maintenance costs are borne by the program. A stipend, or living allowance, of $800 per month with additional allowances for dependents. The cost of art materials is paid by the grantee. Each applicant is expected to spend twelve months in residence. </w:t>
      </w:r>
    </w:p>
    <w:p w14:paraId="683A8779" w14:textId="77777777" w:rsidR="00D41E62" w:rsidRPr="00396876" w:rsidRDefault="00D41E62" w:rsidP="00CB0A0E">
      <w:pPr>
        <w:pStyle w:val="BodyTextIndent2"/>
        <w:ind w:left="0"/>
        <w:contextualSpacing/>
        <w:outlineLvl w:val="0"/>
        <w:rPr>
          <w:color w:val="000000" w:themeColor="text1"/>
          <w:sz w:val="22"/>
          <w:szCs w:val="22"/>
        </w:rPr>
      </w:pPr>
      <w:r w:rsidRPr="00396876">
        <w:rPr>
          <w:b/>
          <w:color w:val="000000" w:themeColor="text1"/>
          <w:sz w:val="22"/>
          <w:szCs w:val="22"/>
        </w:rPr>
        <w:t>URL:</w:t>
      </w:r>
      <w:r w:rsidRPr="00396876">
        <w:rPr>
          <w:color w:val="000000" w:themeColor="text1"/>
          <w:sz w:val="22"/>
          <w:szCs w:val="22"/>
        </w:rPr>
        <w:t xml:space="preserve"> </w:t>
      </w:r>
      <w:hyperlink r:id="rId162" w:history="1">
        <w:r w:rsidRPr="00396876">
          <w:rPr>
            <w:rStyle w:val="Hyperlink"/>
            <w:szCs w:val="22"/>
          </w:rPr>
          <w:t>http://www.rair.org/</w:t>
        </w:r>
      </w:hyperlink>
      <w:r w:rsidRPr="00396876">
        <w:rPr>
          <w:color w:val="000000" w:themeColor="text1"/>
          <w:sz w:val="22"/>
          <w:szCs w:val="22"/>
        </w:rPr>
        <w:t xml:space="preserve"> </w:t>
      </w:r>
    </w:p>
    <w:p w14:paraId="286C1722" w14:textId="696C04BA" w:rsidR="00D41E62" w:rsidRPr="00396876" w:rsidRDefault="00D41E62" w:rsidP="00CB0A0E">
      <w:pPr>
        <w:pStyle w:val="BodyTextIndent2"/>
        <w:ind w:left="0"/>
        <w:contextualSpacing/>
        <w:outlineLvl w:val="0"/>
        <w:rPr>
          <w:b/>
          <w:color w:val="000000" w:themeColor="text1"/>
          <w:sz w:val="22"/>
          <w:szCs w:val="22"/>
        </w:rPr>
      </w:pPr>
      <w:r w:rsidRPr="00396876">
        <w:rPr>
          <w:b/>
          <w:color w:val="000000" w:themeColor="text1"/>
          <w:sz w:val="22"/>
          <w:szCs w:val="22"/>
        </w:rPr>
        <w:t>Deadline: March 15</w:t>
      </w:r>
    </w:p>
    <w:p w14:paraId="0B6D2F08" w14:textId="77777777" w:rsidR="00C820BA" w:rsidRPr="00396876" w:rsidRDefault="00C820BA" w:rsidP="00CB0A0E">
      <w:pPr>
        <w:rPr>
          <w:color w:val="000000" w:themeColor="text1"/>
          <w:sz w:val="22"/>
          <w:szCs w:val="22"/>
        </w:rPr>
      </w:pPr>
    </w:p>
    <w:p w14:paraId="76B1EBD1" w14:textId="067C0674" w:rsidR="00C820BA" w:rsidRPr="00943D13" w:rsidRDefault="00C820BA" w:rsidP="00CB0A0E">
      <w:pPr>
        <w:pStyle w:val="Heading2"/>
        <w:contextualSpacing/>
        <w:rPr>
          <w:color w:val="000000" w:themeColor="text1"/>
          <w:szCs w:val="22"/>
        </w:rPr>
      </w:pPr>
      <w:bookmarkStart w:id="649" w:name="_Toc175565941"/>
      <w:r w:rsidRPr="00943D13">
        <w:rPr>
          <w:color w:val="000000" w:themeColor="text1"/>
          <w:szCs w:val="22"/>
        </w:rPr>
        <w:t>Sustainable Arts Foundation</w:t>
      </w:r>
      <w:bookmarkEnd w:id="649"/>
    </w:p>
    <w:p w14:paraId="22B0ADAF" w14:textId="6E5B3069" w:rsidR="00C820BA" w:rsidRPr="00943D13" w:rsidRDefault="00C820BA" w:rsidP="00CB0A0E">
      <w:pPr>
        <w:rPr>
          <w:color w:val="000000" w:themeColor="text1"/>
          <w:sz w:val="22"/>
          <w:szCs w:val="22"/>
        </w:rPr>
      </w:pPr>
      <w:r w:rsidRPr="00943D13">
        <w:rPr>
          <w:color w:val="000000" w:themeColor="text1"/>
          <w:sz w:val="22"/>
          <w:szCs w:val="22"/>
        </w:rPr>
        <w:t xml:space="preserve">The Sustainable Arts Foundation offers awards of $5,000 to up to twenty individual artists and writers who are parents with the goal of making residency programs more accessible and welcoming for artists who also are parents. Half of the individual awards go to artists of color. To apply requires a non-refundable $20 application fee. It also offers grants of up to $6,000 to 501(c)3 organizations that offer residencies to artists and/or writers with the same focus, to make the residencies those organizations offer more accessible for parents. </w:t>
      </w:r>
    </w:p>
    <w:p w14:paraId="6F03D6AE" w14:textId="747ABE22" w:rsidR="00C820BA" w:rsidRPr="00943D13" w:rsidRDefault="00C820BA" w:rsidP="00CB0A0E">
      <w:pPr>
        <w:contextualSpacing/>
        <w:rPr>
          <w:color w:val="000000" w:themeColor="text1"/>
          <w:sz w:val="22"/>
          <w:szCs w:val="22"/>
        </w:rPr>
      </w:pPr>
      <w:r w:rsidRPr="00943D13">
        <w:rPr>
          <w:b/>
          <w:color w:val="000000" w:themeColor="text1"/>
          <w:sz w:val="22"/>
          <w:szCs w:val="22"/>
        </w:rPr>
        <w:t>URL:</w:t>
      </w:r>
      <w:r w:rsidRPr="00943D13">
        <w:rPr>
          <w:color w:val="000000" w:themeColor="text1"/>
          <w:sz w:val="22"/>
          <w:szCs w:val="22"/>
        </w:rPr>
        <w:t xml:space="preserve"> </w:t>
      </w:r>
      <w:hyperlink r:id="rId163" w:history="1">
        <w:r w:rsidRPr="00943D13">
          <w:rPr>
            <w:rStyle w:val="Hyperlink"/>
            <w:szCs w:val="22"/>
          </w:rPr>
          <w:t>https://www.sustainableartsfoundation.org</w:t>
        </w:r>
      </w:hyperlink>
    </w:p>
    <w:p w14:paraId="014FD5B0" w14:textId="5B72F00B" w:rsidR="00C820BA" w:rsidRPr="00396876" w:rsidRDefault="00C820BA" w:rsidP="00CB0A0E">
      <w:pPr>
        <w:contextualSpacing/>
        <w:outlineLvl w:val="0"/>
        <w:rPr>
          <w:b/>
          <w:color w:val="000000" w:themeColor="text1"/>
          <w:sz w:val="22"/>
          <w:szCs w:val="22"/>
        </w:rPr>
      </w:pPr>
      <w:r w:rsidRPr="00943D13">
        <w:rPr>
          <w:b/>
          <w:color w:val="000000" w:themeColor="text1"/>
          <w:sz w:val="22"/>
          <w:szCs w:val="22"/>
        </w:rPr>
        <w:t>Deadline: Residential Centers: September 30</w:t>
      </w:r>
      <w:r w:rsidR="00325606" w:rsidRPr="00943D13">
        <w:rPr>
          <w:b/>
          <w:color w:val="000000" w:themeColor="text1"/>
          <w:sz w:val="22"/>
          <w:szCs w:val="22"/>
        </w:rPr>
        <w:t xml:space="preserve"> (last known)</w:t>
      </w:r>
      <w:r w:rsidRPr="00943D13">
        <w:rPr>
          <w:b/>
          <w:color w:val="000000" w:themeColor="text1"/>
          <w:sz w:val="22"/>
          <w:szCs w:val="22"/>
        </w:rPr>
        <w:t xml:space="preserve">; Individuals, February </w:t>
      </w:r>
      <w:r w:rsidR="00325606" w:rsidRPr="00943D13">
        <w:rPr>
          <w:b/>
          <w:color w:val="000000" w:themeColor="text1"/>
          <w:sz w:val="22"/>
          <w:szCs w:val="22"/>
        </w:rPr>
        <w:t>24</w:t>
      </w:r>
    </w:p>
    <w:p w14:paraId="1901D93B" w14:textId="523FA398" w:rsidR="004D0BC4" w:rsidRPr="00396876" w:rsidRDefault="004D0BC4" w:rsidP="00CB0A0E">
      <w:pPr>
        <w:contextualSpacing/>
        <w:rPr>
          <w:b/>
          <w:color w:val="000000" w:themeColor="text1"/>
          <w:sz w:val="22"/>
          <w:szCs w:val="22"/>
        </w:rPr>
      </w:pPr>
    </w:p>
    <w:p w14:paraId="2AAC4EB3" w14:textId="1049AE29" w:rsidR="004D0BC4" w:rsidRPr="00CB0A0E" w:rsidRDefault="00CB0A0E" w:rsidP="00CB0A0E">
      <w:pPr>
        <w:pStyle w:val="Heading1"/>
        <w:pBdr>
          <w:top w:val="none" w:sz="0" w:space="0" w:color="auto"/>
        </w:pBdr>
        <w:rPr>
          <w:color w:val="000000" w:themeColor="text1"/>
          <w:szCs w:val="28"/>
        </w:rPr>
      </w:pPr>
      <w:bookmarkStart w:id="650" w:name="_Toc175565942"/>
      <w:r w:rsidRPr="00CB0A0E">
        <w:rPr>
          <w:color w:val="000000" w:themeColor="text1"/>
          <w:szCs w:val="28"/>
        </w:rPr>
        <w:t xml:space="preserve">External Curated Lists </w:t>
      </w:r>
      <w:r>
        <w:rPr>
          <w:color w:val="000000" w:themeColor="text1"/>
          <w:szCs w:val="28"/>
        </w:rPr>
        <w:t>o</w:t>
      </w:r>
      <w:r w:rsidRPr="00CB0A0E">
        <w:rPr>
          <w:color w:val="000000" w:themeColor="text1"/>
          <w:szCs w:val="28"/>
        </w:rPr>
        <w:t>f Funding Resources For Creative Works</w:t>
      </w:r>
      <w:bookmarkEnd w:id="650"/>
    </w:p>
    <w:p w14:paraId="2F53F41B" w14:textId="77777777" w:rsidR="004D0BC4" w:rsidRPr="00396876" w:rsidRDefault="004D0BC4" w:rsidP="00CB0A0E">
      <w:pPr>
        <w:rPr>
          <w:color w:val="000000" w:themeColor="text1"/>
          <w:sz w:val="22"/>
          <w:szCs w:val="22"/>
        </w:rPr>
      </w:pPr>
      <w:bookmarkStart w:id="651" w:name="_Toc80077662"/>
      <w:bookmarkStart w:id="652" w:name="_Toc80163942"/>
      <w:bookmarkStart w:id="653" w:name="_Toc112301357"/>
      <w:bookmarkStart w:id="654" w:name="_Toc112403268"/>
      <w:bookmarkStart w:id="655" w:name="_Toc239744669"/>
      <w:bookmarkStart w:id="656" w:name="_Toc268950842"/>
      <w:bookmarkStart w:id="657" w:name="_Toc299013493"/>
      <w:bookmarkStart w:id="658" w:name="_Toc453582389"/>
    </w:p>
    <w:p w14:paraId="42C889CC" w14:textId="77777777" w:rsidR="004D0BC4" w:rsidRPr="00396876" w:rsidRDefault="004D0BC4" w:rsidP="00CB0A0E">
      <w:pPr>
        <w:pStyle w:val="Heading2"/>
        <w:contextualSpacing/>
        <w:rPr>
          <w:color w:val="000000" w:themeColor="text1"/>
          <w:szCs w:val="22"/>
        </w:rPr>
      </w:pPr>
      <w:bookmarkStart w:id="659" w:name="_Toc175565943"/>
      <w:r w:rsidRPr="00396876">
        <w:rPr>
          <w:color w:val="000000" w:themeColor="text1"/>
          <w:szCs w:val="22"/>
        </w:rPr>
        <w:t>Alliance of Artists Communities</w:t>
      </w:r>
      <w:bookmarkEnd w:id="651"/>
      <w:bookmarkEnd w:id="652"/>
      <w:bookmarkEnd w:id="653"/>
      <w:bookmarkEnd w:id="654"/>
      <w:bookmarkEnd w:id="655"/>
      <w:bookmarkEnd w:id="656"/>
      <w:bookmarkEnd w:id="657"/>
      <w:bookmarkEnd w:id="658"/>
      <w:bookmarkEnd w:id="659"/>
    </w:p>
    <w:p w14:paraId="225B36B8" w14:textId="77777777" w:rsidR="004D0BC4" w:rsidRPr="00396876" w:rsidRDefault="004D0BC4" w:rsidP="00CB0A0E">
      <w:pPr>
        <w:pStyle w:val="BodyTextIndent2"/>
        <w:ind w:left="0"/>
        <w:contextualSpacing/>
        <w:rPr>
          <w:color w:val="000000" w:themeColor="text1"/>
          <w:sz w:val="22"/>
          <w:szCs w:val="22"/>
        </w:rPr>
      </w:pPr>
      <w:r w:rsidRPr="00396876">
        <w:rPr>
          <w:color w:val="000000" w:themeColor="text1"/>
          <w:sz w:val="22"/>
          <w:szCs w:val="22"/>
        </w:rPr>
        <w:t xml:space="preserve">This website is a source for information about a multitude of artists’ communities that offer residencies at various locations in the US and around the world.  </w:t>
      </w:r>
    </w:p>
    <w:p w14:paraId="204F01FE" w14:textId="77777777" w:rsidR="004D0BC4" w:rsidRPr="00396876" w:rsidRDefault="004D0BC4" w:rsidP="00CB0A0E">
      <w:pPr>
        <w:pStyle w:val="BodyTextIndent2"/>
        <w:ind w:left="0"/>
        <w:contextualSpacing/>
        <w:outlineLvl w:val="0"/>
        <w:rPr>
          <w:color w:val="000000" w:themeColor="text1"/>
          <w:sz w:val="22"/>
          <w:szCs w:val="22"/>
        </w:rPr>
      </w:pPr>
      <w:r w:rsidRPr="00396876">
        <w:rPr>
          <w:b/>
          <w:color w:val="000000" w:themeColor="text1"/>
          <w:sz w:val="22"/>
          <w:szCs w:val="22"/>
        </w:rPr>
        <w:t>URL:</w:t>
      </w:r>
      <w:r w:rsidRPr="00396876">
        <w:rPr>
          <w:color w:val="000000" w:themeColor="text1"/>
          <w:sz w:val="22"/>
          <w:szCs w:val="22"/>
        </w:rPr>
        <w:t xml:space="preserve"> </w:t>
      </w:r>
      <w:hyperlink r:id="rId164" w:history="1">
        <w:r w:rsidRPr="00396876">
          <w:rPr>
            <w:rStyle w:val="Hyperlink"/>
            <w:szCs w:val="22"/>
          </w:rPr>
          <w:t>http://artistcommunities.org</w:t>
        </w:r>
      </w:hyperlink>
      <w:r w:rsidRPr="00396876">
        <w:rPr>
          <w:color w:val="000000" w:themeColor="text1"/>
          <w:sz w:val="22"/>
          <w:szCs w:val="22"/>
        </w:rPr>
        <w:t xml:space="preserve"> </w:t>
      </w:r>
    </w:p>
    <w:p w14:paraId="120C3C40" w14:textId="77777777" w:rsidR="004D0BC4" w:rsidRPr="00396876" w:rsidRDefault="004D0BC4" w:rsidP="00CB0A0E">
      <w:pPr>
        <w:pStyle w:val="BodyTextIndent"/>
        <w:ind w:left="0"/>
        <w:contextualSpacing/>
        <w:rPr>
          <w:b/>
          <w:color w:val="000000" w:themeColor="text1"/>
          <w:sz w:val="22"/>
          <w:szCs w:val="22"/>
        </w:rPr>
      </w:pPr>
    </w:p>
    <w:p w14:paraId="7A7027F5" w14:textId="77777777" w:rsidR="004D0BC4" w:rsidRPr="00396876" w:rsidRDefault="004D0BC4" w:rsidP="00CB0A0E">
      <w:pPr>
        <w:pStyle w:val="Heading2"/>
        <w:contextualSpacing/>
        <w:rPr>
          <w:color w:val="000000" w:themeColor="text1"/>
          <w:szCs w:val="22"/>
        </w:rPr>
      </w:pPr>
      <w:bookmarkStart w:id="660" w:name="_Toc453582390"/>
      <w:bookmarkStart w:id="661" w:name="_Toc175565944"/>
      <w:r w:rsidRPr="00396876">
        <w:rPr>
          <w:color w:val="000000" w:themeColor="text1"/>
          <w:szCs w:val="22"/>
        </w:rPr>
        <w:t>American Center for Artists</w:t>
      </w:r>
      <w:bookmarkEnd w:id="660"/>
      <w:bookmarkEnd w:id="661"/>
    </w:p>
    <w:p w14:paraId="3BB9D17F" w14:textId="77777777" w:rsidR="004D0BC4" w:rsidRPr="00396876" w:rsidRDefault="004D0BC4" w:rsidP="00CB0A0E">
      <w:pPr>
        <w:contextualSpacing/>
        <w:rPr>
          <w:color w:val="000000" w:themeColor="text1"/>
          <w:sz w:val="22"/>
          <w:szCs w:val="22"/>
        </w:rPr>
      </w:pPr>
      <w:r w:rsidRPr="00396876">
        <w:rPr>
          <w:color w:val="000000" w:themeColor="text1"/>
          <w:sz w:val="22"/>
          <w:szCs w:val="22"/>
        </w:rPr>
        <w:t>This website provides listings of private organizations and federal agencies that support the arts, including grants for college, residencies, and for individuals.</w:t>
      </w:r>
    </w:p>
    <w:p w14:paraId="62A6D9C3" w14:textId="77777777" w:rsidR="004D0BC4" w:rsidRPr="00396876" w:rsidRDefault="004D0BC4" w:rsidP="00CB0A0E">
      <w:pPr>
        <w:contextualSpacing/>
        <w:outlineLvl w:val="0"/>
        <w:rPr>
          <w:color w:val="000000" w:themeColor="text1"/>
          <w:sz w:val="22"/>
          <w:szCs w:val="22"/>
        </w:rPr>
      </w:pPr>
      <w:r w:rsidRPr="00396876">
        <w:rPr>
          <w:b/>
          <w:color w:val="000000" w:themeColor="text1"/>
          <w:sz w:val="22"/>
          <w:szCs w:val="22"/>
        </w:rPr>
        <w:t>URL:</w:t>
      </w:r>
      <w:r w:rsidRPr="00396876">
        <w:rPr>
          <w:color w:val="000000" w:themeColor="text1"/>
          <w:sz w:val="22"/>
          <w:szCs w:val="22"/>
        </w:rPr>
        <w:t xml:space="preserve"> </w:t>
      </w:r>
      <w:hyperlink r:id="rId165" w:history="1">
        <w:r w:rsidRPr="00396876">
          <w:rPr>
            <w:rStyle w:val="Hyperlink"/>
            <w:szCs w:val="22"/>
          </w:rPr>
          <w:t>http://www.americanartists.org</w:t>
        </w:r>
      </w:hyperlink>
      <w:r w:rsidRPr="00396876">
        <w:rPr>
          <w:color w:val="000000" w:themeColor="text1"/>
          <w:sz w:val="22"/>
          <w:szCs w:val="22"/>
        </w:rPr>
        <w:t>/</w:t>
      </w:r>
    </w:p>
    <w:p w14:paraId="35FD0BDF" w14:textId="77777777" w:rsidR="004D0BC4" w:rsidRPr="00396876" w:rsidRDefault="004D0BC4" w:rsidP="00CB0A0E">
      <w:pPr>
        <w:contextualSpacing/>
        <w:rPr>
          <w:color w:val="000000" w:themeColor="text1"/>
          <w:sz w:val="22"/>
          <w:szCs w:val="22"/>
        </w:rPr>
      </w:pPr>
    </w:p>
    <w:p w14:paraId="47BD316B" w14:textId="77777777" w:rsidR="004D0BC4" w:rsidRPr="00396876" w:rsidRDefault="004D0BC4" w:rsidP="00CB0A0E">
      <w:pPr>
        <w:pStyle w:val="Heading2"/>
        <w:contextualSpacing/>
        <w:rPr>
          <w:color w:val="000000" w:themeColor="text1"/>
          <w:szCs w:val="22"/>
        </w:rPr>
      </w:pPr>
      <w:bookmarkStart w:id="662" w:name="_Toc453582391"/>
      <w:bookmarkStart w:id="663" w:name="_Toc175565945"/>
      <w:r w:rsidRPr="00396876">
        <w:rPr>
          <w:color w:val="000000" w:themeColor="text1"/>
          <w:szCs w:val="22"/>
        </w:rPr>
        <w:t>Art Deadlines List</w:t>
      </w:r>
      <w:bookmarkEnd w:id="662"/>
      <w:bookmarkEnd w:id="663"/>
    </w:p>
    <w:p w14:paraId="401DB3AE" w14:textId="77777777" w:rsidR="004D0BC4" w:rsidRPr="00396876" w:rsidRDefault="004D0BC4" w:rsidP="00CB0A0E">
      <w:pPr>
        <w:contextualSpacing/>
        <w:rPr>
          <w:color w:val="000000" w:themeColor="text1"/>
          <w:sz w:val="22"/>
          <w:szCs w:val="22"/>
        </w:rPr>
      </w:pPr>
      <w:r w:rsidRPr="00396876">
        <w:rPr>
          <w:color w:val="000000" w:themeColor="text1"/>
          <w:sz w:val="22"/>
          <w:szCs w:val="22"/>
        </w:rPr>
        <w:t>This website provides information on art contests and competitions; art jobs and internships; art scholarships, grants, and fellowships; art festivals; calls for entries/proposals/projects; and other opportunities, in all disciplines, for art students, art teachers, and artists of all ages. It offers both free and paid subscriptions.</w:t>
      </w:r>
    </w:p>
    <w:p w14:paraId="4E8303EF" w14:textId="77777777" w:rsidR="004D0BC4" w:rsidRPr="00396876" w:rsidRDefault="004D0BC4" w:rsidP="00CB0A0E">
      <w:pPr>
        <w:contextualSpacing/>
        <w:outlineLvl w:val="0"/>
        <w:rPr>
          <w:color w:val="000000" w:themeColor="text1"/>
          <w:sz w:val="22"/>
          <w:szCs w:val="22"/>
        </w:rPr>
      </w:pPr>
      <w:r w:rsidRPr="00396876">
        <w:rPr>
          <w:b/>
          <w:color w:val="000000" w:themeColor="text1"/>
          <w:sz w:val="22"/>
          <w:szCs w:val="22"/>
        </w:rPr>
        <w:t>URL:</w:t>
      </w:r>
      <w:r w:rsidRPr="00396876">
        <w:rPr>
          <w:color w:val="000000" w:themeColor="text1"/>
          <w:sz w:val="22"/>
          <w:szCs w:val="22"/>
        </w:rPr>
        <w:t xml:space="preserve"> </w:t>
      </w:r>
      <w:hyperlink r:id="rId166" w:history="1">
        <w:r w:rsidRPr="00396876">
          <w:rPr>
            <w:rStyle w:val="Hyperlink"/>
            <w:szCs w:val="22"/>
          </w:rPr>
          <w:t>http://artdeadlineslist.com</w:t>
        </w:r>
      </w:hyperlink>
    </w:p>
    <w:p w14:paraId="33F364FB" w14:textId="77777777" w:rsidR="004943C6" w:rsidRPr="00396876" w:rsidRDefault="004943C6" w:rsidP="00CB0A0E">
      <w:pPr>
        <w:contextualSpacing/>
        <w:rPr>
          <w:color w:val="000000" w:themeColor="text1"/>
          <w:sz w:val="22"/>
          <w:szCs w:val="22"/>
        </w:rPr>
      </w:pPr>
    </w:p>
    <w:p w14:paraId="1B75C182" w14:textId="77777777" w:rsidR="004943C6" w:rsidRPr="00396876" w:rsidRDefault="004943C6" w:rsidP="00CB0A0E">
      <w:pPr>
        <w:pStyle w:val="Heading2"/>
        <w:contextualSpacing/>
        <w:rPr>
          <w:color w:val="000000" w:themeColor="text1"/>
          <w:szCs w:val="22"/>
        </w:rPr>
      </w:pPr>
      <w:bookmarkStart w:id="664" w:name="_Toc453582393"/>
      <w:bookmarkStart w:id="665" w:name="_Toc175565946"/>
      <w:r w:rsidRPr="00396876">
        <w:rPr>
          <w:color w:val="000000" w:themeColor="text1"/>
          <w:szCs w:val="22"/>
        </w:rPr>
        <w:t>Cranbrook Academy of Art Library’s List of Artist Residencies</w:t>
      </w:r>
      <w:bookmarkEnd w:id="664"/>
      <w:bookmarkEnd w:id="665"/>
    </w:p>
    <w:p w14:paraId="0F8D6747" w14:textId="77777777" w:rsidR="004943C6" w:rsidRPr="00396876" w:rsidRDefault="004943C6" w:rsidP="00CB0A0E">
      <w:pPr>
        <w:contextualSpacing/>
        <w:rPr>
          <w:color w:val="000000" w:themeColor="text1"/>
          <w:sz w:val="22"/>
          <w:szCs w:val="22"/>
        </w:rPr>
      </w:pPr>
      <w:r w:rsidRPr="00396876">
        <w:rPr>
          <w:color w:val="000000" w:themeColor="text1"/>
          <w:sz w:val="22"/>
          <w:szCs w:val="22"/>
        </w:rPr>
        <w:t>This is a resource of visual and written materials to support the research needs of students currently enrolled in the Academy, CAA faculty and staff, and the curatorial staff of the Cranbrook Art Museum. They provide a list of North American artists’ residencies.</w:t>
      </w:r>
    </w:p>
    <w:p w14:paraId="3EBFDA79" w14:textId="77777777" w:rsidR="004943C6" w:rsidRPr="00396876" w:rsidRDefault="004943C6" w:rsidP="00CB0A0E">
      <w:pPr>
        <w:contextualSpacing/>
        <w:outlineLvl w:val="0"/>
        <w:rPr>
          <w:color w:val="000000" w:themeColor="text1"/>
          <w:sz w:val="22"/>
          <w:szCs w:val="22"/>
        </w:rPr>
      </w:pPr>
      <w:r w:rsidRPr="00396876">
        <w:rPr>
          <w:b/>
          <w:color w:val="000000" w:themeColor="text1"/>
          <w:sz w:val="22"/>
          <w:szCs w:val="22"/>
        </w:rPr>
        <w:t>URL:</w:t>
      </w:r>
      <w:r w:rsidRPr="00396876">
        <w:rPr>
          <w:color w:val="000000" w:themeColor="text1"/>
          <w:sz w:val="22"/>
          <w:szCs w:val="22"/>
        </w:rPr>
        <w:t xml:space="preserve"> </w:t>
      </w:r>
      <w:hyperlink r:id="rId167" w:history="1">
        <w:r w:rsidRPr="00396876">
          <w:rPr>
            <w:rStyle w:val="Hyperlink"/>
            <w:szCs w:val="22"/>
          </w:rPr>
          <w:t>https://cranbrookart.edu/caalibrary/research/residencies.htm</w:t>
        </w:r>
      </w:hyperlink>
    </w:p>
    <w:p w14:paraId="133ACCFB" w14:textId="4F6C82DF" w:rsidR="004D0BC4" w:rsidRPr="00396876" w:rsidRDefault="004D0BC4" w:rsidP="00CB0A0E">
      <w:pPr>
        <w:contextualSpacing/>
        <w:rPr>
          <w:b/>
          <w:color w:val="000000" w:themeColor="text1"/>
          <w:sz w:val="22"/>
          <w:szCs w:val="22"/>
        </w:rPr>
      </w:pPr>
    </w:p>
    <w:p w14:paraId="52C11A84" w14:textId="77777777" w:rsidR="004943C6" w:rsidRPr="00396876" w:rsidRDefault="004943C6" w:rsidP="00CB0A0E">
      <w:pPr>
        <w:pStyle w:val="Heading2"/>
        <w:rPr>
          <w:color w:val="000000" w:themeColor="text1"/>
          <w:szCs w:val="22"/>
        </w:rPr>
      </w:pPr>
      <w:bookmarkStart w:id="666" w:name="_Toc80177265"/>
      <w:bookmarkStart w:id="667" w:name="_Toc80239473"/>
      <w:bookmarkStart w:id="668" w:name="_Toc92865138"/>
      <w:bookmarkStart w:id="669" w:name="_Toc112123690"/>
      <w:bookmarkStart w:id="670" w:name="_Toc268436778"/>
      <w:bookmarkStart w:id="671" w:name="_Toc26952950"/>
      <w:bookmarkStart w:id="672" w:name="_Toc175565947"/>
      <w:r w:rsidRPr="00396876">
        <w:rPr>
          <w:color w:val="000000" w:themeColor="text1"/>
          <w:szCs w:val="22"/>
        </w:rPr>
        <w:t>Funds for Writers</w:t>
      </w:r>
      <w:bookmarkEnd w:id="666"/>
      <w:bookmarkEnd w:id="667"/>
      <w:bookmarkEnd w:id="668"/>
      <w:bookmarkEnd w:id="669"/>
      <w:bookmarkEnd w:id="670"/>
      <w:bookmarkEnd w:id="671"/>
      <w:bookmarkEnd w:id="672"/>
    </w:p>
    <w:p w14:paraId="552325EC" w14:textId="77777777" w:rsidR="004943C6" w:rsidRPr="00396876" w:rsidRDefault="004943C6" w:rsidP="00CB0A0E">
      <w:pPr>
        <w:rPr>
          <w:color w:val="000000" w:themeColor="text1"/>
          <w:sz w:val="22"/>
          <w:szCs w:val="22"/>
        </w:rPr>
      </w:pPr>
      <w:r w:rsidRPr="00396876">
        <w:rPr>
          <w:color w:val="000000" w:themeColor="text1"/>
          <w:sz w:val="22"/>
          <w:szCs w:val="22"/>
        </w:rPr>
        <w:t>This website provides information on grants, awards, fellowships, and contests for writers.</w:t>
      </w:r>
    </w:p>
    <w:p w14:paraId="10E5963B" w14:textId="0E010FCE" w:rsidR="004943C6" w:rsidRPr="00396876" w:rsidRDefault="004943C6" w:rsidP="00CB0A0E">
      <w:pPr>
        <w:outlineLvl w:val="0"/>
        <w:rPr>
          <w:color w:val="000000" w:themeColor="text1"/>
          <w:sz w:val="22"/>
          <w:szCs w:val="22"/>
        </w:rPr>
      </w:pPr>
      <w:r w:rsidRPr="00396876">
        <w:rPr>
          <w:b/>
          <w:color w:val="000000" w:themeColor="text1"/>
          <w:sz w:val="22"/>
          <w:szCs w:val="22"/>
          <w:u w:color="000000" w:themeColor="text1"/>
        </w:rPr>
        <w:t>URL:</w:t>
      </w:r>
      <w:r w:rsidRPr="00396876">
        <w:rPr>
          <w:color w:val="000000" w:themeColor="text1"/>
          <w:sz w:val="22"/>
          <w:szCs w:val="22"/>
        </w:rPr>
        <w:t xml:space="preserve"> </w:t>
      </w:r>
      <w:hyperlink r:id="rId168" w:history="1">
        <w:r w:rsidRPr="00396876">
          <w:rPr>
            <w:rStyle w:val="Hyperlink"/>
            <w:szCs w:val="22"/>
          </w:rPr>
          <w:t>https://fundsforwriters.com</w:t>
        </w:r>
      </w:hyperlink>
    </w:p>
    <w:p w14:paraId="58724CA6" w14:textId="77777777" w:rsidR="004943C6" w:rsidRPr="00396876" w:rsidRDefault="004943C6" w:rsidP="00CB0A0E">
      <w:pPr>
        <w:pStyle w:val="Heading2"/>
        <w:rPr>
          <w:color w:val="000000" w:themeColor="text1"/>
          <w:szCs w:val="22"/>
        </w:rPr>
      </w:pPr>
      <w:bookmarkStart w:id="673" w:name="_Toc453582392"/>
    </w:p>
    <w:p w14:paraId="51D674E7" w14:textId="066E81B2" w:rsidR="004D0BC4" w:rsidRPr="00396876" w:rsidRDefault="004D0BC4" w:rsidP="00CB0A0E">
      <w:pPr>
        <w:pStyle w:val="Heading2"/>
        <w:rPr>
          <w:color w:val="000000" w:themeColor="text1"/>
          <w:szCs w:val="22"/>
        </w:rPr>
      </w:pPr>
      <w:bookmarkStart w:id="674" w:name="_Toc175565948"/>
      <w:r w:rsidRPr="00396876">
        <w:rPr>
          <w:color w:val="000000" w:themeColor="text1"/>
          <w:szCs w:val="22"/>
        </w:rPr>
        <w:t>National Assembly of State Arts Agencies</w:t>
      </w:r>
      <w:bookmarkEnd w:id="673"/>
      <w:bookmarkEnd w:id="674"/>
    </w:p>
    <w:p w14:paraId="2B4F92D8" w14:textId="77777777" w:rsidR="004D0BC4" w:rsidRPr="00396876" w:rsidRDefault="004D0BC4" w:rsidP="00CB0A0E">
      <w:pPr>
        <w:rPr>
          <w:color w:val="000000" w:themeColor="text1"/>
          <w:sz w:val="22"/>
          <w:szCs w:val="22"/>
        </w:rPr>
      </w:pPr>
      <w:r w:rsidRPr="00396876">
        <w:rPr>
          <w:color w:val="000000" w:themeColor="text1"/>
          <w:sz w:val="22"/>
          <w:szCs w:val="22"/>
        </w:rPr>
        <w:t xml:space="preserve">This website lists links to the private foundations and corporate grant makers online. The lists focus on providing websites that reflect the major grant makers to the arts and culture. </w:t>
      </w:r>
    </w:p>
    <w:p w14:paraId="26C1228A" w14:textId="77777777" w:rsidR="004D0BC4" w:rsidRPr="00396876" w:rsidRDefault="004D0BC4" w:rsidP="00CB0A0E">
      <w:pPr>
        <w:outlineLvl w:val="0"/>
        <w:rPr>
          <w:color w:val="000000" w:themeColor="text1"/>
          <w:sz w:val="22"/>
          <w:szCs w:val="22"/>
        </w:rPr>
      </w:pPr>
      <w:r w:rsidRPr="00396876">
        <w:rPr>
          <w:b/>
          <w:color w:val="000000" w:themeColor="text1"/>
          <w:sz w:val="22"/>
          <w:szCs w:val="22"/>
        </w:rPr>
        <w:t>URL:</w:t>
      </w:r>
      <w:r w:rsidRPr="00396876">
        <w:rPr>
          <w:color w:val="000000" w:themeColor="text1"/>
          <w:sz w:val="22"/>
          <w:szCs w:val="22"/>
        </w:rPr>
        <w:t xml:space="preserve"> </w:t>
      </w:r>
      <w:hyperlink r:id="rId169" w:history="1">
        <w:r w:rsidRPr="00396876">
          <w:rPr>
            <w:rStyle w:val="Hyperlink"/>
            <w:szCs w:val="22"/>
          </w:rPr>
          <w:t>http://www.nasaa-arts.org/Research/Grant-Making/index.php</w:t>
        </w:r>
      </w:hyperlink>
    </w:p>
    <w:p w14:paraId="4843FA4D" w14:textId="77777777" w:rsidR="005231F3" w:rsidRPr="00396876" w:rsidRDefault="005231F3" w:rsidP="00CB0A0E">
      <w:pPr>
        <w:pStyle w:val="Heading2"/>
        <w:contextualSpacing/>
        <w:rPr>
          <w:color w:val="000000" w:themeColor="text1"/>
          <w:szCs w:val="22"/>
        </w:rPr>
      </w:pPr>
      <w:bookmarkStart w:id="675" w:name="_Toc453582395"/>
    </w:p>
    <w:p w14:paraId="1E3A6767" w14:textId="522749B8" w:rsidR="004D0BC4" w:rsidRPr="00396876" w:rsidRDefault="004D0BC4" w:rsidP="00CB0A0E">
      <w:pPr>
        <w:pStyle w:val="Heading2"/>
        <w:contextualSpacing/>
        <w:rPr>
          <w:color w:val="000000" w:themeColor="text1"/>
          <w:szCs w:val="22"/>
        </w:rPr>
      </w:pPr>
      <w:bookmarkStart w:id="676" w:name="_Toc175565949"/>
      <w:r w:rsidRPr="00396876">
        <w:rPr>
          <w:color w:val="000000" w:themeColor="text1"/>
          <w:szCs w:val="22"/>
        </w:rPr>
        <w:t>National Association of Latino Arts &amp; Cultures (NALAC)</w:t>
      </w:r>
      <w:bookmarkEnd w:id="675"/>
      <w:bookmarkEnd w:id="676"/>
    </w:p>
    <w:p w14:paraId="419DAA24" w14:textId="77777777" w:rsidR="004D0BC4" w:rsidRPr="00396876" w:rsidRDefault="004D0BC4" w:rsidP="00CB0A0E">
      <w:pPr>
        <w:contextualSpacing/>
        <w:rPr>
          <w:color w:val="000000" w:themeColor="text1"/>
          <w:sz w:val="22"/>
          <w:szCs w:val="22"/>
        </w:rPr>
      </w:pPr>
      <w:r w:rsidRPr="00396876">
        <w:rPr>
          <w:color w:val="000000" w:themeColor="text1"/>
          <w:sz w:val="22"/>
          <w:szCs w:val="22"/>
        </w:rPr>
        <w:t>This website identifies funds, fellowships, and other resources for creative people in media, performing arts, visual arts, writing/literary, and other arts.</w:t>
      </w:r>
    </w:p>
    <w:p w14:paraId="58950B1B" w14:textId="455CB292" w:rsidR="004D0BC4" w:rsidRPr="00396876" w:rsidRDefault="004D0BC4" w:rsidP="00CB0A0E">
      <w:pPr>
        <w:rPr>
          <w:color w:val="000000" w:themeColor="text1"/>
          <w:sz w:val="22"/>
          <w:szCs w:val="22"/>
        </w:rPr>
      </w:pPr>
      <w:r w:rsidRPr="00396876">
        <w:rPr>
          <w:b/>
          <w:color w:val="000000" w:themeColor="text1"/>
          <w:sz w:val="22"/>
          <w:szCs w:val="22"/>
        </w:rPr>
        <w:t>URL:</w:t>
      </w:r>
      <w:r w:rsidR="005848DB" w:rsidRPr="00396876">
        <w:rPr>
          <w:color w:val="000000" w:themeColor="text1"/>
          <w:sz w:val="22"/>
          <w:szCs w:val="22"/>
        </w:rPr>
        <w:t xml:space="preserve"> </w:t>
      </w:r>
      <w:hyperlink r:id="rId170" w:history="1">
        <w:r w:rsidR="00994914" w:rsidRPr="00396876">
          <w:rPr>
            <w:rStyle w:val="Hyperlink"/>
            <w:szCs w:val="22"/>
          </w:rPr>
          <w:t>https://www.nalac.org/</w:t>
        </w:r>
      </w:hyperlink>
    </w:p>
    <w:p w14:paraId="68D7F774" w14:textId="77777777" w:rsidR="004D0BC4" w:rsidRPr="00396876" w:rsidRDefault="004D0BC4" w:rsidP="00CB0A0E">
      <w:pPr>
        <w:rPr>
          <w:color w:val="000000" w:themeColor="text1"/>
          <w:sz w:val="22"/>
          <w:szCs w:val="22"/>
        </w:rPr>
      </w:pPr>
    </w:p>
    <w:p w14:paraId="5ED38FAF" w14:textId="77777777" w:rsidR="004943C6" w:rsidRPr="00396876" w:rsidRDefault="004943C6" w:rsidP="00CB0A0E">
      <w:pPr>
        <w:pStyle w:val="Heading2"/>
        <w:rPr>
          <w:color w:val="000000" w:themeColor="text1"/>
          <w:szCs w:val="22"/>
        </w:rPr>
      </w:pPr>
      <w:bookmarkStart w:id="677" w:name="_Toc80177266"/>
      <w:bookmarkStart w:id="678" w:name="_Toc80239474"/>
      <w:bookmarkStart w:id="679" w:name="_Toc92865139"/>
      <w:bookmarkStart w:id="680" w:name="_Toc112123691"/>
      <w:bookmarkStart w:id="681" w:name="_Toc268436779"/>
      <w:bookmarkStart w:id="682" w:name="_Toc26952951"/>
      <w:bookmarkStart w:id="683" w:name="_Toc453582397"/>
      <w:bookmarkStart w:id="684" w:name="_Toc175565950"/>
      <w:r w:rsidRPr="00396876">
        <w:rPr>
          <w:color w:val="000000" w:themeColor="text1"/>
          <w:szCs w:val="22"/>
        </w:rPr>
        <w:t>National Writers Union (NWU)</w:t>
      </w:r>
      <w:bookmarkEnd w:id="677"/>
      <w:bookmarkEnd w:id="678"/>
      <w:bookmarkEnd w:id="679"/>
      <w:bookmarkEnd w:id="680"/>
      <w:bookmarkEnd w:id="681"/>
      <w:bookmarkEnd w:id="682"/>
      <w:bookmarkEnd w:id="684"/>
    </w:p>
    <w:p w14:paraId="753C08F5" w14:textId="77777777" w:rsidR="004943C6" w:rsidRPr="00396876" w:rsidRDefault="004943C6" w:rsidP="00CB0A0E">
      <w:pPr>
        <w:rPr>
          <w:color w:val="000000" w:themeColor="text1"/>
          <w:sz w:val="22"/>
          <w:szCs w:val="22"/>
        </w:rPr>
      </w:pPr>
      <w:r w:rsidRPr="00396876">
        <w:rPr>
          <w:color w:val="000000" w:themeColor="text1"/>
          <w:sz w:val="22"/>
          <w:szCs w:val="22"/>
        </w:rPr>
        <w:t>The trade union for freelance writers of all genres who work for American publishers or employers, NWU offers information about applying for funding and union documents.</w:t>
      </w:r>
    </w:p>
    <w:p w14:paraId="1B309DC9" w14:textId="77777777" w:rsidR="004943C6" w:rsidRPr="00396876" w:rsidRDefault="004943C6" w:rsidP="00CB0A0E">
      <w:pPr>
        <w:outlineLvl w:val="0"/>
        <w:rPr>
          <w:color w:val="000000" w:themeColor="text1"/>
          <w:sz w:val="22"/>
          <w:szCs w:val="22"/>
        </w:rPr>
      </w:pPr>
      <w:r w:rsidRPr="00396876">
        <w:rPr>
          <w:b/>
          <w:color w:val="000000" w:themeColor="text1"/>
          <w:sz w:val="22"/>
          <w:szCs w:val="22"/>
          <w:u w:color="000000" w:themeColor="text1"/>
        </w:rPr>
        <w:t>URL:</w:t>
      </w:r>
      <w:r w:rsidRPr="00396876">
        <w:rPr>
          <w:color w:val="000000" w:themeColor="text1"/>
          <w:sz w:val="22"/>
          <w:szCs w:val="22"/>
        </w:rPr>
        <w:t xml:space="preserve"> </w:t>
      </w:r>
      <w:hyperlink r:id="rId171" w:history="1">
        <w:r w:rsidRPr="00396876">
          <w:rPr>
            <w:color w:val="000000" w:themeColor="text1"/>
            <w:sz w:val="22"/>
            <w:szCs w:val="22"/>
            <w:u w:val="single"/>
          </w:rPr>
          <w:t>http://www.nwu.org/</w:t>
        </w:r>
      </w:hyperlink>
    </w:p>
    <w:bookmarkEnd w:id="683"/>
    <w:p w14:paraId="0D07EDD8" w14:textId="77777777" w:rsidR="004D0BC4" w:rsidRPr="00396876" w:rsidRDefault="004D0BC4" w:rsidP="00CB0A0E">
      <w:pPr>
        <w:rPr>
          <w:color w:val="000000" w:themeColor="text1"/>
          <w:sz w:val="22"/>
          <w:szCs w:val="22"/>
        </w:rPr>
      </w:pPr>
    </w:p>
    <w:p w14:paraId="361A5C86" w14:textId="77777777" w:rsidR="004943C6" w:rsidRPr="00396876" w:rsidRDefault="004943C6" w:rsidP="00CB0A0E">
      <w:pPr>
        <w:pStyle w:val="Heading2"/>
        <w:rPr>
          <w:color w:val="000000" w:themeColor="text1"/>
          <w:szCs w:val="22"/>
          <w:u w:val="single"/>
        </w:rPr>
      </w:pPr>
      <w:bookmarkStart w:id="685" w:name="_Toc80177267"/>
      <w:bookmarkStart w:id="686" w:name="_Toc80239475"/>
      <w:bookmarkStart w:id="687" w:name="_Toc92865140"/>
      <w:bookmarkStart w:id="688" w:name="_Toc112123692"/>
      <w:bookmarkStart w:id="689" w:name="_Toc268436781"/>
      <w:bookmarkStart w:id="690" w:name="_Toc26952953"/>
      <w:bookmarkStart w:id="691" w:name="_Toc453582399"/>
      <w:bookmarkStart w:id="692" w:name="_Toc207418013"/>
      <w:bookmarkStart w:id="693" w:name="_Toc302631436"/>
      <w:bookmarkStart w:id="694" w:name="_Toc453582398"/>
      <w:bookmarkStart w:id="695" w:name="_Toc175565951"/>
      <w:r w:rsidRPr="00396876">
        <w:rPr>
          <w:color w:val="000000" w:themeColor="text1"/>
          <w:szCs w:val="22"/>
        </w:rPr>
        <w:t>Poets and Writers Magazine Grants and Awards Database</w:t>
      </w:r>
      <w:bookmarkEnd w:id="685"/>
      <w:bookmarkEnd w:id="686"/>
      <w:bookmarkEnd w:id="687"/>
      <w:bookmarkEnd w:id="688"/>
      <w:bookmarkEnd w:id="689"/>
      <w:bookmarkEnd w:id="690"/>
      <w:bookmarkEnd w:id="695"/>
      <w:r w:rsidRPr="00396876">
        <w:rPr>
          <w:color w:val="000000" w:themeColor="text1"/>
          <w:szCs w:val="22"/>
          <w:u w:val="single"/>
        </w:rPr>
        <w:t xml:space="preserve"> </w:t>
      </w:r>
    </w:p>
    <w:p w14:paraId="2C5C4B76" w14:textId="77777777" w:rsidR="004943C6" w:rsidRPr="00396876" w:rsidRDefault="004943C6" w:rsidP="00CB0A0E">
      <w:pPr>
        <w:rPr>
          <w:color w:val="000000" w:themeColor="text1"/>
          <w:sz w:val="22"/>
          <w:szCs w:val="22"/>
        </w:rPr>
      </w:pPr>
      <w:r w:rsidRPr="00396876">
        <w:rPr>
          <w:color w:val="000000" w:themeColor="text1"/>
          <w:sz w:val="22"/>
          <w:szCs w:val="22"/>
        </w:rPr>
        <w:t xml:space="preserve">This database contains an extensive list of grants and awards, deadlines, and state grants of potential interest to writers and poets. Poets &amp; Writers Magazine announces state and national prizes in poetry, fiction, and creative nonfiction. Because of space limitations, it lists only prizes of $1,000 or more, prizes of $500 or more that charge no entry fee, and prestigious non-monetary awards. </w:t>
      </w:r>
    </w:p>
    <w:p w14:paraId="6BC7ABFB" w14:textId="77777777" w:rsidR="004943C6" w:rsidRPr="00396876" w:rsidRDefault="004943C6" w:rsidP="00CB0A0E">
      <w:pPr>
        <w:rPr>
          <w:color w:val="000000" w:themeColor="text1"/>
          <w:sz w:val="22"/>
          <w:szCs w:val="22"/>
        </w:rPr>
      </w:pPr>
      <w:r w:rsidRPr="00396876">
        <w:rPr>
          <w:b/>
          <w:color w:val="000000" w:themeColor="text1"/>
          <w:sz w:val="22"/>
          <w:szCs w:val="22"/>
          <w:u w:color="000000" w:themeColor="text1"/>
        </w:rPr>
        <w:t>URL:</w:t>
      </w:r>
      <w:r w:rsidRPr="00396876">
        <w:rPr>
          <w:color w:val="000000" w:themeColor="text1"/>
          <w:sz w:val="22"/>
          <w:szCs w:val="22"/>
        </w:rPr>
        <w:t xml:space="preserve"> </w:t>
      </w:r>
      <w:hyperlink r:id="rId172" w:history="1">
        <w:r w:rsidRPr="00396876">
          <w:rPr>
            <w:rStyle w:val="Hyperlink"/>
            <w:szCs w:val="22"/>
          </w:rPr>
          <w:t>https://www.pw.org/grants</w:t>
        </w:r>
      </w:hyperlink>
    </w:p>
    <w:p w14:paraId="037B8E9A" w14:textId="77777777" w:rsidR="004943C6" w:rsidRPr="00396876" w:rsidRDefault="004943C6" w:rsidP="00CB0A0E">
      <w:pPr>
        <w:pStyle w:val="Heading2"/>
        <w:contextualSpacing/>
        <w:rPr>
          <w:color w:val="000000" w:themeColor="text1"/>
          <w:szCs w:val="22"/>
        </w:rPr>
      </w:pPr>
    </w:p>
    <w:p w14:paraId="7FE23D95" w14:textId="1B64C238" w:rsidR="004943C6" w:rsidRPr="00396876" w:rsidRDefault="004943C6" w:rsidP="00CB0A0E">
      <w:pPr>
        <w:pStyle w:val="Heading2"/>
        <w:contextualSpacing/>
        <w:rPr>
          <w:color w:val="000000" w:themeColor="text1"/>
          <w:szCs w:val="22"/>
        </w:rPr>
      </w:pPr>
      <w:bookmarkStart w:id="696" w:name="_Toc175565952"/>
      <w:proofErr w:type="spellStart"/>
      <w:r w:rsidRPr="00396876">
        <w:rPr>
          <w:color w:val="000000" w:themeColor="text1"/>
          <w:szCs w:val="22"/>
        </w:rPr>
        <w:t>ResArtis</w:t>
      </w:r>
      <w:bookmarkEnd w:id="691"/>
      <w:bookmarkEnd w:id="696"/>
      <w:proofErr w:type="spellEnd"/>
    </w:p>
    <w:p w14:paraId="25616F79" w14:textId="77777777" w:rsidR="004943C6" w:rsidRPr="00396876" w:rsidRDefault="004943C6" w:rsidP="00CB0A0E">
      <w:pPr>
        <w:contextualSpacing/>
        <w:rPr>
          <w:color w:val="000000" w:themeColor="text1"/>
          <w:sz w:val="22"/>
          <w:szCs w:val="22"/>
        </w:rPr>
      </w:pPr>
      <w:r w:rsidRPr="00396876">
        <w:rPr>
          <w:color w:val="000000" w:themeColor="text1"/>
          <w:sz w:val="22"/>
          <w:szCs w:val="22"/>
        </w:rPr>
        <w:t xml:space="preserve">This group is an association of over 490 centers, organizations, and individuals in over 70 countries. Each of the members offers artists, curators, and creative people the time and place they need to create art within a geographic and cultural context. </w:t>
      </w:r>
    </w:p>
    <w:p w14:paraId="25FE2FA1" w14:textId="77777777" w:rsidR="004943C6" w:rsidRPr="00396876" w:rsidRDefault="004943C6" w:rsidP="00CB0A0E">
      <w:pPr>
        <w:contextualSpacing/>
        <w:outlineLvl w:val="0"/>
        <w:rPr>
          <w:color w:val="000000" w:themeColor="text1"/>
          <w:sz w:val="22"/>
          <w:szCs w:val="22"/>
        </w:rPr>
      </w:pPr>
      <w:r w:rsidRPr="00396876">
        <w:rPr>
          <w:b/>
          <w:color w:val="000000" w:themeColor="text1"/>
          <w:sz w:val="22"/>
          <w:szCs w:val="22"/>
        </w:rPr>
        <w:t>URL:</w:t>
      </w:r>
      <w:r w:rsidRPr="00396876">
        <w:rPr>
          <w:color w:val="000000" w:themeColor="text1"/>
          <w:sz w:val="22"/>
          <w:szCs w:val="22"/>
        </w:rPr>
        <w:t xml:space="preserve"> </w:t>
      </w:r>
      <w:hyperlink r:id="rId173" w:history="1">
        <w:r w:rsidRPr="00396876">
          <w:rPr>
            <w:rStyle w:val="Hyperlink"/>
            <w:szCs w:val="22"/>
          </w:rPr>
          <w:t>http://resartis.org/en</w:t>
        </w:r>
      </w:hyperlink>
    </w:p>
    <w:p w14:paraId="5EBFD1D8" w14:textId="77777777" w:rsidR="004943C6" w:rsidRPr="00396876" w:rsidRDefault="004943C6" w:rsidP="00CB0A0E">
      <w:pPr>
        <w:pStyle w:val="Heading2"/>
        <w:rPr>
          <w:iCs/>
          <w:color w:val="000000" w:themeColor="text1"/>
          <w:szCs w:val="22"/>
          <w:lang w:bidi="en-US"/>
        </w:rPr>
      </w:pPr>
    </w:p>
    <w:p w14:paraId="043C31DC" w14:textId="1031BA2C" w:rsidR="004D0BC4" w:rsidRPr="00396876" w:rsidRDefault="004D0BC4" w:rsidP="00CB0A0E">
      <w:pPr>
        <w:pStyle w:val="Heading2"/>
        <w:rPr>
          <w:color w:val="000000" w:themeColor="text1"/>
          <w:szCs w:val="22"/>
          <w:lang w:bidi="en-US"/>
        </w:rPr>
      </w:pPr>
      <w:bookmarkStart w:id="697" w:name="_Toc175565953"/>
      <w:r w:rsidRPr="00396876">
        <w:rPr>
          <w:iCs/>
          <w:color w:val="000000" w:themeColor="text1"/>
          <w:szCs w:val="22"/>
          <w:lang w:bidi="en-US"/>
        </w:rPr>
        <w:t>Springboard for the Arts</w:t>
      </w:r>
      <w:bookmarkEnd w:id="692"/>
      <w:bookmarkEnd w:id="693"/>
      <w:bookmarkEnd w:id="694"/>
      <w:bookmarkEnd w:id="697"/>
    </w:p>
    <w:p w14:paraId="145183A9" w14:textId="77777777" w:rsidR="004D0BC4" w:rsidRPr="00396876" w:rsidRDefault="004D0BC4" w:rsidP="00CB0A0E">
      <w:pPr>
        <w:pStyle w:val="BodyTextIndent"/>
        <w:ind w:left="0"/>
        <w:rPr>
          <w:color w:val="000000" w:themeColor="text1"/>
          <w:sz w:val="22"/>
          <w:szCs w:val="22"/>
        </w:rPr>
      </w:pPr>
      <w:r w:rsidRPr="00396876">
        <w:rPr>
          <w:color w:val="000000" w:themeColor="text1"/>
          <w:sz w:val="22"/>
          <w:szCs w:val="22"/>
          <w:lang w:bidi="en-US"/>
        </w:rPr>
        <w:t>This website offers a variety of resources for artists, including a list of funding possibilities, artist loan funds, jobs, workshops, and internships.</w:t>
      </w:r>
    </w:p>
    <w:p w14:paraId="1634974C" w14:textId="77777777" w:rsidR="004D0BC4" w:rsidRPr="00396876" w:rsidRDefault="004D0BC4" w:rsidP="00CB0A0E">
      <w:pPr>
        <w:pStyle w:val="BodyTextIndent"/>
        <w:ind w:left="0"/>
        <w:outlineLvl w:val="0"/>
        <w:rPr>
          <w:color w:val="000000" w:themeColor="text1"/>
          <w:sz w:val="22"/>
          <w:szCs w:val="22"/>
        </w:rPr>
      </w:pPr>
      <w:r w:rsidRPr="00396876">
        <w:rPr>
          <w:b/>
          <w:color w:val="000000" w:themeColor="text1"/>
          <w:sz w:val="22"/>
          <w:szCs w:val="22"/>
        </w:rPr>
        <w:t>URL:</w:t>
      </w:r>
      <w:r w:rsidRPr="00396876">
        <w:rPr>
          <w:color w:val="000000" w:themeColor="text1"/>
          <w:sz w:val="22"/>
          <w:szCs w:val="22"/>
        </w:rPr>
        <w:t xml:space="preserve"> </w:t>
      </w:r>
      <w:hyperlink r:id="rId174" w:history="1">
        <w:r w:rsidRPr="00396876">
          <w:rPr>
            <w:rStyle w:val="Hyperlink"/>
            <w:szCs w:val="22"/>
          </w:rPr>
          <w:t>http://www.springboardforthearts.org/</w:t>
        </w:r>
      </w:hyperlink>
    </w:p>
    <w:p w14:paraId="2C848AAB" w14:textId="77777777" w:rsidR="004D0BC4" w:rsidRPr="00396876" w:rsidRDefault="004D0BC4" w:rsidP="00CB0A0E">
      <w:pPr>
        <w:rPr>
          <w:b/>
          <w:color w:val="000000" w:themeColor="text1"/>
          <w:sz w:val="22"/>
          <w:szCs w:val="22"/>
        </w:rPr>
      </w:pPr>
    </w:p>
    <w:p w14:paraId="73C89BA8" w14:textId="77777777" w:rsidR="004D0BC4" w:rsidRPr="00396876" w:rsidRDefault="004D0BC4" w:rsidP="00CB0A0E">
      <w:pPr>
        <w:pStyle w:val="Heading2"/>
        <w:contextualSpacing/>
        <w:rPr>
          <w:color w:val="000000" w:themeColor="text1"/>
          <w:szCs w:val="22"/>
        </w:rPr>
      </w:pPr>
      <w:bookmarkStart w:id="698" w:name="_Toc453582400"/>
      <w:bookmarkStart w:id="699" w:name="_Toc175565954"/>
      <w:r w:rsidRPr="00396876">
        <w:rPr>
          <w:color w:val="000000" w:themeColor="text1"/>
          <w:szCs w:val="22"/>
        </w:rPr>
        <w:t>TransArtists.org</w:t>
      </w:r>
      <w:bookmarkEnd w:id="698"/>
      <w:bookmarkEnd w:id="699"/>
    </w:p>
    <w:p w14:paraId="72087E8E" w14:textId="77777777" w:rsidR="004D0BC4" w:rsidRPr="00396876" w:rsidRDefault="004D0BC4" w:rsidP="00CB0A0E">
      <w:pPr>
        <w:contextualSpacing/>
        <w:rPr>
          <w:color w:val="000000" w:themeColor="text1"/>
          <w:sz w:val="22"/>
          <w:szCs w:val="22"/>
        </w:rPr>
      </w:pPr>
      <w:r w:rsidRPr="00396876">
        <w:rPr>
          <w:color w:val="000000" w:themeColor="text1"/>
          <w:sz w:val="22"/>
          <w:szCs w:val="22"/>
        </w:rPr>
        <w:t>This grant program is to stimulate and strengthen artists’ mobility in the Netherlands and internationally. It combines and shares expertise, and offers tools and services on artist-in-residence programs and related issues.</w:t>
      </w:r>
    </w:p>
    <w:p w14:paraId="4AEBF79C" w14:textId="79F4FBA1" w:rsidR="004D0BC4" w:rsidRPr="00396876" w:rsidRDefault="004D0BC4" w:rsidP="00CB0A0E">
      <w:pPr>
        <w:contextualSpacing/>
        <w:outlineLvl w:val="0"/>
        <w:rPr>
          <w:sz w:val="22"/>
          <w:szCs w:val="22"/>
        </w:rPr>
      </w:pPr>
      <w:r w:rsidRPr="00396876">
        <w:rPr>
          <w:b/>
          <w:color w:val="000000" w:themeColor="text1"/>
          <w:sz w:val="22"/>
          <w:szCs w:val="22"/>
        </w:rPr>
        <w:t>URL:</w:t>
      </w:r>
      <w:r w:rsidRPr="00396876">
        <w:rPr>
          <w:color w:val="000000" w:themeColor="text1"/>
          <w:sz w:val="22"/>
          <w:szCs w:val="22"/>
        </w:rPr>
        <w:t xml:space="preserve"> </w:t>
      </w:r>
      <w:hyperlink r:id="rId175" w:history="1">
        <w:r w:rsidR="00325606" w:rsidRPr="00396876">
          <w:rPr>
            <w:rStyle w:val="Hyperlink"/>
            <w:szCs w:val="22"/>
          </w:rPr>
          <w:t>https://www.transartists.org/en</w:t>
        </w:r>
      </w:hyperlink>
    </w:p>
    <w:p w14:paraId="5986F669" w14:textId="77777777" w:rsidR="004D0BC4" w:rsidRPr="00396876" w:rsidRDefault="004D0BC4" w:rsidP="00CB0A0E">
      <w:pPr>
        <w:rPr>
          <w:b/>
          <w:color w:val="000000" w:themeColor="text1"/>
          <w:sz w:val="22"/>
          <w:szCs w:val="22"/>
        </w:rPr>
      </w:pPr>
    </w:p>
    <w:p w14:paraId="29A7F2B6" w14:textId="77777777" w:rsidR="004D0BC4" w:rsidRPr="00396876" w:rsidRDefault="004D0BC4" w:rsidP="00CB0A0E">
      <w:pPr>
        <w:pStyle w:val="Heading2"/>
        <w:contextualSpacing/>
        <w:rPr>
          <w:color w:val="000000" w:themeColor="text1"/>
          <w:szCs w:val="22"/>
        </w:rPr>
      </w:pPr>
      <w:bookmarkStart w:id="700" w:name="_Toc453582402"/>
      <w:bookmarkStart w:id="701" w:name="_Toc175565955"/>
      <w:proofErr w:type="spellStart"/>
      <w:r w:rsidRPr="00396876">
        <w:rPr>
          <w:color w:val="000000" w:themeColor="text1"/>
          <w:szCs w:val="22"/>
        </w:rPr>
        <w:t>WomenArts</w:t>
      </w:r>
      <w:bookmarkEnd w:id="700"/>
      <w:bookmarkEnd w:id="701"/>
      <w:proofErr w:type="spellEnd"/>
    </w:p>
    <w:p w14:paraId="2B16FE6B" w14:textId="77777777" w:rsidR="004D0BC4" w:rsidRPr="00396876" w:rsidRDefault="004D0BC4" w:rsidP="00CB0A0E">
      <w:pPr>
        <w:contextualSpacing/>
        <w:rPr>
          <w:color w:val="000000" w:themeColor="text1"/>
          <w:sz w:val="22"/>
          <w:szCs w:val="22"/>
        </w:rPr>
      </w:pPr>
      <w:r w:rsidRPr="00396876">
        <w:rPr>
          <w:color w:val="000000" w:themeColor="text1"/>
          <w:sz w:val="22"/>
          <w:szCs w:val="22"/>
        </w:rPr>
        <w:t>This website provides a list of grants, funders, and other resources to help women artists build their skills and achieve their creative goals.</w:t>
      </w:r>
    </w:p>
    <w:p w14:paraId="2C2B2198" w14:textId="4724B420" w:rsidR="004D0BC4" w:rsidRPr="00396876" w:rsidRDefault="004D0BC4" w:rsidP="00CB0A0E">
      <w:pPr>
        <w:contextualSpacing/>
        <w:outlineLvl w:val="0"/>
        <w:rPr>
          <w:rStyle w:val="Hyperlink"/>
          <w:szCs w:val="22"/>
        </w:rPr>
      </w:pPr>
      <w:r w:rsidRPr="00396876">
        <w:rPr>
          <w:b/>
          <w:color w:val="000000" w:themeColor="text1"/>
          <w:sz w:val="22"/>
          <w:szCs w:val="22"/>
        </w:rPr>
        <w:t>URL:</w:t>
      </w:r>
      <w:r w:rsidRPr="00396876">
        <w:rPr>
          <w:color w:val="000000" w:themeColor="text1"/>
          <w:sz w:val="22"/>
          <w:szCs w:val="22"/>
        </w:rPr>
        <w:t xml:space="preserve"> </w:t>
      </w:r>
      <w:hyperlink r:id="rId176" w:history="1">
        <w:r w:rsidRPr="00396876">
          <w:rPr>
            <w:rStyle w:val="Hyperlink"/>
            <w:szCs w:val="22"/>
          </w:rPr>
          <w:t>http://www.womenarts.org/funding-resources/index/</w:t>
        </w:r>
      </w:hyperlink>
    </w:p>
    <w:p w14:paraId="330FA478" w14:textId="77777777" w:rsidR="004943C6" w:rsidRPr="00396876" w:rsidRDefault="004943C6" w:rsidP="00CB0A0E">
      <w:pPr>
        <w:rPr>
          <w:b/>
          <w:color w:val="000000" w:themeColor="text1"/>
          <w:sz w:val="22"/>
          <w:szCs w:val="22"/>
        </w:rPr>
      </w:pPr>
    </w:p>
    <w:p w14:paraId="7A256CCD" w14:textId="77777777" w:rsidR="004943C6" w:rsidRPr="00396876" w:rsidRDefault="004943C6" w:rsidP="00CB0A0E">
      <w:pPr>
        <w:pStyle w:val="Heading2"/>
        <w:rPr>
          <w:color w:val="000000" w:themeColor="text1"/>
          <w:szCs w:val="22"/>
        </w:rPr>
      </w:pPr>
      <w:bookmarkStart w:id="702" w:name="_Toc80177270"/>
      <w:bookmarkStart w:id="703" w:name="_Toc80239478"/>
      <w:bookmarkStart w:id="704" w:name="_Toc92865143"/>
      <w:bookmarkStart w:id="705" w:name="_Toc112123695"/>
      <w:bookmarkStart w:id="706" w:name="_Toc268436783"/>
      <w:bookmarkStart w:id="707" w:name="_Toc26952954"/>
      <w:bookmarkStart w:id="708" w:name="_Toc175565956"/>
      <w:r w:rsidRPr="00396876">
        <w:rPr>
          <w:color w:val="000000" w:themeColor="text1"/>
          <w:szCs w:val="22"/>
        </w:rPr>
        <w:t>WritersDigest.com</w:t>
      </w:r>
      <w:bookmarkEnd w:id="702"/>
      <w:bookmarkEnd w:id="703"/>
      <w:bookmarkEnd w:id="704"/>
      <w:bookmarkEnd w:id="705"/>
      <w:bookmarkEnd w:id="706"/>
      <w:bookmarkEnd w:id="707"/>
      <w:bookmarkEnd w:id="708"/>
      <w:r w:rsidRPr="00396876">
        <w:rPr>
          <w:color w:val="000000" w:themeColor="text1"/>
          <w:szCs w:val="22"/>
        </w:rPr>
        <w:t xml:space="preserve"> </w:t>
      </w:r>
    </w:p>
    <w:p w14:paraId="08CBF32E" w14:textId="77777777" w:rsidR="004943C6" w:rsidRPr="00396876" w:rsidRDefault="004943C6" w:rsidP="00CB0A0E">
      <w:pPr>
        <w:rPr>
          <w:color w:val="000000" w:themeColor="text1"/>
          <w:sz w:val="22"/>
          <w:szCs w:val="22"/>
        </w:rPr>
      </w:pPr>
      <w:r w:rsidRPr="00396876">
        <w:rPr>
          <w:color w:val="000000" w:themeColor="text1"/>
          <w:sz w:val="22"/>
          <w:szCs w:val="22"/>
        </w:rPr>
        <w:t>Writer's Digest oversees a number of competitions and awards for a variety of genres. Visit the Competitions page for listings of awards.</w:t>
      </w:r>
    </w:p>
    <w:p w14:paraId="133CE52F" w14:textId="77777777" w:rsidR="004943C6" w:rsidRPr="00396876" w:rsidRDefault="004943C6" w:rsidP="00CB0A0E">
      <w:pPr>
        <w:outlineLvl w:val="0"/>
        <w:rPr>
          <w:color w:val="000000" w:themeColor="text1"/>
          <w:sz w:val="22"/>
          <w:szCs w:val="22"/>
        </w:rPr>
      </w:pPr>
      <w:r w:rsidRPr="00396876">
        <w:rPr>
          <w:b/>
          <w:color w:val="000000" w:themeColor="text1"/>
          <w:sz w:val="22"/>
          <w:szCs w:val="22"/>
          <w:u w:color="000000" w:themeColor="text1"/>
        </w:rPr>
        <w:t>URL:</w:t>
      </w:r>
      <w:r w:rsidRPr="00396876">
        <w:rPr>
          <w:color w:val="000000" w:themeColor="text1"/>
          <w:sz w:val="22"/>
          <w:szCs w:val="22"/>
        </w:rPr>
        <w:t xml:space="preserve"> </w:t>
      </w:r>
      <w:hyperlink r:id="rId177" w:history="1">
        <w:r w:rsidRPr="00396876">
          <w:rPr>
            <w:rStyle w:val="Hyperlink"/>
            <w:szCs w:val="22"/>
          </w:rPr>
          <w:t>http://www.writersdigest.com/writers-digest-competitions</w:t>
        </w:r>
      </w:hyperlink>
    </w:p>
    <w:p w14:paraId="335FB1E3" w14:textId="77777777" w:rsidR="004943C6" w:rsidRPr="00717E77" w:rsidRDefault="004943C6" w:rsidP="00CB0A0E">
      <w:pPr>
        <w:contextualSpacing/>
        <w:rPr>
          <w:b/>
          <w:color w:val="000000" w:themeColor="text1"/>
          <w:sz w:val="22"/>
          <w:szCs w:val="22"/>
        </w:rPr>
      </w:pPr>
    </w:p>
    <w:sectPr w:rsidR="004943C6" w:rsidRPr="00717E77" w:rsidSect="00374AB0">
      <w:footerReference w:type="even" r:id="rId178"/>
      <w:footerReference w:type="default" r:id="rId179"/>
      <w:headerReference w:type="first" r:id="rId180"/>
      <w:footerReference w:type="first" r:id="rId18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6D46F" w14:textId="77777777" w:rsidR="00B87824" w:rsidRDefault="00B87824">
      <w:r>
        <w:separator/>
      </w:r>
    </w:p>
  </w:endnote>
  <w:endnote w:type="continuationSeparator" w:id="0">
    <w:p w14:paraId="5CAF0DED" w14:textId="77777777" w:rsidR="00B87824" w:rsidRDefault="00B87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2E778" w14:textId="77777777" w:rsidR="00C47DA2" w:rsidRPr="00307BCE" w:rsidRDefault="00C47DA2">
    <w:pPr>
      <w:pStyle w:val="Footer"/>
      <w:tabs>
        <w:tab w:val="clear" w:pos="4320"/>
        <w:tab w:val="clear" w:pos="8640"/>
        <w:tab w:val="center" w:pos="4680"/>
        <w:tab w:val="right" w:pos="9360"/>
      </w:tabs>
      <w:jc w:val="center"/>
      <w:rPr>
        <w:i/>
      </w:rPr>
    </w:pPr>
    <w:r w:rsidRPr="00307BCE">
      <w:rPr>
        <w:rStyle w:val="PageNumber"/>
        <w:i/>
      </w:rPr>
      <w:fldChar w:fldCharType="begin"/>
    </w:r>
    <w:r w:rsidRPr="00307BCE">
      <w:rPr>
        <w:rStyle w:val="PageNumber"/>
        <w:i/>
      </w:rPr>
      <w:instrText xml:space="preserve"> PAGE </w:instrText>
    </w:r>
    <w:r w:rsidRPr="00307BCE">
      <w:rPr>
        <w:rStyle w:val="PageNumber"/>
        <w:i/>
      </w:rPr>
      <w:fldChar w:fldCharType="separate"/>
    </w:r>
    <w:r w:rsidRPr="00307BCE">
      <w:rPr>
        <w:rStyle w:val="PageNumber"/>
        <w:i/>
        <w:noProof/>
      </w:rPr>
      <w:t>28</w:t>
    </w:r>
    <w:r w:rsidRPr="00307BCE">
      <w:rPr>
        <w:rStyle w:val="PageNumbe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45A55" w14:textId="77777777" w:rsidR="00C47DA2" w:rsidRPr="00400641" w:rsidRDefault="00C47DA2" w:rsidP="00DF46F5">
    <w:pPr>
      <w:pStyle w:val="Footer"/>
      <w:tabs>
        <w:tab w:val="clear" w:pos="4320"/>
        <w:tab w:val="clear" w:pos="8640"/>
        <w:tab w:val="center" w:pos="4680"/>
        <w:tab w:val="right" w:pos="9360"/>
      </w:tabs>
      <w:jc w:val="center"/>
      <w:rPr>
        <w:i/>
        <w:sz w:val="18"/>
        <w:szCs w:val="18"/>
      </w:rPr>
    </w:pPr>
    <w:r w:rsidRPr="00400641">
      <w:rPr>
        <w:rStyle w:val="PageNumber"/>
        <w:i/>
        <w:sz w:val="18"/>
        <w:szCs w:val="18"/>
      </w:rPr>
      <w:fldChar w:fldCharType="begin"/>
    </w:r>
    <w:r w:rsidRPr="00400641">
      <w:rPr>
        <w:rStyle w:val="PageNumber"/>
        <w:i/>
        <w:sz w:val="18"/>
        <w:szCs w:val="18"/>
      </w:rPr>
      <w:instrText xml:space="preserve"> PAGE </w:instrText>
    </w:r>
    <w:r w:rsidRPr="00400641">
      <w:rPr>
        <w:rStyle w:val="PageNumber"/>
        <w:i/>
        <w:sz w:val="18"/>
        <w:szCs w:val="18"/>
      </w:rPr>
      <w:fldChar w:fldCharType="separate"/>
    </w:r>
    <w:r>
      <w:rPr>
        <w:rStyle w:val="PageNumber"/>
        <w:i/>
        <w:noProof/>
        <w:sz w:val="18"/>
        <w:szCs w:val="18"/>
      </w:rPr>
      <w:t>6</w:t>
    </w:r>
    <w:r w:rsidRPr="00400641">
      <w:rPr>
        <w:rStyle w:val="PageNumber"/>
        <w: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C6E8F" w14:textId="77777777" w:rsidR="00C47DA2" w:rsidRDefault="00C47DA2">
    <w:pPr>
      <w:pStyle w:val="Footer"/>
      <w:tabs>
        <w:tab w:val="clear" w:pos="4320"/>
        <w:tab w:val="clear" w:pos="8640"/>
        <w:tab w:val="center" w:pos="4680"/>
        <w:tab w:val="right" w:pos="936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F9E53" w14:textId="77777777" w:rsidR="00C47DA2" w:rsidRPr="00307BCE" w:rsidRDefault="00C47DA2">
    <w:pPr>
      <w:pStyle w:val="Footer"/>
      <w:tabs>
        <w:tab w:val="clear" w:pos="4320"/>
        <w:tab w:val="clear" w:pos="8640"/>
        <w:tab w:val="center" w:pos="4680"/>
        <w:tab w:val="right" w:pos="9360"/>
      </w:tabs>
      <w:jc w:val="center"/>
      <w:rPr>
        <w:i/>
      </w:rPr>
    </w:pPr>
    <w:r w:rsidRPr="00307BCE">
      <w:rPr>
        <w:rStyle w:val="PageNumber"/>
        <w:i/>
      </w:rPr>
      <w:fldChar w:fldCharType="begin"/>
    </w:r>
    <w:r w:rsidRPr="00307BCE">
      <w:rPr>
        <w:rStyle w:val="PageNumber"/>
        <w:i/>
      </w:rPr>
      <w:instrText xml:space="preserve"> PAGE </w:instrText>
    </w:r>
    <w:r w:rsidRPr="00307BCE">
      <w:rPr>
        <w:rStyle w:val="PageNumber"/>
        <w:i/>
      </w:rPr>
      <w:fldChar w:fldCharType="separate"/>
    </w:r>
    <w:r w:rsidRPr="00307BCE">
      <w:rPr>
        <w:rStyle w:val="PageNumber"/>
        <w:i/>
        <w:noProof/>
      </w:rPr>
      <w:t>2</w:t>
    </w:r>
    <w:r w:rsidRPr="00307BCE">
      <w:rPr>
        <w:rStyle w:val="PageNumber"/>
        <w: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BFFEC" w14:textId="77777777" w:rsidR="00C47DA2" w:rsidRPr="00D46426" w:rsidRDefault="00C47DA2" w:rsidP="00374AB0">
    <w:pPr>
      <w:pStyle w:val="Footer"/>
      <w:tabs>
        <w:tab w:val="clear" w:pos="4320"/>
        <w:tab w:val="clear" w:pos="8640"/>
        <w:tab w:val="center" w:pos="4680"/>
        <w:tab w:val="right" w:pos="9360"/>
      </w:tabs>
      <w:jc w:val="center"/>
      <w:rPr>
        <w:i/>
      </w:rPr>
    </w:pPr>
    <w:r w:rsidRPr="00D46426">
      <w:rPr>
        <w:rStyle w:val="PageNumber"/>
        <w:i/>
      </w:rPr>
      <w:fldChar w:fldCharType="begin"/>
    </w:r>
    <w:r w:rsidRPr="00D46426">
      <w:rPr>
        <w:rStyle w:val="PageNumber"/>
        <w:i/>
      </w:rPr>
      <w:instrText xml:space="preserve"> PAGE </w:instrText>
    </w:r>
    <w:r w:rsidRPr="00D46426">
      <w:rPr>
        <w:rStyle w:val="PageNumber"/>
        <w:i/>
      </w:rPr>
      <w:fldChar w:fldCharType="separate"/>
    </w:r>
    <w:r>
      <w:rPr>
        <w:rStyle w:val="PageNumber"/>
        <w:i/>
        <w:noProof/>
      </w:rPr>
      <w:t>1</w:t>
    </w:r>
    <w:r w:rsidRPr="00D46426">
      <w:rPr>
        <w:rStyle w:val="PageNumber"/>
        <w:i/>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83753" w14:textId="77777777" w:rsidR="00C47DA2" w:rsidRDefault="00C47DA2">
    <w:pPr>
      <w:pStyle w:val="Footer"/>
      <w:tabs>
        <w:tab w:val="clear" w:pos="4320"/>
        <w:tab w:val="clear" w:pos="8640"/>
        <w:tab w:val="center" w:pos="4680"/>
        <w:tab w:val="right" w:pos="936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9865F" w14:textId="77777777" w:rsidR="00C47DA2" w:rsidRDefault="00C47DA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E3AD0" w14:textId="77777777" w:rsidR="00C47DA2" w:rsidRPr="00170A81" w:rsidRDefault="00C47DA2" w:rsidP="00170A81">
    <w:pPr>
      <w:pStyle w:val="Footer"/>
      <w:tabs>
        <w:tab w:val="clear" w:pos="4320"/>
        <w:tab w:val="clear" w:pos="8640"/>
        <w:tab w:val="center" w:pos="4680"/>
        <w:tab w:val="right" w:pos="936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48603" w14:textId="77777777" w:rsidR="00C47DA2" w:rsidRDefault="00C47DA2">
    <w:pPr>
      <w:pStyle w:val="Footer"/>
      <w:tabs>
        <w:tab w:val="clear" w:pos="4320"/>
        <w:tab w:val="clear" w:pos="864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88837" w14:textId="77777777" w:rsidR="00B87824" w:rsidRDefault="00B87824">
      <w:r>
        <w:separator/>
      </w:r>
    </w:p>
  </w:footnote>
  <w:footnote w:type="continuationSeparator" w:id="0">
    <w:p w14:paraId="13F466C2" w14:textId="77777777" w:rsidR="00B87824" w:rsidRDefault="00B87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1B95A" w14:textId="4AB2C142" w:rsidR="00C47DA2" w:rsidRPr="00812837" w:rsidRDefault="00C47DA2" w:rsidP="00F7263E">
    <w:pPr>
      <w:pStyle w:val="Header"/>
      <w:tabs>
        <w:tab w:val="clear" w:pos="4320"/>
        <w:tab w:val="clear" w:pos="8640"/>
        <w:tab w:val="right" w:pos="9936"/>
      </w:tabs>
      <w:ind w:left="-810" w:right="-414"/>
      <w:jc w:val="right"/>
      <w:rPr>
        <w:rFonts w:ascii="Book Antiqua" w:hAnsi="Book Antiqua"/>
        <w:i/>
        <w:sz w:val="20"/>
        <w:szCs w:val="20"/>
      </w:rPr>
    </w:pPr>
    <w:r w:rsidRPr="00812837">
      <w:rPr>
        <w:rFonts w:ascii="Book Antiqua" w:hAnsi="Book Antiqua"/>
        <w:i/>
        <w:sz w:val="20"/>
        <w:szCs w:val="20"/>
      </w:rPr>
      <w:t>Prepared by the Hall Center for the Humanities Research &amp; Grant Development Office</w:t>
    </w:r>
    <w:r w:rsidRPr="00812837">
      <w:rPr>
        <w:rFonts w:ascii="Book Antiqua" w:hAnsi="Book Antiqua"/>
        <w:i/>
        <w:sz w:val="20"/>
        <w:szCs w:val="20"/>
      </w:rPr>
      <w:tab/>
      <w:t xml:space="preserve">Updated </w:t>
    </w:r>
    <w:r w:rsidR="00112B01">
      <w:rPr>
        <w:rFonts w:ascii="Book Antiqua" w:hAnsi="Book Antiqua"/>
        <w:i/>
        <w:sz w:val="20"/>
        <w:szCs w:val="20"/>
      </w:rPr>
      <w:t xml:space="preserve">by Brett Bias </w:t>
    </w:r>
    <w:r w:rsidR="008011CA">
      <w:rPr>
        <w:rFonts w:ascii="Book Antiqua" w:hAnsi="Book Antiqua"/>
        <w:i/>
        <w:sz w:val="20"/>
        <w:szCs w:val="20"/>
      </w:rPr>
      <w:t>July</w:t>
    </w:r>
    <w:r w:rsidR="00112B01">
      <w:rPr>
        <w:rFonts w:ascii="Book Antiqua" w:hAnsi="Book Antiqua"/>
        <w:i/>
        <w:sz w:val="20"/>
        <w:szCs w:val="20"/>
      </w:rPr>
      <w:t>,</w:t>
    </w:r>
    <w:r w:rsidR="00C56E55">
      <w:rPr>
        <w:rFonts w:ascii="Book Antiqua" w:hAnsi="Book Antiqua"/>
        <w:i/>
        <w:sz w:val="20"/>
        <w:szCs w:val="20"/>
      </w:rPr>
      <w:t xml:space="preserve"> 202</w:t>
    </w:r>
    <w:r w:rsidR="008011CA">
      <w:rPr>
        <w:rFonts w:ascii="Book Antiqua" w:hAnsi="Book Antiqua"/>
        <w:i/>
        <w:sz w:val="20"/>
        <w:szCs w:val="20"/>
      </w:rPr>
      <w:t>4</w:t>
    </w:r>
  </w:p>
  <w:p w14:paraId="637AD950" w14:textId="77777777" w:rsidR="00C47DA2" w:rsidRPr="00820109" w:rsidRDefault="00C47DA2" w:rsidP="00DF46F5">
    <w:pPr>
      <w:pStyle w:val="Header"/>
      <w:ind w:right="-864"/>
      <w:jc w:val="right"/>
      <w:rPr>
        <w:b/>
        <w:i/>
        <w:sz w:val="6"/>
        <w:szCs w:val="10"/>
      </w:rPr>
    </w:pPr>
  </w:p>
  <w:p w14:paraId="7AEFB138" w14:textId="48F413C9" w:rsidR="00C47DA2" w:rsidRDefault="00C47DA2" w:rsidP="00DF46F5">
    <w:pPr>
      <w:pStyle w:val="Header"/>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E8EB1" w14:textId="360364E6" w:rsidR="00C47DA2" w:rsidRPr="00DA1195" w:rsidRDefault="00C47DA2" w:rsidP="00374AB0">
    <w:pPr>
      <w:pStyle w:val="Header"/>
      <w:jc w:val="right"/>
      <w:rPr>
        <w:i/>
        <w:sz w:val="18"/>
      </w:rPr>
    </w:pPr>
    <w:r w:rsidRPr="00DA1195">
      <w:rPr>
        <w:i/>
        <w:sz w:val="18"/>
      </w:rPr>
      <w:t>U</w:t>
    </w:r>
    <w:r>
      <w:rPr>
        <w:i/>
        <w:sz w:val="18"/>
      </w:rPr>
      <w:t>pdated August 2018</w:t>
    </w:r>
  </w:p>
  <w:p w14:paraId="7E651C5A" w14:textId="77777777" w:rsidR="00C47DA2" w:rsidRDefault="00C47D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22B09" w14:textId="77777777" w:rsidR="00C47DA2" w:rsidRDefault="00C47DA2">
    <w:pPr>
      <w:pStyle w:val="Header"/>
      <w:jc w:val="right"/>
      <w:rPr>
        <w:i/>
        <w:sz w:val="16"/>
      </w:rPr>
    </w:pPr>
    <w:r>
      <w:rPr>
        <w:i/>
        <w:snapToGrid w:val="0"/>
        <w:sz w:val="16"/>
      </w:rPr>
      <w:t>Updated June 4, 2009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56E1E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E94FE9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9C4F51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28F811C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CC8A5E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CB8731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9E0166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864C73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588898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848A63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CA814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43DEEDBA"/>
    <w:lvl w:ilvl="0" w:tplc="84E0EC24">
      <w:numFmt w:val="none"/>
      <w:lvlText w:val=""/>
      <w:lvlJc w:val="left"/>
      <w:pPr>
        <w:tabs>
          <w:tab w:val="num" w:pos="360"/>
        </w:tabs>
      </w:pPr>
    </w:lvl>
    <w:lvl w:ilvl="1" w:tplc="B7E45F4C">
      <w:numFmt w:val="decimal"/>
      <w:lvlText w:val=""/>
      <w:lvlJc w:val="left"/>
    </w:lvl>
    <w:lvl w:ilvl="2" w:tplc="516E5DA2">
      <w:numFmt w:val="decimal"/>
      <w:lvlText w:val=""/>
      <w:lvlJc w:val="left"/>
    </w:lvl>
    <w:lvl w:ilvl="3" w:tplc="846249DA">
      <w:numFmt w:val="decimal"/>
      <w:lvlText w:val=""/>
      <w:lvlJc w:val="left"/>
    </w:lvl>
    <w:lvl w:ilvl="4" w:tplc="B5CC08B0">
      <w:numFmt w:val="decimal"/>
      <w:lvlText w:val=""/>
      <w:lvlJc w:val="left"/>
    </w:lvl>
    <w:lvl w:ilvl="5" w:tplc="88EC2638">
      <w:numFmt w:val="decimal"/>
      <w:lvlText w:val=""/>
      <w:lvlJc w:val="left"/>
    </w:lvl>
    <w:lvl w:ilvl="6" w:tplc="798C5BEE">
      <w:numFmt w:val="decimal"/>
      <w:lvlText w:val=""/>
      <w:lvlJc w:val="left"/>
    </w:lvl>
    <w:lvl w:ilvl="7" w:tplc="2E7822EC">
      <w:numFmt w:val="decimal"/>
      <w:lvlText w:val=""/>
      <w:lvlJc w:val="left"/>
    </w:lvl>
    <w:lvl w:ilvl="8" w:tplc="360A8AD2">
      <w:numFmt w:val="decimal"/>
      <w:lvlText w:val=""/>
      <w:lvlJc w:val="left"/>
    </w:lvl>
  </w:abstractNum>
  <w:abstractNum w:abstractNumId="12" w15:restartNumberingAfterBreak="0">
    <w:nsid w:val="0D6638A1"/>
    <w:multiLevelType w:val="multilevel"/>
    <w:tmpl w:val="1198493E"/>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E54680F"/>
    <w:multiLevelType w:val="hybridMultilevel"/>
    <w:tmpl w:val="C8BEC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2A27E4"/>
    <w:multiLevelType w:val="multilevel"/>
    <w:tmpl w:val="365CEC4E"/>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E959B7"/>
    <w:multiLevelType w:val="hybridMultilevel"/>
    <w:tmpl w:val="51C2CF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1D1D09"/>
    <w:multiLevelType w:val="hybridMultilevel"/>
    <w:tmpl w:val="EDD4A094"/>
    <w:lvl w:ilvl="0" w:tplc="000F0409">
      <w:start w:val="2"/>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4E222B9B"/>
    <w:multiLevelType w:val="hybridMultilevel"/>
    <w:tmpl w:val="234ECBD6"/>
    <w:lvl w:ilvl="0" w:tplc="80106E5C">
      <w:start w:val="1"/>
      <w:numFmt w:val="bullet"/>
      <w:lvlText w:val=""/>
      <w:lvlJc w:val="left"/>
      <w:pPr>
        <w:tabs>
          <w:tab w:val="num" w:pos="720"/>
        </w:tabs>
        <w:ind w:left="720" w:hanging="360"/>
      </w:pPr>
      <w:rPr>
        <w:rFonts w:ascii="Symbol" w:hAnsi="Symbol" w:hint="default"/>
        <w:sz w:val="20"/>
      </w:rPr>
    </w:lvl>
    <w:lvl w:ilvl="1" w:tplc="52B8C99E" w:tentative="1">
      <w:start w:val="1"/>
      <w:numFmt w:val="bullet"/>
      <w:lvlText w:val="o"/>
      <w:lvlJc w:val="left"/>
      <w:pPr>
        <w:tabs>
          <w:tab w:val="num" w:pos="1440"/>
        </w:tabs>
        <w:ind w:left="1440" w:hanging="360"/>
      </w:pPr>
      <w:rPr>
        <w:rFonts w:ascii="Courier New" w:hAnsi="Courier New" w:hint="default"/>
        <w:sz w:val="20"/>
      </w:rPr>
    </w:lvl>
    <w:lvl w:ilvl="2" w:tplc="6D966E52" w:tentative="1">
      <w:start w:val="1"/>
      <w:numFmt w:val="bullet"/>
      <w:lvlText w:val=""/>
      <w:lvlJc w:val="left"/>
      <w:pPr>
        <w:tabs>
          <w:tab w:val="num" w:pos="2160"/>
        </w:tabs>
        <w:ind w:left="2160" w:hanging="360"/>
      </w:pPr>
      <w:rPr>
        <w:rFonts w:ascii="Wingdings" w:hAnsi="Wingdings" w:hint="default"/>
        <w:sz w:val="20"/>
      </w:rPr>
    </w:lvl>
    <w:lvl w:ilvl="3" w:tplc="BF42D7DC" w:tentative="1">
      <w:start w:val="1"/>
      <w:numFmt w:val="bullet"/>
      <w:lvlText w:val=""/>
      <w:lvlJc w:val="left"/>
      <w:pPr>
        <w:tabs>
          <w:tab w:val="num" w:pos="2880"/>
        </w:tabs>
        <w:ind w:left="2880" w:hanging="360"/>
      </w:pPr>
      <w:rPr>
        <w:rFonts w:ascii="Wingdings" w:hAnsi="Wingdings" w:hint="default"/>
        <w:sz w:val="20"/>
      </w:rPr>
    </w:lvl>
    <w:lvl w:ilvl="4" w:tplc="95A2D390" w:tentative="1">
      <w:start w:val="1"/>
      <w:numFmt w:val="bullet"/>
      <w:lvlText w:val=""/>
      <w:lvlJc w:val="left"/>
      <w:pPr>
        <w:tabs>
          <w:tab w:val="num" w:pos="3600"/>
        </w:tabs>
        <w:ind w:left="3600" w:hanging="360"/>
      </w:pPr>
      <w:rPr>
        <w:rFonts w:ascii="Wingdings" w:hAnsi="Wingdings" w:hint="default"/>
        <w:sz w:val="20"/>
      </w:rPr>
    </w:lvl>
    <w:lvl w:ilvl="5" w:tplc="D4EA9F14" w:tentative="1">
      <w:start w:val="1"/>
      <w:numFmt w:val="bullet"/>
      <w:lvlText w:val=""/>
      <w:lvlJc w:val="left"/>
      <w:pPr>
        <w:tabs>
          <w:tab w:val="num" w:pos="4320"/>
        </w:tabs>
        <w:ind w:left="4320" w:hanging="360"/>
      </w:pPr>
      <w:rPr>
        <w:rFonts w:ascii="Wingdings" w:hAnsi="Wingdings" w:hint="default"/>
        <w:sz w:val="20"/>
      </w:rPr>
    </w:lvl>
    <w:lvl w:ilvl="6" w:tplc="71009B6E" w:tentative="1">
      <w:start w:val="1"/>
      <w:numFmt w:val="bullet"/>
      <w:lvlText w:val=""/>
      <w:lvlJc w:val="left"/>
      <w:pPr>
        <w:tabs>
          <w:tab w:val="num" w:pos="5040"/>
        </w:tabs>
        <w:ind w:left="5040" w:hanging="360"/>
      </w:pPr>
      <w:rPr>
        <w:rFonts w:ascii="Wingdings" w:hAnsi="Wingdings" w:hint="default"/>
        <w:sz w:val="20"/>
      </w:rPr>
    </w:lvl>
    <w:lvl w:ilvl="7" w:tplc="6D026ECA" w:tentative="1">
      <w:start w:val="1"/>
      <w:numFmt w:val="bullet"/>
      <w:lvlText w:val=""/>
      <w:lvlJc w:val="left"/>
      <w:pPr>
        <w:tabs>
          <w:tab w:val="num" w:pos="5760"/>
        </w:tabs>
        <w:ind w:left="5760" w:hanging="360"/>
      </w:pPr>
      <w:rPr>
        <w:rFonts w:ascii="Wingdings" w:hAnsi="Wingdings" w:hint="default"/>
        <w:sz w:val="20"/>
      </w:rPr>
    </w:lvl>
    <w:lvl w:ilvl="8" w:tplc="D4C42240" w:tentative="1">
      <w:start w:val="1"/>
      <w:numFmt w:val="bullet"/>
      <w:lvlText w:val=""/>
      <w:lvlJc w:val="left"/>
      <w:pPr>
        <w:tabs>
          <w:tab w:val="num" w:pos="6480"/>
        </w:tabs>
        <w:ind w:left="6480" w:hanging="360"/>
      </w:pPr>
      <w:rPr>
        <w:rFonts w:ascii="Wingdings" w:hAnsi="Wingdings" w:hint="default"/>
        <w:sz w:val="20"/>
      </w:rPr>
    </w:lvl>
  </w:abstractNum>
  <w:num w:numId="1" w16cid:durableId="27071404">
    <w:abstractNumId w:val="11"/>
  </w:num>
  <w:num w:numId="2" w16cid:durableId="403991845">
    <w:abstractNumId w:val="16"/>
  </w:num>
  <w:num w:numId="3" w16cid:durableId="834875691">
    <w:abstractNumId w:val="17"/>
  </w:num>
  <w:num w:numId="4" w16cid:durableId="1505315859">
    <w:abstractNumId w:val="14"/>
  </w:num>
  <w:num w:numId="5" w16cid:durableId="1229614216">
    <w:abstractNumId w:val="12"/>
  </w:num>
  <w:num w:numId="6" w16cid:durableId="726148365">
    <w:abstractNumId w:val="15"/>
  </w:num>
  <w:num w:numId="7" w16cid:durableId="296104054">
    <w:abstractNumId w:val="9"/>
  </w:num>
  <w:num w:numId="8" w16cid:durableId="1869021695">
    <w:abstractNumId w:val="4"/>
  </w:num>
  <w:num w:numId="9" w16cid:durableId="43405882">
    <w:abstractNumId w:val="3"/>
  </w:num>
  <w:num w:numId="10" w16cid:durableId="309020146">
    <w:abstractNumId w:val="2"/>
  </w:num>
  <w:num w:numId="11" w16cid:durableId="1115052344">
    <w:abstractNumId w:val="0"/>
  </w:num>
  <w:num w:numId="12" w16cid:durableId="1979846472">
    <w:abstractNumId w:val="1"/>
  </w:num>
  <w:num w:numId="13" w16cid:durableId="184835358">
    <w:abstractNumId w:val="5"/>
  </w:num>
  <w:num w:numId="14" w16cid:durableId="1012881325">
    <w:abstractNumId w:val="10"/>
  </w:num>
  <w:num w:numId="15" w16cid:durableId="861239165">
    <w:abstractNumId w:val="8"/>
  </w:num>
  <w:num w:numId="16" w16cid:durableId="161941672">
    <w:abstractNumId w:val="7"/>
  </w:num>
  <w:num w:numId="17" w16cid:durableId="2129690541">
    <w:abstractNumId w:val="6"/>
  </w:num>
  <w:num w:numId="18" w16cid:durableId="17207437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embedSystemFonts/>
  <w:proofState w:spelling="clean" w:grammar="clean"/>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ExpandShiftReturn/>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8FC"/>
    <w:rsid w:val="00004E5C"/>
    <w:rsid w:val="0001098D"/>
    <w:rsid w:val="0001177B"/>
    <w:rsid w:val="00011CC7"/>
    <w:rsid w:val="00012654"/>
    <w:rsid w:val="00015340"/>
    <w:rsid w:val="00015F05"/>
    <w:rsid w:val="00017038"/>
    <w:rsid w:val="000175F3"/>
    <w:rsid w:val="00017E7F"/>
    <w:rsid w:val="00020481"/>
    <w:rsid w:val="00022B81"/>
    <w:rsid w:val="00023B98"/>
    <w:rsid w:val="00024A09"/>
    <w:rsid w:val="00026B55"/>
    <w:rsid w:val="000310C1"/>
    <w:rsid w:val="00032D6E"/>
    <w:rsid w:val="0003314E"/>
    <w:rsid w:val="00034A99"/>
    <w:rsid w:val="000401E1"/>
    <w:rsid w:val="00050365"/>
    <w:rsid w:val="00050DA0"/>
    <w:rsid w:val="000524E2"/>
    <w:rsid w:val="00056544"/>
    <w:rsid w:val="0005706E"/>
    <w:rsid w:val="00066E01"/>
    <w:rsid w:val="00067B40"/>
    <w:rsid w:val="00067B91"/>
    <w:rsid w:val="00067E5B"/>
    <w:rsid w:val="00070A8E"/>
    <w:rsid w:val="000739D5"/>
    <w:rsid w:val="00074245"/>
    <w:rsid w:val="000768DE"/>
    <w:rsid w:val="00085139"/>
    <w:rsid w:val="00086E22"/>
    <w:rsid w:val="00090346"/>
    <w:rsid w:val="000936F0"/>
    <w:rsid w:val="0009482B"/>
    <w:rsid w:val="0009651C"/>
    <w:rsid w:val="000A1AC4"/>
    <w:rsid w:val="000A1B57"/>
    <w:rsid w:val="000A2BDE"/>
    <w:rsid w:val="000A3EB7"/>
    <w:rsid w:val="000A7DEE"/>
    <w:rsid w:val="000B0F98"/>
    <w:rsid w:val="000B2491"/>
    <w:rsid w:val="000B2D7D"/>
    <w:rsid w:val="000B2DE2"/>
    <w:rsid w:val="000B5F6A"/>
    <w:rsid w:val="000C6639"/>
    <w:rsid w:val="000C78DF"/>
    <w:rsid w:val="000C797E"/>
    <w:rsid w:val="000D0EF2"/>
    <w:rsid w:val="000D31AE"/>
    <w:rsid w:val="000D589F"/>
    <w:rsid w:val="000D60E1"/>
    <w:rsid w:val="000D65DE"/>
    <w:rsid w:val="000E0980"/>
    <w:rsid w:val="000E1AEC"/>
    <w:rsid w:val="000E2858"/>
    <w:rsid w:val="000E2DC0"/>
    <w:rsid w:val="000E460E"/>
    <w:rsid w:val="000E6379"/>
    <w:rsid w:val="000E6CFC"/>
    <w:rsid w:val="000E7F07"/>
    <w:rsid w:val="00101EA7"/>
    <w:rsid w:val="00106CA5"/>
    <w:rsid w:val="00110161"/>
    <w:rsid w:val="00112835"/>
    <w:rsid w:val="00112B01"/>
    <w:rsid w:val="001137E8"/>
    <w:rsid w:val="0011570D"/>
    <w:rsid w:val="001163AC"/>
    <w:rsid w:val="0012058E"/>
    <w:rsid w:val="00120E0E"/>
    <w:rsid w:val="00122BE2"/>
    <w:rsid w:val="00124C8C"/>
    <w:rsid w:val="00126857"/>
    <w:rsid w:val="00134A66"/>
    <w:rsid w:val="00136FDF"/>
    <w:rsid w:val="0013789E"/>
    <w:rsid w:val="001408D2"/>
    <w:rsid w:val="00141DC5"/>
    <w:rsid w:val="00144897"/>
    <w:rsid w:val="00146090"/>
    <w:rsid w:val="00146A5F"/>
    <w:rsid w:val="00147064"/>
    <w:rsid w:val="00152D47"/>
    <w:rsid w:val="00156974"/>
    <w:rsid w:val="00161985"/>
    <w:rsid w:val="0016235E"/>
    <w:rsid w:val="0016733F"/>
    <w:rsid w:val="00170A81"/>
    <w:rsid w:val="001742E2"/>
    <w:rsid w:val="0017633F"/>
    <w:rsid w:val="00177A52"/>
    <w:rsid w:val="00181B10"/>
    <w:rsid w:val="00182DEC"/>
    <w:rsid w:val="00184CB8"/>
    <w:rsid w:val="00185619"/>
    <w:rsid w:val="0018704E"/>
    <w:rsid w:val="00190527"/>
    <w:rsid w:val="00190A3A"/>
    <w:rsid w:val="00191426"/>
    <w:rsid w:val="00195355"/>
    <w:rsid w:val="001958BA"/>
    <w:rsid w:val="00196100"/>
    <w:rsid w:val="00196240"/>
    <w:rsid w:val="001A32AE"/>
    <w:rsid w:val="001A47F8"/>
    <w:rsid w:val="001A49A6"/>
    <w:rsid w:val="001B268D"/>
    <w:rsid w:val="001B437E"/>
    <w:rsid w:val="001B57B5"/>
    <w:rsid w:val="001B7A82"/>
    <w:rsid w:val="001C3C93"/>
    <w:rsid w:val="001D0E61"/>
    <w:rsid w:val="001D43D6"/>
    <w:rsid w:val="001D4617"/>
    <w:rsid w:val="001E444F"/>
    <w:rsid w:val="001E6FE4"/>
    <w:rsid w:val="001F2C33"/>
    <w:rsid w:val="001F3F5B"/>
    <w:rsid w:val="00202F3C"/>
    <w:rsid w:val="00205A68"/>
    <w:rsid w:val="00207D32"/>
    <w:rsid w:val="00212C39"/>
    <w:rsid w:val="00214BB4"/>
    <w:rsid w:val="00217824"/>
    <w:rsid w:val="00221F7E"/>
    <w:rsid w:val="00225214"/>
    <w:rsid w:val="00230614"/>
    <w:rsid w:val="0023488B"/>
    <w:rsid w:val="00234B2D"/>
    <w:rsid w:val="00243A5A"/>
    <w:rsid w:val="00247F4A"/>
    <w:rsid w:val="002511B0"/>
    <w:rsid w:val="00253A6C"/>
    <w:rsid w:val="00253BFD"/>
    <w:rsid w:val="00262E4D"/>
    <w:rsid w:val="00274A3D"/>
    <w:rsid w:val="00277B4A"/>
    <w:rsid w:val="00280241"/>
    <w:rsid w:val="0028774C"/>
    <w:rsid w:val="00290061"/>
    <w:rsid w:val="0029085D"/>
    <w:rsid w:val="0029287C"/>
    <w:rsid w:val="002931EB"/>
    <w:rsid w:val="002A0E34"/>
    <w:rsid w:val="002A1842"/>
    <w:rsid w:val="002A440E"/>
    <w:rsid w:val="002B3C48"/>
    <w:rsid w:val="002B4457"/>
    <w:rsid w:val="002B5BB1"/>
    <w:rsid w:val="002B6225"/>
    <w:rsid w:val="002B656E"/>
    <w:rsid w:val="002B7496"/>
    <w:rsid w:val="002B768D"/>
    <w:rsid w:val="002B7BFD"/>
    <w:rsid w:val="002B7FBA"/>
    <w:rsid w:val="002C0AD3"/>
    <w:rsid w:val="002C2963"/>
    <w:rsid w:val="002C3C20"/>
    <w:rsid w:val="002C6C9D"/>
    <w:rsid w:val="002C715A"/>
    <w:rsid w:val="002D0054"/>
    <w:rsid w:val="002D19E7"/>
    <w:rsid w:val="002D2021"/>
    <w:rsid w:val="002D28A5"/>
    <w:rsid w:val="002D61FB"/>
    <w:rsid w:val="002D6578"/>
    <w:rsid w:val="002D6EF6"/>
    <w:rsid w:val="002D7F0E"/>
    <w:rsid w:val="002E0505"/>
    <w:rsid w:val="002E0CB1"/>
    <w:rsid w:val="002E21F9"/>
    <w:rsid w:val="002E2CDC"/>
    <w:rsid w:val="002E6A00"/>
    <w:rsid w:val="002F702C"/>
    <w:rsid w:val="002F7747"/>
    <w:rsid w:val="002F7C07"/>
    <w:rsid w:val="00304153"/>
    <w:rsid w:val="00317872"/>
    <w:rsid w:val="00325606"/>
    <w:rsid w:val="00325C4C"/>
    <w:rsid w:val="00331197"/>
    <w:rsid w:val="00331B18"/>
    <w:rsid w:val="003326B5"/>
    <w:rsid w:val="00334797"/>
    <w:rsid w:val="00342981"/>
    <w:rsid w:val="00342CA5"/>
    <w:rsid w:val="00342F26"/>
    <w:rsid w:val="00345C35"/>
    <w:rsid w:val="00347704"/>
    <w:rsid w:val="003536A5"/>
    <w:rsid w:val="003545FE"/>
    <w:rsid w:val="00354605"/>
    <w:rsid w:val="00356F16"/>
    <w:rsid w:val="003606E9"/>
    <w:rsid w:val="00361020"/>
    <w:rsid w:val="003620F1"/>
    <w:rsid w:val="00362E43"/>
    <w:rsid w:val="003651C5"/>
    <w:rsid w:val="0036714E"/>
    <w:rsid w:val="00370307"/>
    <w:rsid w:val="00371713"/>
    <w:rsid w:val="00374AB0"/>
    <w:rsid w:val="0037741C"/>
    <w:rsid w:val="00380C34"/>
    <w:rsid w:val="0038194D"/>
    <w:rsid w:val="00383415"/>
    <w:rsid w:val="0038407D"/>
    <w:rsid w:val="00387A27"/>
    <w:rsid w:val="00390090"/>
    <w:rsid w:val="00394DA0"/>
    <w:rsid w:val="00396876"/>
    <w:rsid w:val="003A1AC3"/>
    <w:rsid w:val="003B02F8"/>
    <w:rsid w:val="003B0AFC"/>
    <w:rsid w:val="003B1150"/>
    <w:rsid w:val="003B48FE"/>
    <w:rsid w:val="003C1598"/>
    <w:rsid w:val="003C4A70"/>
    <w:rsid w:val="003D049D"/>
    <w:rsid w:val="003D21C7"/>
    <w:rsid w:val="003E1A56"/>
    <w:rsid w:val="003E60EA"/>
    <w:rsid w:val="003E6601"/>
    <w:rsid w:val="003E7CE1"/>
    <w:rsid w:val="003F0A70"/>
    <w:rsid w:val="003F34AE"/>
    <w:rsid w:val="003F4D33"/>
    <w:rsid w:val="003F522A"/>
    <w:rsid w:val="003F633F"/>
    <w:rsid w:val="003F7FD4"/>
    <w:rsid w:val="00403623"/>
    <w:rsid w:val="00404AC7"/>
    <w:rsid w:val="004052BE"/>
    <w:rsid w:val="00406E9E"/>
    <w:rsid w:val="00410A71"/>
    <w:rsid w:val="00414C37"/>
    <w:rsid w:val="00416254"/>
    <w:rsid w:val="00417125"/>
    <w:rsid w:val="00425204"/>
    <w:rsid w:val="004253A8"/>
    <w:rsid w:val="004273DA"/>
    <w:rsid w:val="004275EB"/>
    <w:rsid w:val="004360A5"/>
    <w:rsid w:val="0044159C"/>
    <w:rsid w:val="00441B1C"/>
    <w:rsid w:val="00442603"/>
    <w:rsid w:val="0044260A"/>
    <w:rsid w:val="00443262"/>
    <w:rsid w:val="0044749E"/>
    <w:rsid w:val="00447779"/>
    <w:rsid w:val="004479C4"/>
    <w:rsid w:val="00447AD2"/>
    <w:rsid w:val="004526FF"/>
    <w:rsid w:val="00453B63"/>
    <w:rsid w:val="004561E7"/>
    <w:rsid w:val="00461358"/>
    <w:rsid w:val="004616B7"/>
    <w:rsid w:val="004656AA"/>
    <w:rsid w:val="0046610C"/>
    <w:rsid w:val="004746B8"/>
    <w:rsid w:val="004757DC"/>
    <w:rsid w:val="00475BDF"/>
    <w:rsid w:val="00476EDA"/>
    <w:rsid w:val="00480CD1"/>
    <w:rsid w:val="0048160C"/>
    <w:rsid w:val="00481DD6"/>
    <w:rsid w:val="004828D4"/>
    <w:rsid w:val="00483692"/>
    <w:rsid w:val="00485118"/>
    <w:rsid w:val="004857D6"/>
    <w:rsid w:val="00486C7D"/>
    <w:rsid w:val="00491E0F"/>
    <w:rsid w:val="0049212A"/>
    <w:rsid w:val="00493BC1"/>
    <w:rsid w:val="004943C6"/>
    <w:rsid w:val="00496671"/>
    <w:rsid w:val="00496E46"/>
    <w:rsid w:val="004A3223"/>
    <w:rsid w:val="004A59B4"/>
    <w:rsid w:val="004B0301"/>
    <w:rsid w:val="004B05C1"/>
    <w:rsid w:val="004B37C9"/>
    <w:rsid w:val="004B4C9C"/>
    <w:rsid w:val="004B56A5"/>
    <w:rsid w:val="004C1D3E"/>
    <w:rsid w:val="004C2071"/>
    <w:rsid w:val="004C3C3C"/>
    <w:rsid w:val="004D0BC4"/>
    <w:rsid w:val="004D508E"/>
    <w:rsid w:val="004D5815"/>
    <w:rsid w:val="004D6610"/>
    <w:rsid w:val="004D7FAA"/>
    <w:rsid w:val="004F01FD"/>
    <w:rsid w:val="004F06CA"/>
    <w:rsid w:val="004F1575"/>
    <w:rsid w:val="004F1E77"/>
    <w:rsid w:val="004F48BA"/>
    <w:rsid w:val="004F4F63"/>
    <w:rsid w:val="004F522B"/>
    <w:rsid w:val="004F5C67"/>
    <w:rsid w:val="00502CEC"/>
    <w:rsid w:val="00506091"/>
    <w:rsid w:val="00512043"/>
    <w:rsid w:val="005122FD"/>
    <w:rsid w:val="00514FB9"/>
    <w:rsid w:val="00521244"/>
    <w:rsid w:val="005212DC"/>
    <w:rsid w:val="00521D2D"/>
    <w:rsid w:val="005231F3"/>
    <w:rsid w:val="00523DBD"/>
    <w:rsid w:val="00525718"/>
    <w:rsid w:val="00533C05"/>
    <w:rsid w:val="0053455C"/>
    <w:rsid w:val="00534869"/>
    <w:rsid w:val="00536E6A"/>
    <w:rsid w:val="00537238"/>
    <w:rsid w:val="00540ACB"/>
    <w:rsid w:val="00541C4B"/>
    <w:rsid w:val="00545E0E"/>
    <w:rsid w:val="00554D5F"/>
    <w:rsid w:val="00555D04"/>
    <w:rsid w:val="00562610"/>
    <w:rsid w:val="00563C75"/>
    <w:rsid w:val="00564E1A"/>
    <w:rsid w:val="00570BB7"/>
    <w:rsid w:val="005723F9"/>
    <w:rsid w:val="00576089"/>
    <w:rsid w:val="00576E9E"/>
    <w:rsid w:val="00582002"/>
    <w:rsid w:val="005848DB"/>
    <w:rsid w:val="00585FE2"/>
    <w:rsid w:val="00594011"/>
    <w:rsid w:val="00594397"/>
    <w:rsid w:val="00596EE5"/>
    <w:rsid w:val="005970A4"/>
    <w:rsid w:val="0059781F"/>
    <w:rsid w:val="005A234E"/>
    <w:rsid w:val="005A56CE"/>
    <w:rsid w:val="005A7734"/>
    <w:rsid w:val="005B0F4D"/>
    <w:rsid w:val="005B1CC8"/>
    <w:rsid w:val="005B3F35"/>
    <w:rsid w:val="005B43D1"/>
    <w:rsid w:val="005B4BBF"/>
    <w:rsid w:val="005B717C"/>
    <w:rsid w:val="005C0A4F"/>
    <w:rsid w:val="005C37AF"/>
    <w:rsid w:val="005C53E3"/>
    <w:rsid w:val="005C773F"/>
    <w:rsid w:val="005C796D"/>
    <w:rsid w:val="005D0329"/>
    <w:rsid w:val="005D43E7"/>
    <w:rsid w:val="005D4611"/>
    <w:rsid w:val="005E0030"/>
    <w:rsid w:val="005E1491"/>
    <w:rsid w:val="005E2347"/>
    <w:rsid w:val="005E2EEB"/>
    <w:rsid w:val="005E317C"/>
    <w:rsid w:val="005E57E6"/>
    <w:rsid w:val="005F1B74"/>
    <w:rsid w:val="005F289B"/>
    <w:rsid w:val="005F4824"/>
    <w:rsid w:val="005F5607"/>
    <w:rsid w:val="0060022B"/>
    <w:rsid w:val="00602717"/>
    <w:rsid w:val="00602E87"/>
    <w:rsid w:val="006053BD"/>
    <w:rsid w:val="00606D31"/>
    <w:rsid w:val="00607743"/>
    <w:rsid w:val="00612F65"/>
    <w:rsid w:val="00615A74"/>
    <w:rsid w:val="006205B0"/>
    <w:rsid w:val="00622FB4"/>
    <w:rsid w:val="00624662"/>
    <w:rsid w:val="00627244"/>
    <w:rsid w:val="00631AFB"/>
    <w:rsid w:val="00633FCA"/>
    <w:rsid w:val="00635F92"/>
    <w:rsid w:val="00640546"/>
    <w:rsid w:val="00645AA2"/>
    <w:rsid w:val="00652AE4"/>
    <w:rsid w:val="0065394B"/>
    <w:rsid w:val="00662545"/>
    <w:rsid w:val="006627A4"/>
    <w:rsid w:val="0066437A"/>
    <w:rsid w:val="006645DD"/>
    <w:rsid w:val="00664760"/>
    <w:rsid w:val="006726A5"/>
    <w:rsid w:val="0067312E"/>
    <w:rsid w:val="0067459F"/>
    <w:rsid w:val="006767C4"/>
    <w:rsid w:val="00682608"/>
    <w:rsid w:val="006908F4"/>
    <w:rsid w:val="00695DA5"/>
    <w:rsid w:val="00696C99"/>
    <w:rsid w:val="006A7640"/>
    <w:rsid w:val="006A7AFC"/>
    <w:rsid w:val="006B009B"/>
    <w:rsid w:val="006B128F"/>
    <w:rsid w:val="006B1D63"/>
    <w:rsid w:val="006B4E43"/>
    <w:rsid w:val="006B7CCA"/>
    <w:rsid w:val="006C05F7"/>
    <w:rsid w:val="006C43B0"/>
    <w:rsid w:val="006D0166"/>
    <w:rsid w:val="006D1733"/>
    <w:rsid w:val="006D1C0D"/>
    <w:rsid w:val="006D2DD0"/>
    <w:rsid w:val="006D3BE9"/>
    <w:rsid w:val="006D4E8E"/>
    <w:rsid w:val="006D56D3"/>
    <w:rsid w:val="006D61D1"/>
    <w:rsid w:val="006D645E"/>
    <w:rsid w:val="006D7609"/>
    <w:rsid w:val="006D786D"/>
    <w:rsid w:val="006F0902"/>
    <w:rsid w:val="006F2D22"/>
    <w:rsid w:val="006F5055"/>
    <w:rsid w:val="006F5271"/>
    <w:rsid w:val="006F579E"/>
    <w:rsid w:val="006F6AC7"/>
    <w:rsid w:val="006F730B"/>
    <w:rsid w:val="007005E8"/>
    <w:rsid w:val="0070214D"/>
    <w:rsid w:val="00703758"/>
    <w:rsid w:val="007046B2"/>
    <w:rsid w:val="00704CEE"/>
    <w:rsid w:val="0070599C"/>
    <w:rsid w:val="007073E0"/>
    <w:rsid w:val="0071028D"/>
    <w:rsid w:val="0071049B"/>
    <w:rsid w:val="00717E77"/>
    <w:rsid w:val="007240C5"/>
    <w:rsid w:val="00724657"/>
    <w:rsid w:val="007258FC"/>
    <w:rsid w:val="0073068A"/>
    <w:rsid w:val="007307C1"/>
    <w:rsid w:val="0073186E"/>
    <w:rsid w:val="007332B1"/>
    <w:rsid w:val="00740CF1"/>
    <w:rsid w:val="00741910"/>
    <w:rsid w:val="00743ED5"/>
    <w:rsid w:val="0074480F"/>
    <w:rsid w:val="00753C82"/>
    <w:rsid w:val="0075489D"/>
    <w:rsid w:val="007558EC"/>
    <w:rsid w:val="00757470"/>
    <w:rsid w:val="00760A1D"/>
    <w:rsid w:val="00761F98"/>
    <w:rsid w:val="00763913"/>
    <w:rsid w:val="007669F4"/>
    <w:rsid w:val="007671F4"/>
    <w:rsid w:val="00770398"/>
    <w:rsid w:val="00771140"/>
    <w:rsid w:val="00773BC7"/>
    <w:rsid w:val="0077779C"/>
    <w:rsid w:val="00780399"/>
    <w:rsid w:val="00782990"/>
    <w:rsid w:val="00790042"/>
    <w:rsid w:val="00791768"/>
    <w:rsid w:val="00791E71"/>
    <w:rsid w:val="00792461"/>
    <w:rsid w:val="00792FB9"/>
    <w:rsid w:val="00794C85"/>
    <w:rsid w:val="00794D19"/>
    <w:rsid w:val="0079614F"/>
    <w:rsid w:val="007A03F1"/>
    <w:rsid w:val="007A0451"/>
    <w:rsid w:val="007A4493"/>
    <w:rsid w:val="007A4537"/>
    <w:rsid w:val="007A5506"/>
    <w:rsid w:val="007B06FB"/>
    <w:rsid w:val="007B4772"/>
    <w:rsid w:val="007B6BB5"/>
    <w:rsid w:val="007B743D"/>
    <w:rsid w:val="007B7E7A"/>
    <w:rsid w:val="007C1546"/>
    <w:rsid w:val="007C3A34"/>
    <w:rsid w:val="007C6950"/>
    <w:rsid w:val="007C7A1B"/>
    <w:rsid w:val="007D182F"/>
    <w:rsid w:val="007D65B8"/>
    <w:rsid w:val="007E00C6"/>
    <w:rsid w:val="007E0869"/>
    <w:rsid w:val="007E6D0C"/>
    <w:rsid w:val="007F6389"/>
    <w:rsid w:val="007F6EF6"/>
    <w:rsid w:val="007F7814"/>
    <w:rsid w:val="007F79EA"/>
    <w:rsid w:val="008011CA"/>
    <w:rsid w:val="00802C00"/>
    <w:rsid w:val="008035BF"/>
    <w:rsid w:val="008061E3"/>
    <w:rsid w:val="00807D6D"/>
    <w:rsid w:val="0081128A"/>
    <w:rsid w:val="00811A13"/>
    <w:rsid w:val="00812837"/>
    <w:rsid w:val="008129FF"/>
    <w:rsid w:val="00813926"/>
    <w:rsid w:val="00814E65"/>
    <w:rsid w:val="00815CE4"/>
    <w:rsid w:val="008171F4"/>
    <w:rsid w:val="00817EB9"/>
    <w:rsid w:val="008211F8"/>
    <w:rsid w:val="00825A70"/>
    <w:rsid w:val="00826DC1"/>
    <w:rsid w:val="008271B3"/>
    <w:rsid w:val="00834625"/>
    <w:rsid w:val="00840F6E"/>
    <w:rsid w:val="008449E9"/>
    <w:rsid w:val="008514A6"/>
    <w:rsid w:val="00852A8A"/>
    <w:rsid w:val="00852A95"/>
    <w:rsid w:val="008547A8"/>
    <w:rsid w:val="00855FC1"/>
    <w:rsid w:val="00861499"/>
    <w:rsid w:val="008710DB"/>
    <w:rsid w:val="008742F7"/>
    <w:rsid w:val="0088055E"/>
    <w:rsid w:val="0088179D"/>
    <w:rsid w:val="00883DD2"/>
    <w:rsid w:val="00884E64"/>
    <w:rsid w:val="00886806"/>
    <w:rsid w:val="008926A8"/>
    <w:rsid w:val="00893CE2"/>
    <w:rsid w:val="00895245"/>
    <w:rsid w:val="00897C58"/>
    <w:rsid w:val="00897DED"/>
    <w:rsid w:val="008A3651"/>
    <w:rsid w:val="008A4A04"/>
    <w:rsid w:val="008A7A15"/>
    <w:rsid w:val="008B3A6E"/>
    <w:rsid w:val="008B4748"/>
    <w:rsid w:val="008B593D"/>
    <w:rsid w:val="008C00EC"/>
    <w:rsid w:val="008C189F"/>
    <w:rsid w:val="008C2F29"/>
    <w:rsid w:val="008C70EB"/>
    <w:rsid w:val="008C7D6B"/>
    <w:rsid w:val="008D23A8"/>
    <w:rsid w:val="008D310C"/>
    <w:rsid w:val="008E5BCF"/>
    <w:rsid w:val="008E73ED"/>
    <w:rsid w:val="008E7548"/>
    <w:rsid w:val="008F3998"/>
    <w:rsid w:val="008F3F53"/>
    <w:rsid w:val="008F5279"/>
    <w:rsid w:val="00902186"/>
    <w:rsid w:val="00902DC7"/>
    <w:rsid w:val="00904EE3"/>
    <w:rsid w:val="00906ED7"/>
    <w:rsid w:val="009110E4"/>
    <w:rsid w:val="00911258"/>
    <w:rsid w:val="00911A3A"/>
    <w:rsid w:val="00913641"/>
    <w:rsid w:val="00913E28"/>
    <w:rsid w:val="00921BBE"/>
    <w:rsid w:val="00930CAC"/>
    <w:rsid w:val="00931435"/>
    <w:rsid w:val="009315FC"/>
    <w:rsid w:val="00932AD2"/>
    <w:rsid w:val="00934751"/>
    <w:rsid w:val="00937617"/>
    <w:rsid w:val="009409E9"/>
    <w:rsid w:val="00942AE6"/>
    <w:rsid w:val="00943D13"/>
    <w:rsid w:val="00946F4F"/>
    <w:rsid w:val="00952D88"/>
    <w:rsid w:val="00956D1A"/>
    <w:rsid w:val="00957D51"/>
    <w:rsid w:val="00965127"/>
    <w:rsid w:val="009654B0"/>
    <w:rsid w:val="009677D0"/>
    <w:rsid w:val="00967EB1"/>
    <w:rsid w:val="00973724"/>
    <w:rsid w:val="0097553C"/>
    <w:rsid w:val="00976AAB"/>
    <w:rsid w:val="00976C26"/>
    <w:rsid w:val="0097733B"/>
    <w:rsid w:val="00985C87"/>
    <w:rsid w:val="00986CE0"/>
    <w:rsid w:val="009870A0"/>
    <w:rsid w:val="009877C7"/>
    <w:rsid w:val="009905F4"/>
    <w:rsid w:val="009922F9"/>
    <w:rsid w:val="00992FD3"/>
    <w:rsid w:val="009939B3"/>
    <w:rsid w:val="00993D49"/>
    <w:rsid w:val="00994914"/>
    <w:rsid w:val="00994F71"/>
    <w:rsid w:val="009A12C3"/>
    <w:rsid w:val="009A1838"/>
    <w:rsid w:val="009A1997"/>
    <w:rsid w:val="009B14EB"/>
    <w:rsid w:val="009B15B3"/>
    <w:rsid w:val="009B1F83"/>
    <w:rsid w:val="009B2025"/>
    <w:rsid w:val="009B2666"/>
    <w:rsid w:val="009C0ED7"/>
    <w:rsid w:val="009C29D1"/>
    <w:rsid w:val="009C330D"/>
    <w:rsid w:val="009C6232"/>
    <w:rsid w:val="009C7258"/>
    <w:rsid w:val="009C773E"/>
    <w:rsid w:val="009C787B"/>
    <w:rsid w:val="009D3617"/>
    <w:rsid w:val="009D5DFD"/>
    <w:rsid w:val="009D6191"/>
    <w:rsid w:val="009D7086"/>
    <w:rsid w:val="009E4D48"/>
    <w:rsid w:val="009E5982"/>
    <w:rsid w:val="00A019FF"/>
    <w:rsid w:val="00A01A1A"/>
    <w:rsid w:val="00A04E1B"/>
    <w:rsid w:val="00A050D8"/>
    <w:rsid w:val="00A06650"/>
    <w:rsid w:val="00A06E6B"/>
    <w:rsid w:val="00A06FD4"/>
    <w:rsid w:val="00A103B6"/>
    <w:rsid w:val="00A104FA"/>
    <w:rsid w:val="00A107E6"/>
    <w:rsid w:val="00A17842"/>
    <w:rsid w:val="00A208AF"/>
    <w:rsid w:val="00A2433C"/>
    <w:rsid w:val="00A24BCD"/>
    <w:rsid w:val="00A30245"/>
    <w:rsid w:val="00A30F7D"/>
    <w:rsid w:val="00A35BCB"/>
    <w:rsid w:val="00A36944"/>
    <w:rsid w:val="00A41AF2"/>
    <w:rsid w:val="00A4387D"/>
    <w:rsid w:val="00A453F2"/>
    <w:rsid w:val="00A504F1"/>
    <w:rsid w:val="00A52A60"/>
    <w:rsid w:val="00A53802"/>
    <w:rsid w:val="00A56BA3"/>
    <w:rsid w:val="00A57B41"/>
    <w:rsid w:val="00A64D7A"/>
    <w:rsid w:val="00A6776E"/>
    <w:rsid w:val="00A72D2F"/>
    <w:rsid w:val="00A73897"/>
    <w:rsid w:val="00A74700"/>
    <w:rsid w:val="00A83593"/>
    <w:rsid w:val="00A838BB"/>
    <w:rsid w:val="00A8454C"/>
    <w:rsid w:val="00A95933"/>
    <w:rsid w:val="00AA08FE"/>
    <w:rsid w:val="00AA10FE"/>
    <w:rsid w:val="00AA2AEC"/>
    <w:rsid w:val="00AA3459"/>
    <w:rsid w:val="00AB2202"/>
    <w:rsid w:val="00AB2FA2"/>
    <w:rsid w:val="00AC2BBC"/>
    <w:rsid w:val="00AC51D0"/>
    <w:rsid w:val="00AC7804"/>
    <w:rsid w:val="00AD32B9"/>
    <w:rsid w:val="00AD358E"/>
    <w:rsid w:val="00AD54C9"/>
    <w:rsid w:val="00AE02F7"/>
    <w:rsid w:val="00AE086D"/>
    <w:rsid w:val="00AE0B4E"/>
    <w:rsid w:val="00AE1154"/>
    <w:rsid w:val="00AE16CA"/>
    <w:rsid w:val="00AE2D90"/>
    <w:rsid w:val="00AE316D"/>
    <w:rsid w:val="00AF41C6"/>
    <w:rsid w:val="00AF7C6E"/>
    <w:rsid w:val="00B0145F"/>
    <w:rsid w:val="00B0176C"/>
    <w:rsid w:val="00B04389"/>
    <w:rsid w:val="00B04BE3"/>
    <w:rsid w:val="00B1514F"/>
    <w:rsid w:val="00B15727"/>
    <w:rsid w:val="00B16A3A"/>
    <w:rsid w:val="00B21FE8"/>
    <w:rsid w:val="00B22244"/>
    <w:rsid w:val="00B248F8"/>
    <w:rsid w:val="00B25E2A"/>
    <w:rsid w:val="00B26A12"/>
    <w:rsid w:val="00B355F7"/>
    <w:rsid w:val="00B3621A"/>
    <w:rsid w:val="00B4084C"/>
    <w:rsid w:val="00B40C03"/>
    <w:rsid w:val="00B4273C"/>
    <w:rsid w:val="00B42E89"/>
    <w:rsid w:val="00B4787E"/>
    <w:rsid w:val="00B516C6"/>
    <w:rsid w:val="00B55102"/>
    <w:rsid w:val="00B60000"/>
    <w:rsid w:val="00B643D0"/>
    <w:rsid w:val="00B7090F"/>
    <w:rsid w:val="00B70E6F"/>
    <w:rsid w:val="00B718F8"/>
    <w:rsid w:val="00B74208"/>
    <w:rsid w:val="00B80CEB"/>
    <w:rsid w:val="00B8461C"/>
    <w:rsid w:val="00B87824"/>
    <w:rsid w:val="00B9060D"/>
    <w:rsid w:val="00B90AB5"/>
    <w:rsid w:val="00B95110"/>
    <w:rsid w:val="00BA0044"/>
    <w:rsid w:val="00BA64D4"/>
    <w:rsid w:val="00BB1417"/>
    <w:rsid w:val="00BB3C2B"/>
    <w:rsid w:val="00BC3B2C"/>
    <w:rsid w:val="00BC3B52"/>
    <w:rsid w:val="00BD288E"/>
    <w:rsid w:val="00BD3BAF"/>
    <w:rsid w:val="00BE17A9"/>
    <w:rsid w:val="00BE2366"/>
    <w:rsid w:val="00BE4A1F"/>
    <w:rsid w:val="00BE6F02"/>
    <w:rsid w:val="00BF4B33"/>
    <w:rsid w:val="00BF5150"/>
    <w:rsid w:val="00C01519"/>
    <w:rsid w:val="00C01F0E"/>
    <w:rsid w:val="00C0206E"/>
    <w:rsid w:val="00C02284"/>
    <w:rsid w:val="00C0309A"/>
    <w:rsid w:val="00C031B4"/>
    <w:rsid w:val="00C06DCA"/>
    <w:rsid w:val="00C100D9"/>
    <w:rsid w:val="00C104B0"/>
    <w:rsid w:val="00C11899"/>
    <w:rsid w:val="00C20D27"/>
    <w:rsid w:val="00C23BC8"/>
    <w:rsid w:val="00C3076C"/>
    <w:rsid w:val="00C47025"/>
    <w:rsid w:val="00C47DA2"/>
    <w:rsid w:val="00C54CBB"/>
    <w:rsid w:val="00C55BBB"/>
    <w:rsid w:val="00C55FBF"/>
    <w:rsid w:val="00C56374"/>
    <w:rsid w:val="00C569DA"/>
    <w:rsid w:val="00C56B86"/>
    <w:rsid w:val="00C56E55"/>
    <w:rsid w:val="00C60E04"/>
    <w:rsid w:val="00C63EEC"/>
    <w:rsid w:val="00C66A65"/>
    <w:rsid w:val="00C67818"/>
    <w:rsid w:val="00C67A3F"/>
    <w:rsid w:val="00C7022D"/>
    <w:rsid w:val="00C7177E"/>
    <w:rsid w:val="00C725FA"/>
    <w:rsid w:val="00C726C4"/>
    <w:rsid w:val="00C767B9"/>
    <w:rsid w:val="00C76B49"/>
    <w:rsid w:val="00C76B92"/>
    <w:rsid w:val="00C8116F"/>
    <w:rsid w:val="00C81466"/>
    <w:rsid w:val="00C820BA"/>
    <w:rsid w:val="00C82CD3"/>
    <w:rsid w:val="00C86915"/>
    <w:rsid w:val="00C90D41"/>
    <w:rsid w:val="00C94A9A"/>
    <w:rsid w:val="00C967BF"/>
    <w:rsid w:val="00C96FB7"/>
    <w:rsid w:val="00CA120D"/>
    <w:rsid w:val="00CA4B9D"/>
    <w:rsid w:val="00CA7599"/>
    <w:rsid w:val="00CB0A08"/>
    <w:rsid w:val="00CB0A0E"/>
    <w:rsid w:val="00CB2EF7"/>
    <w:rsid w:val="00CB3D33"/>
    <w:rsid w:val="00CB44A2"/>
    <w:rsid w:val="00CB6A6D"/>
    <w:rsid w:val="00CC0096"/>
    <w:rsid w:val="00CC1A72"/>
    <w:rsid w:val="00CC1B94"/>
    <w:rsid w:val="00CC478D"/>
    <w:rsid w:val="00CC6BB4"/>
    <w:rsid w:val="00CC70DC"/>
    <w:rsid w:val="00CD0272"/>
    <w:rsid w:val="00CD6AB2"/>
    <w:rsid w:val="00CE22B0"/>
    <w:rsid w:val="00CE27B1"/>
    <w:rsid w:val="00CE4326"/>
    <w:rsid w:val="00CE51A5"/>
    <w:rsid w:val="00CF45AA"/>
    <w:rsid w:val="00CF6E50"/>
    <w:rsid w:val="00CF707D"/>
    <w:rsid w:val="00D04B45"/>
    <w:rsid w:val="00D05881"/>
    <w:rsid w:val="00D074BE"/>
    <w:rsid w:val="00D079A6"/>
    <w:rsid w:val="00D07E23"/>
    <w:rsid w:val="00D11106"/>
    <w:rsid w:val="00D12A54"/>
    <w:rsid w:val="00D221A9"/>
    <w:rsid w:val="00D22AE4"/>
    <w:rsid w:val="00D22B44"/>
    <w:rsid w:val="00D2370C"/>
    <w:rsid w:val="00D27E8B"/>
    <w:rsid w:val="00D27F29"/>
    <w:rsid w:val="00D3017B"/>
    <w:rsid w:val="00D305DC"/>
    <w:rsid w:val="00D30797"/>
    <w:rsid w:val="00D30823"/>
    <w:rsid w:val="00D36631"/>
    <w:rsid w:val="00D41787"/>
    <w:rsid w:val="00D41E62"/>
    <w:rsid w:val="00D41F00"/>
    <w:rsid w:val="00D451D3"/>
    <w:rsid w:val="00D46362"/>
    <w:rsid w:val="00D50052"/>
    <w:rsid w:val="00D51BED"/>
    <w:rsid w:val="00D5201C"/>
    <w:rsid w:val="00D52A49"/>
    <w:rsid w:val="00D5421D"/>
    <w:rsid w:val="00D55022"/>
    <w:rsid w:val="00D555BD"/>
    <w:rsid w:val="00D6273B"/>
    <w:rsid w:val="00D654F0"/>
    <w:rsid w:val="00D712A2"/>
    <w:rsid w:val="00D748B4"/>
    <w:rsid w:val="00D76E86"/>
    <w:rsid w:val="00D830FB"/>
    <w:rsid w:val="00D84F90"/>
    <w:rsid w:val="00D85E7B"/>
    <w:rsid w:val="00D86CC0"/>
    <w:rsid w:val="00D910A8"/>
    <w:rsid w:val="00D93164"/>
    <w:rsid w:val="00D9480C"/>
    <w:rsid w:val="00D9605E"/>
    <w:rsid w:val="00D96969"/>
    <w:rsid w:val="00DA1195"/>
    <w:rsid w:val="00DA52DA"/>
    <w:rsid w:val="00DA7DC0"/>
    <w:rsid w:val="00DB09D8"/>
    <w:rsid w:val="00DB192F"/>
    <w:rsid w:val="00DB1EAB"/>
    <w:rsid w:val="00DB3EE1"/>
    <w:rsid w:val="00DB46CE"/>
    <w:rsid w:val="00DB5238"/>
    <w:rsid w:val="00DB6D57"/>
    <w:rsid w:val="00DC1ECE"/>
    <w:rsid w:val="00DC37AE"/>
    <w:rsid w:val="00DD26EC"/>
    <w:rsid w:val="00DD2CCF"/>
    <w:rsid w:val="00DD5B28"/>
    <w:rsid w:val="00DD6BC3"/>
    <w:rsid w:val="00DE0D6A"/>
    <w:rsid w:val="00DE0E7D"/>
    <w:rsid w:val="00DE58F8"/>
    <w:rsid w:val="00DF46F5"/>
    <w:rsid w:val="00DF4721"/>
    <w:rsid w:val="00DF4788"/>
    <w:rsid w:val="00DF4C5B"/>
    <w:rsid w:val="00DF5BE9"/>
    <w:rsid w:val="00DF7DD2"/>
    <w:rsid w:val="00E00BD9"/>
    <w:rsid w:val="00E0148B"/>
    <w:rsid w:val="00E01F75"/>
    <w:rsid w:val="00E027CC"/>
    <w:rsid w:val="00E0362C"/>
    <w:rsid w:val="00E04398"/>
    <w:rsid w:val="00E103E6"/>
    <w:rsid w:val="00E10495"/>
    <w:rsid w:val="00E1110B"/>
    <w:rsid w:val="00E20499"/>
    <w:rsid w:val="00E222D7"/>
    <w:rsid w:val="00E26E5A"/>
    <w:rsid w:val="00E32162"/>
    <w:rsid w:val="00E3219A"/>
    <w:rsid w:val="00E347AC"/>
    <w:rsid w:val="00E37490"/>
    <w:rsid w:val="00E376B5"/>
    <w:rsid w:val="00E37F93"/>
    <w:rsid w:val="00E4253C"/>
    <w:rsid w:val="00E45129"/>
    <w:rsid w:val="00E47805"/>
    <w:rsid w:val="00E50455"/>
    <w:rsid w:val="00E51095"/>
    <w:rsid w:val="00E52F0A"/>
    <w:rsid w:val="00E53B6E"/>
    <w:rsid w:val="00E55774"/>
    <w:rsid w:val="00E56EAB"/>
    <w:rsid w:val="00E66683"/>
    <w:rsid w:val="00E67C19"/>
    <w:rsid w:val="00E722B7"/>
    <w:rsid w:val="00E73360"/>
    <w:rsid w:val="00E766F7"/>
    <w:rsid w:val="00E84D73"/>
    <w:rsid w:val="00E85B91"/>
    <w:rsid w:val="00E9053A"/>
    <w:rsid w:val="00E91A42"/>
    <w:rsid w:val="00E9215A"/>
    <w:rsid w:val="00E92F08"/>
    <w:rsid w:val="00E93975"/>
    <w:rsid w:val="00E974CF"/>
    <w:rsid w:val="00EA24C0"/>
    <w:rsid w:val="00EB0F82"/>
    <w:rsid w:val="00EB38F5"/>
    <w:rsid w:val="00EB3AE1"/>
    <w:rsid w:val="00EB58FC"/>
    <w:rsid w:val="00EB697E"/>
    <w:rsid w:val="00EC19F5"/>
    <w:rsid w:val="00EC4014"/>
    <w:rsid w:val="00ED2E38"/>
    <w:rsid w:val="00ED64C4"/>
    <w:rsid w:val="00ED6FED"/>
    <w:rsid w:val="00EE0C30"/>
    <w:rsid w:val="00EE33D3"/>
    <w:rsid w:val="00EE55C9"/>
    <w:rsid w:val="00EF2A55"/>
    <w:rsid w:val="00EF2D1D"/>
    <w:rsid w:val="00EF3FC9"/>
    <w:rsid w:val="00EF70DB"/>
    <w:rsid w:val="00EF730A"/>
    <w:rsid w:val="00F04126"/>
    <w:rsid w:val="00F04264"/>
    <w:rsid w:val="00F07277"/>
    <w:rsid w:val="00F16A38"/>
    <w:rsid w:val="00F244DA"/>
    <w:rsid w:val="00F24E30"/>
    <w:rsid w:val="00F25156"/>
    <w:rsid w:val="00F25F6C"/>
    <w:rsid w:val="00F34EB8"/>
    <w:rsid w:val="00F36C72"/>
    <w:rsid w:val="00F37644"/>
    <w:rsid w:val="00F409E6"/>
    <w:rsid w:val="00F46F36"/>
    <w:rsid w:val="00F474D9"/>
    <w:rsid w:val="00F52131"/>
    <w:rsid w:val="00F5386F"/>
    <w:rsid w:val="00F548CC"/>
    <w:rsid w:val="00F66079"/>
    <w:rsid w:val="00F670E9"/>
    <w:rsid w:val="00F67704"/>
    <w:rsid w:val="00F67E5B"/>
    <w:rsid w:val="00F700ED"/>
    <w:rsid w:val="00F7263E"/>
    <w:rsid w:val="00F7322B"/>
    <w:rsid w:val="00F7642C"/>
    <w:rsid w:val="00F76B50"/>
    <w:rsid w:val="00F77ED5"/>
    <w:rsid w:val="00F83C19"/>
    <w:rsid w:val="00F90243"/>
    <w:rsid w:val="00F903AC"/>
    <w:rsid w:val="00F903F0"/>
    <w:rsid w:val="00F90726"/>
    <w:rsid w:val="00F954DD"/>
    <w:rsid w:val="00FA195C"/>
    <w:rsid w:val="00FA64D3"/>
    <w:rsid w:val="00FA73A9"/>
    <w:rsid w:val="00FB4B19"/>
    <w:rsid w:val="00FB4FE7"/>
    <w:rsid w:val="00FB50AE"/>
    <w:rsid w:val="00FB533E"/>
    <w:rsid w:val="00FB69E8"/>
    <w:rsid w:val="00FB6DED"/>
    <w:rsid w:val="00FC295E"/>
    <w:rsid w:val="00FC308B"/>
    <w:rsid w:val="00FC3EF0"/>
    <w:rsid w:val="00FC710A"/>
    <w:rsid w:val="00FD1EC1"/>
    <w:rsid w:val="00FD3992"/>
    <w:rsid w:val="00FD787D"/>
    <w:rsid w:val="00FE03AC"/>
    <w:rsid w:val="00FE0538"/>
    <w:rsid w:val="00FE0FE8"/>
    <w:rsid w:val="00FE4097"/>
    <w:rsid w:val="00FE5FE6"/>
    <w:rsid w:val="00FE74C6"/>
    <w:rsid w:val="00FF3316"/>
    <w:rsid w:val="00FF3E39"/>
    <w:rsid w:val="00FF481B"/>
    <w:rsid w:val="00FF70A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0F1F52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134A66"/>
  </w:style>
  <w:style w:type="paragraph" w:styleId="Heading1">
    <w:name w:val="heading 1"/>
    <w:basedOn w:val="Normal"/>
    <w:next w:val="Normal"/>
    <w:qFormat/>
    <w:rsid w:val="00790042"/>
    <w:pPr>
      <w:keepNext/>
      <w:pBdr>
        <w:top w:val="single" w:sz="4" w:space="1" w:color="auto"/>
      </w:pBdr>
      <w:outlineLvl w:val="0"/>
    </w:pPr>
    <w:rPr>
      <w:b/>
      <w:sz w:val="28"/>
      <w:szCs w:val="22"/>
    </w:rPr>
  </w:style>
  <w:style w:type="paragraph" w:styleId="Heading2">
    <w:name w:val="heading 2"/>
    <w:basedOn w:val="Normal"/>
    <w:next w:val="Normal"/>
    <w:link w:val="Heading2Char"/>
    <w:qFormat/>
    <w:rsid w:val="00FA554F"/>
    <w:pPr>
      <w:keepNext/>
      <w:outlineLvl w:val="1"/>
    </w:pPr>
    <w:rPr>
      <w:b/>
      <w:sz w:val="22"/>
    </w:rPr>
  </w:style>
  <w:style w:type="paragraph" w:styleId="Heading3">
    <w:name w:val="heading 3"/>
    <w:basedOn w:val="Normal"/>
    <w:next w:val="Normal"/>
    <w:link w:val="Heading3Char"/>
    <w:qFormat/>
    <w:rsid w:val="00FA554F"/>
    <w:pPr>
      <w:keepNext/>
      <w:ind w:left="360"/>
      <w:outlineLvl w:val="2"/>
    </w:pPr>
    <w:rPr>
      <w:i/>
      <w:sz w:val="22"/>
      <w:szCs w:val="26"/>
    </w:rPr>
  </w:style>
  <w:style w:type="paragraph" w:styleId="Heading4">
    <w:name w:val="heading 4"/>
    <w:basedOn w:val="Normal"/>
    <w:next w:val="Normal"/>
    <w:qFormat/>
    <w:pPr>
      <w:keepNext/>
      <w:ind w:left="720"/>
      <w:outlineLvl w:val="3"/>
    </w:p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qFormat/>
    <w:rsid w:val="003246E2"/>
    <w:pPr>
      <w:keepNext/>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character" w:styleId="Hyperlink">
    <w:name w:val="Hyperlink"/>
    <w:uiPriority w:val="99"/>
    <w:rsid w:val="00E20499"/>
    <w:rPr>
      <w:rFonts w:ascii="Times New Roman" w:hAnsi="Times New Roman"/>
      <w:color w:val="000000" w:themeColor="text1"/>
      <w:sz w:val="22"/>
      <w:u w:val="single"/>
    </w:rPr>
  </w:style>
  <w:style w:type="paragraph" w:styleId="BodyTextIndent2">
    <w:name w:val="Body Text Indent 2"/>
    <w:basedOn w:val="Normal"/>
    <w:link w:val="BodyTextIndent2Char"/>
    <w:pPr>
      <w:ind w:left="720"/>
    </w:pPr>
  </w:style>
  <w:style w:type="character" w:styleId="Strong">
    <w:name w:val="Strong"/>
    <w:uiPriority w:val="22"/>
    <w:qFormat/>
    <w:rPr>
      <w:b/>
    </w:rPr>
  </w:style>
  <w:style w:type="character" w:styleId="FollowedHyperlink">
    <w:name w:val="FollowedHyperlink"/>
    <w:rsid w:val="00E20499"/>
    <w:rPr>
      <w:rFonts w:ascii="Times New Roman" w:hAnsi="Times New Roman"/>
      <w:color w:val="000000" w:themeColor="text1"/>
      <w:sz w:val="22"/>
      <w:u w:val="single"/>
    </w:rPr>
  </w:style>
  <w:style w:type="paragraph" w:styleId="DocumentMap">
    <w:name w:val="Document Map"/>
    <w:basedOn w:val="Normal"/>
    <w:pPr>
      <w:shd w:val="clear" w:color="auto" w:fill="000080"/>
    </w:pPr>
    <w:rPr>
      <w:rFonts w:ascii="Tahoma" w:hAnsi="Tahoma"/>
    </w:rPr>
  </w:style>
  <w:style w:type="paragraph" w:styleId="BodyText">
    <w:name w:val="Body Text"/>
    <w:basedOn w:val="Normal"/>
    <w:link w:val="BodyTextChar"/>
    <w:rsid w:val="00FA554F"/>
    <w:rPr>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PageNumber">
    <w:name w:val="page number"/>
    <w:basedOn w:val="DefaultParagraphFont"/>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open">
    <w:name w:val="open"/>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sid w:val="007967BA"/>
    <w:rPr>
      <w:sz w:val="18"/>
    </w:rPr>
  </w:style>
  <w:style w:type="paragraph" w:styleId="CommentText">
    <w:name w:val="annotation text"/>
    <w:basedOn w:val="Normal"/>
    <w:semiHidden/>
    <w:rsid w:val="007967BA"/>
  </w:style>
  <w:style w:type="paragraph" w:styleId="CommentSubject">
    <w:name w:val="annotation subject"/>
    <w:basedOn w:val="CommentText"/>
    <w:next w:val="CommentText"/>
    <w:semiHidden/>
    <w:rsid w:val="007967BA"/>
    <w:rPr>
      <w:sz w:val="20"/>
      <w:szCs w:val="20"/>
    </w:rPr>
  </w:style>
  <w:style w:type="paragraph" w:styleId="BalloonText">
    <w:name w:val="Balloon Text"/>
    <w:basedOn w:val="Normal"/>
    <w:semiHidden/>
    <w:rsid w:val="007967BA"/>
    <w:rPr>
      <w:rFonts w:ascii="Lucida Grande" w:hAnsi="Lucida Grande"/>
      <w:sz w:val="18"/>
      <w:szCs w:val="18"/>
    </w:rPr>
  </w:style>
  <w:style w:type="character" w:customStyle="1" w:styleId="normaltext">
    <w:name w:val="normaltext"/>
    <w:basedOn w:val="DefaultParagraphFont"/>
    <w:rsid w:val="005C68E1"/>
  </w:style>
  <w:style w:type="paragraph" w:styleId="TOC1">
    <w:name w:val="toc 1"/>
    <w:basedOn w:val="Normal"/>
    <w:next w:val="Normal"/>
    <w:autoRedefine/>
    <w:uiPriority w:val="39"/>
    <w:rsid w:val="00CB0A0E"/>
    <w:pPr>
      <w:tabs>
        <w:tab w:val="right" w:leader="dot" w:pos="9926"/>
      </w:tabs>
      <w:spacing w:before="120"/>
    </w:pPr>
    <w:rPr>
      <w:b/>
    </w:rPr>
  </w:style>
  <w:style w:type="paragraph" w:styleId="TOC2">
    <w:name w:val="toc 2"/>
    <w:basedOn w:val="Normal"/>
    <w:next w:val="Normal"/>
    <w:autoRedefine/>
    <w:uiPriority w:val="39"/>
    <w:rsid w:val="00826DC1"/>
    <w:pPr>
      <w:ind w:left="200"/>
    </w:pPr>
    <w:rPr>
      <w:sz w:val="22"/>
      <w:szCs w:val="22"/>
    </w:rPr>
  </w:style>
  <w:style w:type="paragraph" w:styleId="TOC3">
    <w:name w:val="toc 3"/>
    <w:basedOn w:val="Normal"/>
    <w:next w:val="Normal"/>
    <w:autoRedefine/>
    <w:uiPriority w:val="39"/>
    <w:rsid w:val="00331197"/>
    <w:pPr>
      <w:ind w:left="400"/>
    </w:pPr>
    <w:rPr>
      <w:i/>
      <w:sz w:val="22"/>
      <w:szCs w:val="22"/>
    </w:rPr>
  </w:style>
  <w:style w:type="paragraph" w:styleId="TOC4">
    <w:name w:val="toc 4"/>
    <w:basedOn w:val="Normal"/>
    <w:next w:val="Normal"/>
    <w:autoRedefine/>
    <w:uiPriority w:val="39"/>
    <w:rsid w:val="00FA554F"/>
    <w:pPr>
      <w:ind w:left="600"/>
    </w:pPr>
    <w:rPr>
      <w:rFonts w:asciiTheme="minorHAnsi" w:hAnsiTheme="minorHAnsi"/>
    </w:rPr>
  </w:style>
  <w:style w:type="paragraph" w:styleId="TOC5">
    <w:name w:val="toc 5"/>
    <w:basedOn w:val="Normal"/>
    <w:next w:val="Normal"/>
    <w:autoRedefine/>
    <w:uiPriority w:val="39"/>
    <w:rsid w:val="00FA554F"/>
    <w:pPr>
      <w:ind w:left="800"/>
    </w:pPr>
    <w:rPr>
      <w:rFonts w:asciiTheme="minorHAnsi" w:hAnsiTheme="minorHAnsi"/>
    </w:rPr>
  </w:style>
  <w:style w:type="paragraph" w:styleId="TOC6">
    <w:name w:val="toc 6"/>
    <w:basedOn w:val="Normal"/>
    <w:next w:val="Normal"/>
    <w:autoRedefine/>
    <w:uiPriority w:val="39"/>
    <w:rsid w:val="00FA554F"/>
    <w:pPr>
      <w:ind w:left="1000"/>
    </w:pPr>
    <w:rPr>
      <w:rFonts w:asciiTheme="minorHAnsi" w:hAnsiTheme="minorHAnsi"/>
    </w:rPr>
  </w:style>
  <w:style w:type="paragraph" w:styleId="TOC7">
    <w:name w:val="toc 7"/>
    <w:basedOn w:val="Normal"/>
    <w:next w:val="Normal"/>
    <w:autoRedefine/>
    <w:uiPriority w:val="39"/>
    <w:rsid w:val="00FA554F"/>
    <w:pPr>
      <w:ind w:left="1200"/>
    </w:pPr>
    <w:rPr>
      <w:rFonts w:asciiTheme="minorHAnsi" w:hAnsiTheme="minorHAnsi"/>
    </w:rPr>
  </w:style>
  <w:style w:type="paragraph" w:styleId="TOC8">
    <w:name w:val="toc 8"/>
    <w:basedOn w:val="Normal"/>
    <w:next w:val="Normal"/>
    <w:autoRedefine/>
    <w:uiPriority w:val="39"/>
    <w:rsid w:val="00FA554F"/>
    <w:pPr>
      <w:ind w:left="1400"/>
    </w:pPr>
    <w:rPr>
      <w:rFonts w:asciiTheme="minorHAnsi" w:hAnsiTheme="minorHAnsi"/>
    </w:rPr>
  </w:style>
  <w:style w:type="paragraph" w:styleId="TOC9">
    <w:name w:val="toc 9"/>
    <w:basedOn w:val="Normal"/>
    <w:next w:val="Normal"/>
    <w:autoRedefine/>
    <w:uiPriority w:val="39"/>
    <w:rsid w:val="00FA554F"/>
    <w:pPr>
      <w:ind w:left="1600"/>
    </w:pPr>
    <w:rPr>
      <w:rFonts w:asciiTheme="minorHAnsi" w:hAnsiTheme="minorHAnsi"/>
    </w:rPr>
  </w:style>
  <w:style w:type="paragraph" w:customStyle="1" w:styleId="OppsListsBody">
    <w:name w:val="Opps Lists Body"/>
    <w:basedOn w:val="Normal"/>
    <w:next w:val="Normal"/>
    <w:rsid w:val="003246E2"/>
    <w:pPr>
      <w:widowControl w:val="0"/>
    </w:pPr>
    <w:rPr>
      <w:sz w:val="22"/>
      <w:u w:color="000000"/>
    </w:rPr>
  </w:style>
  <w:style w:type="paragraph" w:styleId="BodyText2">
    <w:name w:val="Body Text 2"/>
    <w:basedOn w:val="Normal"/>
    <w:rsid w:val="003246E2"/>
    <w:pPr>
      <w:ind w:right="-80"/>
    </w:pPr>
    <w:rPr>
      <w:rFonts w:ascii="Times" w:hAnsi="Times"/>
    </w:rPr>
  </w:style>
  <w:style w:type="paragraph" w:styleId="BodyText3">
    <w:name w:val="Body Text 3"/>
    <w:basedOn w:val="Normal"/>
    <w:rsid w:val="003246E2"/>
    <w:rPr>
      <w:sz w:val="22"/>
    </w:rPr>
  </w:style>
  <w:style w:type="character" w:styleId="Emphasis">
    <w:name w:val="Emphasis"/>
    <w:uiPriority w:val="20"/>
    <w:qFormat/>
    <w:rsid w:val="003246E2"/>
    <w:rPr>
      <w:i/>
      <w:iCs/>
    </w:rPr>
  </w:style>
  <w:style w:type="character" w:customStyle="1" w:styleId="body">
    <w:name w:val="body"/>
    <w:basedOn w:val="DefaultParagraphFont"/>
    <w:rsid w:val="00790042"/>
    <w:rPr>
      <w:rFonts w:ascii="Times New Roman" w:hAnsi="Times New Roman"/>
      <w:b w:val="0"/>
      <w:bCs w:val="0"/>
      <w:i w:val="0"/>
      <w:iCs w:val="0"/>
      <w:sz w:val="22"/>
    </w:rPr>
  </w:style>
  <w:style w:type="character" w:customStyle="1" w:styleId="intro1">
    <w:name w:val="intro1"/>
    <w:rsid w:val="003246E2"/>
    <w:rPr>
      <w:rFonts w:ascii="Arial" w:hAnsi="Arial" w:cs="Arial" w:hint="default"/>
      <w:b/>
      <w:bCs/>
      <w:color w:val="000000"/>
      <w:spacing w:val="0"/>
      <w:sz w:val="24"/>
      <w:szCs w:val="24"/>
    </w:rPr>
  </w:style>
  <w:style w:type="character" w:customStyle="1" w:styleId="text11">
    <w:name w:val="text11"/>
    <w:rsid w:val="003246E2"/>
    <w:rPr>
      <w:rFonts w:ascii="Arial" w:hAnsi="Arial" w:cs="Arial" w:hint="default"/>
      <w:b w:val="0"/>
      <w:bCs w:val="0"/>
      <w:strike w:val="0"/>
      <w:dstrike w:val="0"/>
      <w:color w:val="262626"/>
      <w:sz w:val="14"/>
      <w:szCs w:val="14"/>
      <w:u w:val="none"/>
      <w:effect w:val="none"/>
    </w:rPr>
  </w:style>
  <w:style w:type="character" w:customStyle="1" w:styleId="text">
    <w:name w:val="text"/>
    <w:basedOn w:val="DefaultParagraphFont"/>
    <w:rsid w:val="003246E2"/>
  </w:style>
  <w:style w:type="paragraph" w:styleId="PlainText">
    <w:name w:val="Plain Text"/>
    <w:basedOn w:val="Normal"/>
    <w:rsid w:val="003246E2"/>
  </w:style>
  <w:style w:type="paragraph" w:styleId="MessageHeader">
    <w:name w:val="Message Header"/>
    <w:basedOn w:val="Normal"/>
    <w:rsid w:val="003246E2"/>
    <w:pPr>
      <w:pBdr>
        <w:top w:val="single" w:sz="6" w:space="1" w:color="auto"/>
        <w:left w:val="single" w:sz="6" w:space="1" w:color="auto"/>
        <w:bottom w:val="single" w:sz="6" w:space="1" w:color="auto"/>
        <w:right w:val="single" w:sz="6" w:space="1" w:color="auto"/>
      </w:pBdr>
      <w:shd w:val="pct20" w:color="auto" w:fill="auto"/>
      <w:ind w:left="1080" w:hanging="1080"/>
    </w:pPr>
    <w:rPr>
      <w:rFonts w:ascii="Verdana" w:hAnsi="Verdana"/>
    </w:rPr>
  </w:style>
  <w:style w:type="character" w:customStyle="1" w:styleId="Heading2Char">
    <w:name w:val="Heading 2 Char"/>
    <w:link w:val="Heading2"/>
    <w:rsid w:val="001D4617"/>
    <w:rPr>
      <w:b/>
      <w:sz w:val="22"/>
    </w:rPr>
  </w:style>
  <w:style w:type="paragraph" w:styleId="ListParagraph">
    <w:name w:val="List Paragraph"/>
    <w:basedOn w:val="Normal"/>
    <w:rsid w:val="004C3C3C"/>
    <w:pPr>
      <w:ind w:left="720"/>
      <w:contextualSpacing/>
    </w:pPr>
  </w:style>
  <w:style w:type="character" w:customStyle="1" w:styleId="BodyTextIndent2Char">
    <w:name w:val="Body Text Indent 2 Char"/>
    <w:basedOn w:val="DefaultParagraphFont"/>
    <w:link w:val="BodyTextIndent2"/>
    <w:rsid w:val="00834625"/>
    <w:rPr>
      <w:sz w:val="24"/>
    </w:rPr>
  </w:style>
  <w:style w:type="character" w:customStyle="1" w:styleId="BodyTextChar">
    <w:name w:val="Body Text Char"/>
    <w:basedOn w:val="DefaultParagraphFont"/>
    <w:link w:val="BodyText"/>
    <w:rsid w:val="00FE4097"/>
    <w:rPr>
      <w:sz w:val="22"/>
    </w:rPr>
  </w:style>
  <w:style w:type="character" w:customStyle="1" w:styleId="BodyTextIndentChar">
    <w:name w:val="Body Text Indent Char"/>
    <w:basedOn w:val="DefaultParagraphFont"/>
    <w:link w:val="BodyTextIndent"/>
    <w:rsid w:val="00FE4097"/>
  </w:style>
  <w:style w:type="paragraph" w:customStyle="1" w:styleId="Default">
    <w:name w:val="Default"/>
    <w:rsid w:val="00DC37AE"/>
    <w:pPr>
      <w:widowControl w:val="0"/>
      <w:autoSpaceDE w:val="0"/>
      <w:autoSpaceDN w:val="0"/>
      <w:adjustRightInd w:val="0"/>
    </w:pPr>
    <w:rPr>
      <w:rFonts w:ascii="Symbol" w:hAnsi="Symbol" w:cs="Symbol"/>
      <w:color w:val="000000"/>
    </w:rPr>
  </w:style>
  <w:style w:type="character" w:customStyle="1" w:styleId="tx">
    <w:name w:val="tx"/>
    <w:basedOn w:val="DefaultParagraphFont"/>
    <w:rsid w:val="00743ED5"/>
  </w:style>
  <w:style w:type="character" w:customStyle="1" w:styleId="Heading3Char">
    <w:name w:val="Heading 3 Char"/>
    <w:basedOn w:val="DefaultParagraphFont"/>
    <w:link w:val="Heading3"/>
    <w:rsid w:val="004F01FD"/>
    <w:rPr>
      <w:i/>
      <w:sz w:val="22"/>
      <w:szCs w:val="26"/>
    </w:rPr>
  </w:style>
  <w:style w:type="paragraph" w:styleId="HTMLAddress">
    <w:name w:val="HTML Address"/>
    <w:basedOn w:val="Normal"/>
    <w:link w:val="HTMLAddressChar"/>
    <w:rsid w:val="00F77ED5"/>
    <w:rPr>
      <w:i/>
      <w:iCs/>
    </w:rPr>
  </w:style>
  <w:style w:type="character" w:customStyle="1" w:styleId="HTMLAddressChar">
    <w:name w:val="HTML Address Char"/>
    <w:basedOn w:val="DefaultParagraphFont"/>
    <w:link w:val="HTMLAddress"/>
    <w:rsid w:val="00F77ED5"/>
    <w:rPr>
      <w:i/>
      <w:iCs/>
    </w:rPr>
  </w:style>
  <w:style w:type="character" w:styleId="UnresolvedMention">
    <w:name w:val="Unresolved Mention"/>
    <w:basedOn w:val="DefaultParagraphFont"/>
    <w:rsid w:val="000E6379"/>
    <w:rPr>
      <w:color w:val="605E5C"/>
      <w:shd w:val="clear" w:color="auto" w:fill="E1DFDD"/>
    </w:rPr>
  </w:style>
  <w:style w:type="character" w:customStyle="1" w:styleId="HeaderChar">
    <w:name w:val="Header Char"/>
    <w:basedOn w:val="DefaultParagraphFont"/>
    <w:link w:val="Header"/>
    <w:uiPriority w:val="99"/>
    <w:rsid w:val="004D6610"/>
  </w:style>
  <w:style w:type="character" w:customStyle="1" w:styleId="apple-converted-space">
    <w:name w:val="apple-converted-space"/>
    <w:basedOn w:val="DefaultParagraphFont"/>
    <w:rsid w:val="00AE3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00467">
      <w:bodyDiv w:val="1"/>
      <w:marLeft w:val="0"/>
      <w:marRight w:val="0"/>
      <w:marTop w:val="0"/>
      <w:marBottom w:val="0"/>
      <w:divBdr>
        <w:top w:val="none" w:sz="0" w:space="0" w:color="auto"/>
        <w:left w:val="none" w:sz="0" w:space="0" w:color="auto"/>
        <w:bottom w:val="none" w:sz="0" w:space="0" w:color="auto"/>
        <w:right w:val="none" w:sz="0" w:space="0" w:color="auto"/>
      </w:divBdr>
    </w:div>
    <w:div w:id="141393882">
      <w:bodyDiv w:val="1"/>
      <w:marLeft w:val="0"/>
      <w:marRight w:val="0"/>
      <w:marTop w:val="0"/>
      <w:marBottom w:val="0"/>
      <w:divBdr>
        <w:top w:val="none" w:sz="0" w:space="0" w:color="auto"/>
        <w:left w:val="none" w:sz="0" w:space="0" w:color="auto"/>
        <w:bottom w:val="none" w:sz="0" w:space="0" w:color="auto"/>
        <w:right w:val="none" w:sz="0" w:space="0" w:color="auto"/>
      </w:divBdr>
    </w:div>
    <w:div w:id="156925765">
      <w:bodyDiv w:val="1"/>
      <w:marLeft w:val="0"/>
      <w:marRight w:val="0"/>
      <w:marTop w:val="0"/>
      <w:marBottom w:val="0"/>
      <w:divBdr>
        <w:top w:val="none" w:sz="0" w:space="0" w:color="auto"/>
        <w:left w:val="none" w:sz="0" w:space="0" w:color="auto"/>
        <w:bottom w:val="none" w:sz="0" w:space="0" w:color="auto"/>
        <w:right w:val="none" w:sz="0" w:space="0" w:color="auto"/>
      </w:divBdr>
    </w:div>
    <w:div w:id="178198472">
      <w:bodyDiv w:val="1"/>
      <w:marLeft w:val="0"/>
      <w:marRight w:val="0"/>
      <w:marTop w:val="0"/>
      <w:marBottom w:val="0"/>
      <w:divBdr>
        <w:top w:val="none" w:sz="0" w:space="0" w:color="auto"/>
        <w:left w:val="none" w:sz="0" w:space="0" w:color="auto"/>
        <w:bottom w:val="none" w:sz="0" w:space="0" w:color="auto"/>
        <w:right w:val="none" w:sz="0" w:space="0" w:color="auto"/>
      </w:divBdr>
    </w:div>
    <w:div w:id="259069571">
      <w:bodyDiv w:val="1"/>
      <w:marLeft w:val="0"/>
      <w:marRight w:val="0"/>
      <w:marTop w:val="0"/>
      <w:marBottom w:val="0"/>
      <w:divBdr>
        <w:top w:val="none" w:sz="0" w:space="0" w:color="auto"/>
        <w:left w:val="none" w:sz="0" w:space="0" w:color="auto"/>
        <w:bottom w:val="none" w:sz="0" w:space="0" w:color="auto"/>
        <w:right w:val="none" w:sz="0" w:space="0" w:color="auto"/>
      </w:divBdr>
    </w:div>
    <w:div w:id="345133839">
      <w:bodyDiv w:val="1"/>
      <w:marLeft w:val="0"/>
      <w:marRight w:val="0"/>
      <w:marTop w:val="0"/>
      <w:marBottom w:val="0"/>
      <w:divBdr>
        <w:top w:val="none" w:sz="0" w:space="0" w:color="auto"/>
        <w:left w:val="none" w:sz="0" w:space="0" w:color="auto"/>
        <w:bottom w:val="none" w:sz="0" w:space="0" w:color="auto"/>
        <w:right w:val="none" w:sz="0" w:space="0" w:color="auto"/>
      </w:divBdr>
    </w:div>
    <w:div w:id="354893729">
      <w:bodyDiv w:val="1"/>
      <w:marLeft w:val="0"/>
      <w:marRight w:val="0"/>
      <w:marTop w:val="0"/>
      <w:marBottom w:val="0"/>
      <w:divBdr>
        <w:top w:val="none" w:sz="0" w:space="0" w:color="auto"/>
        <w:left w:val="none" w:sz="0" w:space="0" w:color="auto"/>
        <w:bottom w:val="none" w:sz="0" w:space="0" w:color="auto"/>
        <w:right w:val="none" w:sz="0" w:space="0" w:color="auto"/>
      </w:divBdr>
    </w:div>
    <w:div w:id="486553256">
      <w:bodyDiv w:val="1"/>
      <w:marLeft w:val="0"/>
      <w:marRight w:val="0"/>
      <w:marTop w:val="0"/>
      <w:marBottom w:val="0"/>
      <w:divBdr>
        <w:top w:val="none" w:sz="0" w:space="0" w:color="auto"/>
        <w:left w:val="none" w:sz="0" w:space="0" w:color="auto"/>
        <w:bottom w:val="none" w:sz="0" w:space="0" w:color="auto"/>
        <w:right w:val="none" w:sz="0" w:space="0" w:color="auto"/>
      </w:divBdr>
    </w:div>
    <w:div w:id="512648930">
      <w:bodyDiv w:val="1"/>
      <w:marLeft w:val="0"/>
      <w:marRight w:val="0"/>
      <w:marTop w:val="0"/>
      <w:marBottom w:val="0"/>
      <w:divBdr>
        <w:top w:val="none" w:sz="0" w:space="0" w:color="auto"/>
        <w:left w:val="none" w:sz="0" w:space="0" w:color="auto"/>
        <w:bottom w:val="none" w:sz="0" w:space="0" w:color="auto"/>
        <w:right w:val="none" w:sz="0" w:space="0" w:color="auto"/>
      </w:divBdr>
    </w:div>
    <w:div w:id="513803857">
      <w:bodyDiv w:val="1"/>
      <w:marLeft w:val="0"/>
      <w:marRight w:val="0"/>
      <w:marTop w:val="0"/>
      <w:marBottom w:val="0"/>
      <w:divBdr>
        <w:top w:val="none" w:sz="0" w:space="0" w:color="auto"/>
        <w:left w:val="none" w:sz="0" w:space="0" w:color="auto"/>
        <w:bottom w:val="none" w:sz="0" w:space="0" w:color="auto"/>
        <w:right w:val="none" w:sz="0" w:space="0" w:color="auto"/>
      </w:divBdr>
    </w:div>
    <w:div w:id="603225694">
      <w:bodyDiv w:val="1"/>
      <w:marLeft w:val="0"/>
      <w:marRight w:val="0"/>
      <w:marTop w:val="0"/>
      <w:marBottom w:val="0"/>
      <w:divBdr>
        <w:top w:val="none" w:sz="0" w:space="0" w:color="auto"/>
        <w:left w:val="none" w:sz="0" w:space="0" w:color="auto"/>
        <w:bottom w:val="none" w:sz="0" w:space="0" w:color="auto"/>
        <w:right w:val="none" w:sz="0" w:space="0" w:color="auto"/>
      </w:divBdr>
    </w:div>
    <w:div w:id="644166347">
      <w:bodyDiv w:val="1"/>
      <w:marLeft w:val="0"/>
      <w:marRight w:val="0"/>
      <w:marTop w:val="0"/>
      <w:marBottom w:val="0"/>
      <w:divBdr>
        <w:top w:val="none" w:sz="0" w:space="0" w:color="auto"/>
        <w:left w:val="none" w:sz="0" w:space="0" w:color="auto"/>
        <w:bottom w:val="none" w:sz="0" w:space="0" w:color="auto"/>
        <w:right w:val="none" w:sz="0" w:space="0" w:color="auto"/>
      </w:divBdr>
    </w:div>
    <w:div w:id="773399497">
      <w:bodyDiv w:val="1"/>
      <w:marLeft w:val="0"/>
      <w:marRight w:val="0"/>
      <w:marTop w:val="0"/>
      <w:marBottom w:val="0"/>
      <w:divBdr>
        <w:top w:val="none" w:sz="0" w:space="0" w:color="auto"/>
        <w:left w:val="none" w:sz="0" w:space="0" w:color="auto"/>
        <w:bottom w:val="none" w:sz="0" w:space="0" w:color="auto"/>
        <w:right w:val="none" w:sz="0" w:space="0" w:color="auto"/>
      </w:divBdr>
    </w:div>
    <w:div w:id="785078396">
      <w:bodyDiv w:val="1"/>
      <w:marLeft w:val="0"/>
      <w:marRight w:val="0"/>
      <w:marTop w:val="0"/>
      <w:marBottom w:val="0"/>
      <w:divBdr>
        <w:top w:val="none" w:sz="0" w:space="0" w:color="auto"/>
        <w:left w:val="none" w:sz="0" w:space="0" w:color="auto"/>
        <w:bottom w:val="none" w:sz="0" w:space="0" w:color="auto"/>
        <w:right w:val="none" w:sz="0" w:space="0" w:color="auto"/>
      </w:divBdr>
    </w:div>
    <w:div w:id="786002780">
      <w:bodyDiv w:val="1"/>
      <w:marLeft w:val="0"/>
      <w:marRight w:val="0"/>
      <w:marTop w:val="0"/>
      <w:marBottom w:val="0"/>
      <w:divBdr>
        <w:top w:val="none" w:sz="0" w:space="0" w:color="auto"/>
        <w:left w:val="none" w:sz="0" w:space="0" w:color="auto"/>
        <w:bottom w:val="none" w:sz="0" w:space="0" w:color="auto"/>
        <w:right w:val="none" w:sz="0" w:space="0" w:color="auto"/>
      </w:divBdr>
    </w:div>
    <w:div w:id="821122441">
      <w:bodyDiv w:val="1"/>
      <w:marLeft w:val="0"/>
      <w:marRight w:val="0"/>
      <w:marTop w:val="0"/>
      <w:marBottom w:val="0"/>
      <w:divBdr>
        <w:top w:val="none" w:sz="0" w:space="0" w:color="auto"/>
        <w:left w:val="none" w:sz="0" w:space="0" w:color="auto"/>
        <w:bottom w:val="none" w:sz="0" w:space="0" w:color="auto"/>
        <w:right w:val="none" w:sz="0" w:space="0" w:color="auto"/>
      </w:divBdr>
    </w:div>
    <w:div w:id="861673565">
      <w:bodyDiv w:val="1"/>
      <w:marLeft w:val="0"/>
      <w:marRight w:val="0"/>
      <w:marTop w:val="0"/>
      <w:marBottom w:val="0"/>
      <w:divBdr>
        <w:top w:val="none" w:sz="0" w:space="0" w:color="auto"/>
        <w:left w:val="none" w:sz="0" w:space="0" w:color="auto"/>
        <w:bottom w:val="none" w:sz="0" w:space="0" w:color="auto"/>
        <w:right w:val="none" w:sz="0" w:space="0" w:color="auto"/>
      </w:divBdr>
    </w:div>
    <w:div w:id="920020394">
      <w:bodyDiv w:val="1"/>
      <w:marLeft w:val="0"/>
      <w:marRight w:val="0"/>
      <w:marTop w:val="0"/>
      <w:marBottom w:val="0"/>
      <w:divBdr>
        <w:top w:val="none" w:sz="0" w:space="0" w:color="auto"/>
        <w:left w:val="none" w:sz="0" w:space="0" w:color="auto"/>
        <w:bottom w:val="none" w:sz="0" w:space="0" w:color="auto"/>
        <w:right w:val="none" w:sz="0" w:space="0" w:color="auto"/>
      </w:divBdr>
    </w:div>
    <w:div w:id="976104125">
      <w:bodyDiv w:val="1"/>
      <w:marLeft w:val="0"/>
      <w:marRight w:val="0"/>
      <w:marTop w:val="0"/>
      <w:marBottom w:val="0"/>
      <w:divBdr>
        <w:top w:val="none" w:sz="0" w:space="0" w:color="auto"/>
        <w:left w:val="none" w:sz="0" w:space="0" w:color="auto"/>
        <w:bottom w:val="none" w:sz="0" w:space="0" w:color="auto"/>
        <w:right w:val="none" w:sz="0" w:space="0" w:color="auto"/>
      </w:divBdr>
    </w:div>
    <w:div w:id="1059789712">
      <w:bodyDiv w:val="1"/>
      <w:marLeft w:val="0"/>
      <w:marRight w:val="0"/>
      <w:marTop w:val="0"/>
      <w:marBottom w:val="0"/>
      <w:divBdr>
        <w:top w:val="none" w:sz="0" w:space="0" w:color="auto"/>
        <w:left w:val="none" w:sz="0" w:space="0" w:color="auto"/>
        <w:bottom w:val="none" w:sz="0" w:space="0" w:color="auto"/>
        <w:right w:val="none" w:sz="0" w:space="0" w:color="auto"/>
      </w:divBdr>
    </w:div>
    <w:div w:id="1108695004">
      <w:bodyDiv w:val="1"/>
      <w:marLeft w:val="0"/>
      <w:marRight w:val="0"/>
      <w:marTop w:val="0"/>
      <w:marBottom w:val="0"/>
      <w:divBdr>
        <w:top w:val="none" w:sz="0" w:space="0" w:color="auto"/>
        <w:left w:val="none" w:sz="0" w:space="0" w:color="auto"/>
        <w:bottom w:val="none" w:sz="0" w:space="0" w:color="auto"/>
        <w:right w:val="none" w:sz="0" w:space="0" w:color="auto"/>
      </w:divBdr>
    </w:div>
    <w:div w:id="1133644167">
      <w:bodyDiv w:val="1"/>
      <w:marLeft w:val="0"/>
      <w:marRight w:val="0"/>
      <w:marTop w:val="0"/>
      <w:marBottom w:val="0"/>
      <w:divBdr>
        <w:top w:val="none" w:sz="0" w:space="0" w:color="auto"/>
        <w:left w:val="none" w:sz="0" w:space="0" w:color="auto"/>
        <w:bottom w:val="none" w:sz="0" w:space="0" w:color="auto"/>
        <w:right w:val="none" w:sz="0" w:space="0" w:color="auto"/>
      </w:divBdr>
    </w:div>
    <w:div w:id="1318336682">
      <w:bodyDiv w:val="1"/>
      <w:marLeft w:val="0"/>
      <w:marRight w:val="0"/>
      <w:marTop w:val="0"/>
      <w:marBottom w:val="0"/>
      <w:divBdr>
        <w:top w:val="none" w:sz="0" w:space="0" w:color="auto"/>
        <w:left w:val="none" w:sz="0" w:space="0" w:color="auto"/>
        <w:bottom w:val="none" w:sz="0" w:space="0" w:color="auto"/>
        <w:right w:val="none" w:sz="0" w:space="0" w:color="auto"/>
      </w:divBdr>
    </w:div>
    <w:div w:id="1415936357">
      <w:bodyDiv w:val="1"/>
      <w:marLeft w:val="0"/>
      <w:marRight w:val="0"/>
      <w:marTop w:val="0"/>
      <w:marBottom w:val="0"/>
      <w:divBdr>
        <w:top w:val="none" w:sz="0" w:space="0" w:color="auto"/>
        <w:left w:val="none" w:sz="0" w:space="0" w:color="auto"/>
        <w:bottom w:val="none" w:sz="0" w:space="0" w:color="auto"/>
        <w:right w:val="none" w:sz="0" w:space="0" w:color="auto"/>
      </w:divBdr>
    </w:div>
    <w:div w:id="1458379282">
      <w:bodyDiv w:val="1"/>
      <w:marLeft w:val="0"/>
      <w:marRight w:val="0"/>
      <w:marTop w:val="0"/>
      <w:marBottom w:val="0"/>
      <w:divBdr>
        <w:top w:val="none" w:sz="0" w:space="0" w:color="auto"/>
        <w:left w:val="none" w:sz="0" w:space="0" w:color="auto"/>
        <w:bottom w:val="none" w:sz="0" w:space="0" w:color="auto"/>
        <w:right w:val="none" w:sz="0" w:space="0" w:color="auto"/>
      </w:divBdr>
    </w:div>
    <w:div w:id="1493335246">
      <w:bodyDiv w:val="1"/>
      <w:marLeft w:val="0"/>
      <w:marRight w:val="0"/>
      <w:marTop w:val="0"/>
      <w:marBottom w:val="0"/>
      <w:divBdr>
        <w:top w:val="none" w:sz="0" w:space="0" w:color="auto"/>
        <w:left w:val="none" w:sz="0" w:space="0" w:color="auto"/>
        <w:bottom w:val="none" w:sz="0" w:space="0" w:color="auto"/>
        <w:right w:val="none" w:sz="0" w:space="0" w:color="auto"/>
      </w:divBdr>
    </w:div>
    <w:div w:id="1504511139">
      <w:bodyDiv w:val="1"/>
      <w:marLeft w:val="0"/>
      <w:marRight w:val="0"/>
      <w:marTop w:val="0"/>
      <w:marBottom w:val="0"/>
      <w:divBdr>
        <w:top w:val="none" w:sz="0" w:space="0" w:color="auto"/>
        <w:left w:val="none" w:sz="0" w:space="0" w:color="auto"/>
        <w:bottom w:val="none" w:sz="0" w:space="0" w:color="auto"/>
        <w:right w:val="none" w:sz="0" w:space="0" w:color="auto"/>
      </w:divBdr>
    </w:div>
    <w:div w:id="1528787522">
      <w:bodyDiv w:val="1"/>
      <w:marLeft w:val="0"/>
      <w:marRight w:val="0"/>
      <w:marTop w:val="0"/>
      <w:marBottom w:val="0"/>
      <w:divBdr>
        <w:top w:val="none" w:sz="0" w:space="0" w:color="auto"/>
        <w:left w:val="none" w:sz="0" w:space="0" w:color="auto"/>
        <w:bottom w:val="none" w:sz="0" w:space="0" w:color="auto"/>
        <w:right w:val="none" w:sz="0" w:space="0" w:color="auto"/>
      </w:divBdr>
    </w:div>
    <w:div w:id="1615089716">
      <w:bodyDiv w:val="1"/>
      <w:marLeft w:val="0"/>
      <w:marRight w:val="0"/>
      <w:marTop w:val="0"/>
      <w:marBottom w:val="0"/>
      <w:divBdr>
        <w:top w:val="none" w:sz="0" w:space="0" w:color="auto"/>
        <w:left w:val="none" w:sz="0" w:space="0" w:color="auto"/>
        <w:bottom w:val="none" w:sz="0" w:space="0" w:color="auto"/>
        <w:right w:val="none" w:sz="0" w:space="0" w:color="auto"/>
      </w:divBdr>
    </w:div>
    <w:div w:id="1691253070">
      <w:bodyDiv w:val="1"/>
      <w:marLeft w:val="0"/>
      <w:marRight w:val="0"/>
      <w:marTop w:val="0"/>
      <w:marBottom w:val="0"/>
      <w:divBdr>
        <w:top w:val="none" w:sz="0" w:space="0" w:color="auto"/>
        <w:left w:val="none" w:sz="0" w:space="0" w:color="auto"/>
        <w:bottom w:val="none" w:sz="0" w:space="0" w:color="auto"/>
        <w:right w:val="none" w:sz="0" w:space="0" w:color="auto"/>
      </w:divBdr>
    </w:div>
    <w:div w:id="1708218298">
      <w:bodyDiv w:val="1"/>
      <w:marLeft w:val="0"/>
      <w:marRight w:val="0"/>
      <w:marTop w:val="0"/>
      <w:marBottom w:val="0"/>
      <w:divBdr>
        <w:top w:val="none" w:sz="0" w:space="0" w:color="auto"/>
        <w:left w:val="none" w:sz="0" w:space="0" w:color="auto"/>
        <w:bottom w:val="none" w:sz="0" w:space="0" w:color="auto"/>
        <w:right w:val="none" w:sz="0" w:space="0" w:color="auto"/>
      </w:divBdr>
    </w:div>
    <w:div w:id="1720743097">
      <w:bodyDiv w:val="1"/>
      <w:marLeft w:val="0"/>
      <w:marRight w:val="0"/>
      <w:marTop w:val="0"/>
      <w:marBottom w:val="0"/>
      <w:divBdr>
        <w:top w:val="none" w:sz="0" w:space="0" w:color="auto"/>
        <w:left w:val="none" w:sz="0" w:space="0" w:color="auto"/>
        <w:bottom w:val="none" w:sz="0" w:space="0" w:color="auto"/>
        <w:right w:val="none" w:sz="0" w:space="0" w:color="auto"/>
      </w:divBdr>
    </w:div>
    <w:div w:id="1727676408">
      <w:bodyDiv w:val="1"/>
      <w:marLeft w:val="0"/>
      <w:marRight w:val="0"/>
      <w:marTop w:val="0"/>
      <w:marBottom w:val="0"/>
      <w:divBdr>
        <w:top w:val="none" w:sz="0" w:space="0" w:color="auto"/>
        <w:left w:val="none" w:sz="0" w:space="0" w:color="auto"/>
        <w:bottom w:val="none" w:sz="0" w:space="0" w:color="auto"/>
        <w:right w:val="none" w:sz="0" w:space="0" w:color="auto"/>
      </w:divBdr>
    </w:div>
    <w:div w:id="1737049424">
      <w:bodyDiv w:val="1"/>
      <w:marLeft w:val="0"/>
      <w:marRight w:val="0"/>
      <w:marTop w:val="0"/>
      <w:marBottom w:val="0"/>
      <w:divBdr>
        <w:top w:val="none" w:sz="0" w:space="0" w:color="auto"/>
        <w:left w:val="none" w:sz="0" w:space="0" w:color="auto"/>
        <w:bottom w:val="none" w:sz="0" w:space="0" w:color="auto"/>
        <w:right w:val="none" w:sz="0" w:space="0" w:color="auto"/>
      </w:divBdr>
    </w:div>
    <w:div w:id="1742210364">
      <w:bodyDiv w:val="1"/>
      <w:marLeft w:val="0"/>
      <w:marRight w:val="0"/>
      <w:marTop w:val="0"/>
      <w:marBottom w:val="0"/>
      <w:divBdr>
        <w:top w:val="none" w:sz="0" w:space="0" w:color="auto"/>
        <w:left w:val="none" w:sz="0" w:space="0" w:color="auto"/>
        <w:bottom w:val="none" w:sz="0" w:space="0" w:color="auto"/>
        <w:right w:val="none" w:sz="0" w:space="0" w:color="auto"/>
      </w:divBdr>
    </w:div>
    <w:div w:id="1803687942">
      <w:bodyDiv w:val="1"/>
      <w:marLeft w:val="0"/>
      <w:marRight w:val="0"/>
      <w:marTop w:val="0"/>
      <w:marBottom w:val="0"/>
      <w:divBdr>
        <w:top w:val="none" w:sz="0" w:space="0" w:color="auto"/>
        <w:left w:val="none" w:sz="0" w:space="0" w:color="auto"/>
        <w:bottom w:val="none" w:sz="0" w:space="0" w:color="auto"/>
        <w:right w:val="none" w:sz="0" w:space="0" w:color="auto"/>
      </w:divBdr>
    </w:div>
    <w:div w:id="1819959195">
      <w:bodyDiv w:val="1"/>
      <w:marLeft w:val="0"/>
      <w:marRight w:val="0"/>
      <w:marTop w:val="0"/>
      <w:marBottom w:val="0"/>
      <w:divBdr>
        <w:top w:val="none" w:sz="0" w:space="0" w:color="auto"/>
        <w:left w:val="none" w:sz="0" w:space="0" w:color="auto"/>
        <w:bottom w:val="none" w:sz="0" w:space="0" w:color="auto"/>
        <w:right w:val="none" w:sz="0" w:space="0" w:color="auto"/>
      </w:divBdr>
    </w:div>
    <w:div w:id="1849900591">
      <w:bodyDiv w:val="1"/>
      <w:marLeft w:val="0"/>
      <w:marRight w:val="0"/>
      <w:marTop w:val="0"/>
      <w:marBottom w:val="0"/>
      <w:divBdr>
        <w:top w:val="none" w:sz="0" w:space="0" w:color="auto"/>
        <w:left w:val="none" w:sz="0" w:space="0" w:color="auto"/>
        <w:bottom w:val="none" w:sz="0" w:space="0" w:color="auto"/>
        <w:right w:val="none" w:sz="0" w:space="0" w:color="auto"/>
      </w:divBdr>
    </w:div>
    <w:div w:id="1858077659">
      <w:bodyDiv w:val="1"/>
      <w:marLeft w:val="0"/>
      <w:marRight w:val="0"/>
      <w:marTop w:val="0"/>
      <w:marBottom w:val="0"/>
      <w:divBdr>
        <w:top w:val="none" w:sz="0" w:space="0" w:color="auto"/>
        <w:left w:val="none" w:sz="0" w:space="0" w:color="auto"/>
        <w:bottom w:val="none" w:sz="0" w:space="0" w:color="auto"/>
        <w:right w:val="none" w:sz="0" w:space="0" w:color="auto"/>
      </w:divBdr>
    </w:div>
    <w:div w:id="1864510457">
      <w:bodyDiv w:val="1"/>
      <w:marLeft w:val="0"/>
      <w:marRight w:val="0"/>
      <w:marTop w:val="0"/>
      <w:marBottom w:val="0"/>
      <w:divBdr>
        <w:top w:val="none" w:sz="0" w:space="0" w:color="auto"/>
        <w:left w:val="none" w:sz="0" w:space="0" w:color="auto"/>
        <w:bottom w:val="none" w:sz="0" w:space="0" w:color="auto"/>
        <w:right w:val="none" w:sz="0" w:space="0" w:color="auto"/>
      </w:divBdr>
    </w:div>
    <w:div w:id="1907371869">
      <w:bodyDiv w:val="1"/>
      <w:marLeft w:val="0"/>
      <w:marRight w:val="0"/>
      <w:marTop w:val="0"/>
      <w:marBottom w:val="0"/>
      <w:divBdr>
        <w:top w:val="none" w:sz="0" w:space="0" w:color="auto"/>
        <w:left w:val="none" w:sz="0" w:space="0" w:color="auto"/>
        <w:bottom w:val="none" w:sz="0" w:space="0" w:color="auto"/>
        <w:right w:val="none" w:sz="0" w:space="0" w:color="auto"/>
      </w:divBdr>
    </w:div>
    <w:div w:id="1979408055">
      <w:bodyDiv w:val="1"/>
      <w:marLeft w:val="0"/>
      <w:marRight w:val="0"/>
      <w:marTop w:val="0"/>
      <w:marBottom w:val="0"/>
      <w:divBdr>
        <w:top w:val="none" w:sz="0" w:space="0" w:color="auto"/>
        <w:left w:val="none" w:sz="0" w:space="0" w:color="auto"/>
        <w:bottom w:val="none" w:sz="0" w:space="0" w:color="auto"/>
        <w:right w:val="none" w:sz="0" w:space="0" w:color="auto"/>
      </w:divBdr>
    </w:div>
    <w:div w:id="1998726955">
      <w:bodyDiv w:val="1"/>
      <w:marLeft w:val="0"/>
      <w:marRight w:val="0"/>
      <w:marTop w:val="0"/>
      <w:marBottom w:val="0"/>
      <w:divBdr>
        <w:top w:val="none" w:sz="0" w:space="0" w:color="auto"/>
        <w:left w:val="none" w:sz="0" w:space="0" w:color="auto"/>
        <w:bottom w:val="none" w:sz="0" w:space="0" w:color="auto"/>
        <w:right w:val="none" w:sz="0" w:space="0" w:color="auto"/>
      </w:divBdr>
    </w:div>
    <w:div w:id="208537172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21" Type="http://schemas.openxmlformats.org/officeDocument/2006/relationships/footer" Target="footer5.xml"/><Relationship Id="rId42" Type="http://schemas.openxmlformats.org/officeDocument/2006/relationships/hyperlink" Target="http://www.fawc.org/" TargetMode="External"/><Relationship Id="rId63" Type="http://schemas.openxmlformats.org/officeDocument/2006/relationships/hyperlink" Target="http://arts.gov/grants/apply-grant/grants-organizations" TargetMode="External"/><Relationship Id="rId84" Type="http://schemas.openxmlformats.org/officeDocument/2006/relationships/hyperlink" Target="http://www.brown.edu/initiatives/howard-foundation/home" TargetMode="External"/><Relationship Id="rId138" Type="http://schemas.openxmlformats.org/officeDocument/2006/relationships/hyperlink" Target="http://frommfoundation.fas.harvard.edu/commissions-0" TargetMode="External"/><Relationship Id="rId159" Type="http://schemas.openxmlformats.org/officeDocument/2006/relationships/hyperlink" Target="https://www.elizabethgreenshieldsfoundation.org" TargetMode="External"/><Relationship Id="rId170" Type="http://schemas.openxmlformats.org/officeDocument/2006/relationships/hyperlink" Target="https://www.nalac.org/" TargetMode="External"/><Relationship Id="rId107" Type="http://schemas.openxmlformats.org/officeDocument/2006/relationships/hyperlink" Target="http://www.documentary.org/" TargetMode="External"/><Relationship Id="rId11" Type="http://schemas.openxmlformats.org/officeDocument/2006/relationships/hyperlink" Target="mailto:dbornemann@ku.edu" TargetMode="External"/><Relationship Id="rId32" Type="http://schemas.openxmlformats.org/officeDocument/2006/relationships/hyperlink" Target="https://logannonfiction.org/fellowship/" TargetMode="External"/><Relationship Id="rId53" Type="http://schemas.openxmlformats.org/officeDocument/2006/relationships/hyperlink" Target="https://www.sundance.org/apply/" TargetMode="External"/><Relationship Id="rId74" Type="http://schemas.openxmlformats.org/officeDocument/2006/relationships/hyperlink" Target="https://steedmanfellowship.wustl.edu" TargetMode="External"/><Relationship Id="rId149" Type="http://schemas.openxmlformats.org/officeDocument/2006/relationships/hyperlink" Target="https://www.shubertfoundation.org/" TargetMode="External"/><Relationship Id="rId5" Type="http://schemas.openxmlformats.org/officeDocument/2006/relationships/webSettings" Target="webSettings.xml"/><Relationship Id="rId95" Type="http://schemas.openxmlformats.org/officeDocument/2006/relationships/hyperlink" Target="https://www.whiting.org/writers/creative-nonfiction-grant/about" TargetMode="External"/><Relationship Id="rId160" Type="http://schemas.openxmlformats.org/officeDocument/2006/relationships/hyperlink" Target="http://www.harpofoundation.org/" TargetMode="External"/><Relationship Id="rId181" Type="http://schemas.openxmlformats.org/officeDocument/2006/relationships/footer" Target="footer9.xml"/><Relationship Id="rId22" Type="http://schemas.openxmlformats.org/officeDocument/2006/relationships/header" Target="header2.xml"/><Relationship Id="rId43" Type="http://schemas.openxmlformats.org/officeDocument/2006/relationships/hyperlink" Target="https://www.radcliffe.harvard.edu/radcliffe-fellowship/become-a-fellow" TargetMode="External"/><Relationship Id="rId64" Type="http://schemas.openxmlformats.org/officeDocument/2006/relationships/hyperlink" Target="http://www.terraamericanart.org/grants/" TargetMode="External"/><Relationship Id="rId139" Type="http://schemas.openxmlformats.org/officeDocument/2006/relationships/hyperlink" Target="https://grammymuseum.org/national-reach/grant-program/" TargetMode="External"/><Relationship Id="rId85" Type="http://schemas.openxmlformats.org/officeDocument/2006/relationships/hyperlink" Target="http://www.kenyonreview.org/programs/fellowship/" TargetMode="External"/><Relationship Id="rId150" Type="http://schemas.openxmlformats.org/officeDocument/2006/relationships/hyperlink" Target="https://www.tcg.org/Web/Web/Our-Work/Grant-and-Professional-Development-Programs/Grant-and-Professional-Development-Programs.aspx?hkey=f76ab2b3-b7c3-4ba4-ba1f-6d646a865014" TargetMode="External"/><Relationship Id="rId171" Type="http://schemas.openxmlformats.org/officeDocument/2006/relationships/hyperlink" Target="http://www.nwu.org/" TargetMode="External"/><Relationship Id="rId12" Type="http://schemas.openxmlformats.org/officeDocument/2006/relationships/hyperlink" Target="https://hallcenter.ku.edu/" TargetMode="External"/><Relationship Id="rId17" Type="http://schemas.openxmlformats.org/officeDocument/2006/relationships/footer" Target="footer2.xml"/><Relationship Id="rId33" Type="http://schemas.openxmlformats.org/officeDocument/2006/relationships/hyperlink" Target="https://charlottestreet.org/" TargetMode="External"/><Relationship Id="rId38" Type="http://schemas.openxmlformats.org/officeDocument/2006/relationships/hyperlink" Target="https://lawrenceks.org/art-grants/" TargetMode="External"/><Relationship Id="rId59" Type="http://schemas.openxmlformats.org/officeDocument/2006/relationships/hyperlink" Target="https://vcca.slideroom.com/" TargetMode="External"/><Relationship Id="rId103" Type="http://schemas.openxmlformats.org/officeDocument/2006/relationships/hyperlink" Target="https://www.tfiny.org/program/filmmaker" TargetMode="External"/><Relationship Id="rId108" Type="http://schemas.openxmlformats.org/officeDocument/2006/relationships/hyperlink" Target="https://newmusicusa.org/programs/" TargetMode="External"/><Relationship Id="rId54" Type="http://schemas.openxmlformats.org/officeDocument/2006/relationships/hyperlink" Target="http://www.bard.edu/bfp/" TargetMode="External"/><Relationship Id="rId70" Type="http://schemas.openxmlformats.org/officeDocument/2006/relationships/hyperlink" Target="https://www.aiany.org/architecture/competitions-grants/arnold-w-brunner-grant/" TargetMode="External"/><Relationship Id="rId75" Type="http://schemas.openxmlformats.org/officeDocument/2006/relationships/hyperlink" Target="http://www.gsd.harvard.edu/professional/loeb_fellowship/" TargetMode="External"/><Relationship Id="rId91" Type="http://schemas.openxmlformats.org/officeDocument/2006/relationships/hyperlink" Target="http://www.princeton.edu/arts/lewis_center/society_of_fellows/" TargetMode="External"/><Relationship Id="rId96" Type="http://schemas.openxmlformats.org/officeDocument/2006/relationships/hyperlink" Target="https://zone3press.com" TargetMode="External"/><Relationship Id="rId140" Type="http://schemas.openxmlformats.org/officeDocument/2006/relationships/hyperlink" Target="http://www.firt-iftr.org/" TargetMode="External"/><Relationship Id="rId145" Type="http://schemas.openxmlformats.org/officeDocument/2006/relationships/hyperlink" Target="https://www.costumesocietyamerica.com/GrantsProjectsAwardsHonors" TargetMode="External"/><Relationship Id="rId161" Type="http://schemas.openxmlformats.org/officeDocument/2006/relationships/hyperlink" Target="http://makcenter.org/residency-program/" TargetMode="External"/><Relationship Id="rId166" Type="http://schemas.openxmlformats.org/officeDocument/2006/relationships/hyperlink" Target="http://artdeadlineslist.com" TargetMode="External"/><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6.xml"/><Relationship Id="rId28" Type="http://schemas.openxmlformats.org/officeDocument/2006/relationships/hyperlink" Target="https://www.banffcentre.ca" TargetMode="External"/><Relationship Id="rId49" Type="http://schemas.openxmlformats.org/officeDocument/2006/relationships/hyperlink" Target="http://www.lnaf.org/residencies/" TargetMode="External"/><Relationship Id="rId44" Type="http://schemas.openxmlformats.org/officeDocument/2006/relationships/hyperlink" Target="https://www.jamesmerrillhouse.org/apply" TargetMode="External"/><Relationship Id="rId60" Type="http://schemas.openxmlformats.org/officeDocument/2006/relationships/hyperlink" Target="https://www.vcca.com/apply/" TargetMode="External"/><Relationship Id="rId65" Type="http://schemas.openxmlformats.org/officeDocument/2006/relationships/hyperlink" Target="https://www.windgatefoundation.org/" TargetMode="External"/><Relationship Id="rId81" Type="http://schemas.openxmlformats.org/officeDocument/2006/relationships/hyperlink" Target="http://www.anisfield-wolf.org/Submissions/" TargetMode="External"/><Relationship Id="rId86" Type="http://schemas.openxmlformats.org/officeDocument/2006/relationships/hyperlink" Target="https://arts.cgu.edu/tufts-poetry-awards/" TargetMode="External"/><Relationship Id="rId135" Type="http://schemas.openxmlformats.org/officeDocument/2006/relationships/image" Target="media/image2.png"/><Relationship Id="rId151" Type="http://schemas.openxmlformats.org/officeDocument/2006/relationships/hyperlink" Target="https://www.usitt.org/" TargetMode="External"/><Relationship Id="rId156" Type="http://schemas.openxmlformats.org/officeDocument/2006/relationships/hyperlink" Target="http://www.weavespindye.org/grants" TargetMode="External"/><Relationship Id="rId177" Type="http://schemas.openxmlformats.org/officeDocument/2006/relationships/hyperlink" Target="http://www.writersdigest.com/writers-digest-competitions" TargetMode="External"/><Relationship Id="rId172" Type="http://schemas.openxmlformats.org/officeDocument/2006/relationships/hyperlink" Target="https://www.pw.org/grants" TargetMode="External"/><Relationship Id="rId13" Type="http://schemas.openxmlformats.org/officeDocument/2006/relationships/hyperlink" Target="https://hallcenter.ku.edu/research-grant-development-office" TargetMode="External"/><Relationship Id="rId18" Type="http://schemas.openxmlformats.org/officeDocument/2006/relationships/header" Target="header1.xml"/><Relationship Id="rId39" Type="http://schemas.openxmlformats.org/officeDocument/2006/relationships/hyperlink" Target="https://creative-capital.org/about/" TargetMode="External"/><Relationship Id="rId109" Type="http://schemas.openxmlformats.org/officeDocument/2006/relationships/hyperlink" Target="https://coplandfund.org/programs/performance-program" TargetMode="External"/><Relationship Id="rId34" Type="http://schemas.openxmlformats.org/officeDocument/2006/relationships/hyperlink" Target="http://www.mccullerscenter.org/" TargetMode="External"/><Relationship Id="rId50" Type="http://schemas.openxmlformats.org/officeDocument/2006/relationships/hyperlink" Target="http://www.nps.gov/getinvolved/artist-in-residence.htm" TargetMode="External"/><Relationship Id="rId55" Type="http://schemas.openxmlformats.org/officeDocument/2006/relationships/hyperlink" Target="https://faa.illinois.edu/research/research-funding-resources/kate-neal-kinley-memorial-fellowship/" TargetMode="External"/><Relationship Id="rId76" Type="http://schemas.openxmlformats.org/officeDocument/2006/relationships/hyperlink" Target="http://www.sah.org/jobs-and-careers/sah-fellowships-and-grants/research-fellowships" TargetMode="External"/><Relationship Id="rId97" Type="http://schemas.openxmlformats.org/officeDocument/2006/relationships/hyperlink" Target="https://www.documentary.org/parelorentz" TargetMode="External"/><Relationship Id="rId104" Type="http://schemas.openxmlformats.org/officeDocument/2006/relationships/hyperlink" Target="Url:https://www.iefa.org/scholarships/503/University_Film_And_Video_Association_Carole_Fielding_Student_Grants" TargetMode="External"/><Relationship Id="rId141" Type="http://schemas.openxmlformats.org/officeDocument/2006/relationships/hyperlink" Target="http://www.str.org.uk/" TargetMode="External"/><Relationship Id="rId146" Type="http://schemas.openxmlformats.org/officeDocument/2006/relationships/hyperlink" Target="http://delmas.org/?page_id=97" TargetMode="External"/><Relationship Id="rId167" Type="http://schemas.openxmlformats.org/officeDocument/2006/relationships/hyperlink" Target="https://cranbrookart.edu/caalibrary/research/residencies.htm" TargetMode="External"/><Relationship Id="rId7" Type="http://schemas.openxmlformats.org/officeDocument/2006/relationships/endnotes" Target="endnotes.xml"/><Relationship Id="rId71" Type="http://schemas.openxmlformats.org/officeDocument/2006/relationships/hyperlink" Target="https://www.aiany.org/architecture/competitions-grants/stewardson-keefe-lebrun-travel-grant/" TargetMode="External"/><Relationship Id="rId92" Type="http://schemas.openxmlformats.org/officeDocument/2006/relationships/hyperlink" Target="https://www.rattle.com/prize/about/" TargetMode="External"/><Relationship Id="rId162" Type="http://schemas.openxmlformats.org/officeDocument/2006/relationships/hyperlink" Target="http://www.rair.org/" TargetMode="External"/><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bfny.org" TargetMode="External"/><Relationship Id="rId24" Type="http://schemas.openxmlformats.org/officeDocument/2006/relationships/hyperlink" Target="https://www.aarome.org/apply/rome-prize" TargetMode="External"/><Relationship Id="rId40" Type="http://schemas.openxmlformats.org/officeDocument/2006/relationships/hyperlink" Target="http://djerassi.org/" TargetMode="External"/><Relationship Id="rId45" Type="http://schemas.openxmlformats.org/officeDocument/2006/relationships/hyperlink" Target="https://www.jusfc.gov/creative-artists-programs/" TargetMode="External"/><Relationship Id="rId66" Type="http://schemas.openxmlformats.org/officeDocument/2006/relationships/hyperlink" Target="https://www.asid.org/awards-competition" TargetMode="External"/><Relationship Id="rId87" Type="http://schemas.openxmlformats.org/officeDocument/2006/relationships/hyperlink" Target="http://www.millaycolony.org" TargetMode="External"/><Relationship Id="rId110" Type="http://schemas.openxmlformats.org/officeDocument/2006/relationships/hyperlink" Target="https://grants.coplandfund.org/recording-program" TargetMode="External"/><Relationship Id="rId136" Type="http://schemas.openxmlformats.org/officeDocument/2006/relationships/hyperlink" Target="https://www.amsmusicology.org/page/grants" TargetMode="External"/><Relationship Id="rId157" Type="http://schemas.openxmlformats.org/officeDocument/2006/relationships/hyperlink" Target="https://theartguide.com/calls-for-artists" TargetMode="External"/><Relationship Id="rId178" Type="http://schemas.openxmlformats.org/officeDocument/2006/relationships/footer" Target="footer7.xml"/><Relationship Id="rId61" Type="http://schemas.openxmlformats.org/officeDocument/2006/relationships/hyperlink" Target="https://www.yaddo.org/apply/instructions/" TargetMode="External"/><Relationship Id="rId82" Type="http://schemas.openxmlformats.org/officeDocument/2006/relationships/hyperlink" Target="https://www.awpwriter.org/contests/awp_award_series_overview" TargetMode="External"/><Relationship Id="rId152" Type="http://schemas.openxmlformats.org/officeDocument/2006/relationships/hyperlink" Target="http://www.bemiscenter.org/residency/" TargetMode="External"/><Relationship Id="rId173" Type="http://schemas.openxmlformats.org/officeDocument/2006/relationships/hyperlink" Target="http://resartis.org/en" TargetMode="External"/><Relationship Id="rId19" Type="http://schemas.openxmlformats.org/officeDocument/2006/relationships/footer" Target="footer3.xml"/><Relationship Id="rId14" Type="http://schemas.openxmlformats.org/officeDocument/2006/relationships/hyperlink" Target="mailto:kporsch@ku.edu" TargetMode="External"/><Relationship Id="rId30" Type="http://schemas.openxmlformats.org/officeDocument/2006/relationships/hyperlink" Target="https://www.bso.org/brands/tanglewood-music-center/fellowship-programs.aspx" TargetMode="External"/><Relationship Id="rId35" Type="http://schemas.openxmlformats.org/officeDocument/2006/relationships/hyperlink" Target="https://www.collegeart.org/programs/fellowships-and-scholarships" TargetMode="External"/><Relationship Id="rId56" Type="http://schemas.openxmlformats.org/officeDocument/2006/relationships/hyperlink" Target="http://www.uvic.ca/research/centres/csrs/fellowships-awards/apply/artist/index.php" TargetMode="External"/><Relationship Id="rId77" Type="http://schemas.openxmlformats.org/officeDocument/2006/relationships/hyperlink" Target="https://gabrielprize.org/" TargetMode="External"/><Relationship Id="rId100" Type="http://schemas.openxmlformats.org/officeDocument/2006/relationships/hyperlink" Target="http://www.neh.gov/grants/public/media-projects-development-grants" TargetMode="External"/><Relationship Id="rId105" Type="http://schemas.openxmlformats.org/officeDocument/2006/relationships/hyperlink" Target="https://visionmakermedia.org/get-funded/" TargetMode="External"/><Relationship Id="rId147" Type="http://schemas.openxmlformats.org/officeDocument/2006/relationships/hyperlink" Target="https://franklinfurnaceloft.org/grants-and-funding/the-fund/" TargetMode="External"/><Relationship Id="rId168" Type="http://schemas.openxmlformats.org/officeDocument/2006/relationships/hyperlink" Target="https://fundsforwriters.com" TargetMode="External"/><Relationship Id="rId8" Type="http://schemas.openxmlformats.org/officeDocument/2006/relationships/hyperlink" Target="https://pivot.proquest.com/funding_main" TargetMode="External"/><Relationship Id="rId51" Type="http://schemas.openxmlformats.org/officeDocument/2006/relationships/hyperlink" Target="http://www.puffinfoundation.org/index.php?option=com_content&amp;view=article&amp;id=9&amp;Itemid=24" TargetMode="External"/><Relationship Id="rId72" Type="http://schemas.openxmlformats.org/officeDocument/2006/relationships/hyperlink" Target="URL:https://fitchfoundation.org/grants/fitch/" TargetMode="External"/><Relationship Id="rId93" Type="http://schemas.openxmlformats.org/officeDocument/2006/relationships/hyperlink" Target="https://silversfoundation.org/grants/" TargetMode="External"/><Relationship Id="rId98" Type="http://schemas.openxmlformats.org/officeDocument/2006/relationships/hyperlink" Target="http://www.itvs.org/funding/diversity-development-fund" TargetMode="External"/><Relationship Id="rId142" Type="http://schemas.openxmlformats.org/officeDocument/2006/relationships/hyperlink" Target="http://www.astr.org/?page=ASTR_Awards" TargetMode="External"/><Relationship Id="rId163" Type="http://schemas.openxmlformats.org/officeDocument/2006/relationships/hyperlink" Target="https://www.sustainableartsfoundation.org/" TargetMode="External"/><Relationship Id="rId3" Type="http://schemas.openxmlformats.org/officeDocument/2006/relationships/styles" Target="styles.xml"/><Relationship Id="rId25" Type="http://schemas.openxmlformats.org/officeDocument/2006/relationships/hyperlink" Target="http://www.americanantiquarian.org/artistfellowship.htm" TargetMode="External"/><Relationship Id="rId46" Type="http://schemas.openxmlformats.org/officeDocument/2006/relationships/hyperlink" Target="https://www.gf.org/how-to-apply/" TargetMode="External"/><Relationship Id="rId67" Type="http://schemas.openxmlformats.org/officeDocument/2006/relationships/hyperlink" Target="https://lafoundation.org/scholarship/scholarships-and-fellowships/" TargetMode="External"/><Relationship Id="rId137" Type="http://schemas.openxmlformats.org/officeDocument/2006/relationships/hyperlink" Target="http://americantheatrewing.org/program/jonathan-larson-grants/" TargetMode="External"/><Relationship Id="rId158" Type="http://schemas.openxmlformats.org/officeDocument/2006/relationships/hyperlink" Target="https://efgfoundation.com" TargetMode="External"/><Relationship Id="rId20" Type="http://schemas.openxmlformats.org/officeDocument/2006/relationships/footer" Target="footer4.xml"/><Relationship Id="rId41" Type="http://schemas.openxmlformats.org/officeDocument/2006/relationships/hyperlink" Target="http://www.albeefoundation.org/guidelines--submitting.html" TargetMode="External"/><Relationship Id="rId62" Type="http://schemas.openxmlformats.org/officeDocument/2006/relationships/hyperlink" Target="https://www.maaa.org/" TargetMode="External"/><Relationship Id="rId83" Type="http://schemas.openxmlformats.org/officeDocument/2006/relationships/hyperlink" Target="https://pen.org/literary-awards/grants-fellowships/" TargetMode="External"/><Relationship Id="rId88" Type="http://schemas.openxmlformats.org/officeDocument/2006/relationships/hyperlink" Target="https://www.arts.gov/grants/creative-writing-fellowships" TargetMode="External"/><Relationship Id="rId111" Type="http://schemas.openxmlformats.org/officeDocument/2006/relationships/hyperlink" Target="https://www.amsmusicology.org/" TargetMode="External"/><Relationship Id="rId153" Type="http://schemas.openxmlformats.org/officeDocument/2006/relationships/hyperlink" Target="https://chenvenfoundation.wordpress.com/how-to-apply/" TargetMode="External"/><Relationship Id="rId174" Type="http://schemas.openxmlformats.org/officeDocument/2006/relationships/hyperlink" Target="http://www.springboardforthearts.org/" TargetMode="External"/><Relationship Id="rId179" Type="http://schemas.openxmlformats.org/officeDocument/2006/relationships/footer" Target="footer8.xml"/><Relationship Id="rId15" Type="http://schemas.openxmlformats.org/officeDocument/2006/relationships/hyperlink" Target="mailto:bdbias@ku.edu" TargetMode="External"/><Relationship Id="rId36" Type="http://schemas.openxmlformats.org/officeDocument/2006/relationships/hyperlink" Target="http://www.cies.org" TargetMode="External"/><Relationship Id="rId57" Type="http://schemas.openxmlformats.org/officeDocument/2006/relationships/hyperlink" Target="http://viaartfund.org/apply/" TargetMode="External"/><Relationship Id="rId106" Type="http://schemas.openxmlformats.org/officeDocument/2006/relationships/hyperlink" Target="http://www.filmproposals.com/" TargetMode="External"/><Relationship Id="rId10" Type="http://schemas.openxmlformats.org/officeDocument/2006/relationships/hyperlink" Target="https://pivot.proquest.com/session/login" TargetMode="External"/><Relationship Id="rId31" Type="http://schemas.openxmlformats.org/officeDocument/2006/relationships/hyperlink" Target="http://www.camargofoundation.org" TargetMode="External"/><Relationship Id="rId52" Type="http://schemas.openxmlformats.org/officeDocument/2006/relationships/hyperlink" Target="http://www.redgategallery.com/residency/introduction-and-history" TargetMode="External"/><Relationship Id="rId73" Type="http://schemas.openxmlformats.org/officeDocument/2006/relationships/hyperlink" Target="http://www.grahamfoundation.org/grant_programs/?mode=individual" TargetMode="External"/><Relationship Id="rId78" Type="http://schemas.openxmlformats.org/officeDocument/2006/relationships/hyperlink" Target="http://www.poets.org/page.php/prmID/61" TargetMode="External"/><Relationship Id="rId94" Type="http://schemas.openxmlformats.org/officeDocument/2006/relationships/hyperlink" Target="http://www.poetryfoundation.org/foundation/prizes_fellowship" TargetMode="External"/><Relationship Id="rId99" Type="http://schemas.openxmlformats.org/officeDocument/2006/relationships/hyperlink" Target="http://www.itvs.org/funding/open-call" TargetMode="External"/><Relationship Id="rId101" Type="http://schemas.openxmlformats.org/officeDocument/2006/relationships/hyperlink" Target="https://www.amdoc.org/pov/" TargetMode="External"/><Relationship Id="rId143" Type="http://schemas.openxmlformats.org/officeDocument/2006/relationships/hyperlink" Target="https://beverlyhillstheatreguild.com/julie-harris-award/" TargetMode="External"/><Relationship Id="rId148" Type="http://schemas.openxmlformats.org/officeDocument/2006/relationships/hyperlink" Target="https://library.harvard.edu/libraries/houghton" TargetMode="External"/><Relationship Id="rId164" Type="http://schemas.openxmlformats.org/officeDocument/2006/relationships/hyperlink" Target="http://artistcommunities.org" TargetMode="External"/><Relationship Id="rId169" Type="http://schemas.openxmlformats.org/officeDocument/2006/relationships/hyperlink" Target="http://www.nasaa-arts.org/Research/Grant-Making/index.php" TargetMode="External"/><Relationship Id="rId4" Type="http://schemas.openxmlformats.org/officeDocument/2006/relationships/settings" Target="settings.xml"/><Relationship Id="rId9" Type="http://schemas.openxmlformats.org/officeDocument/2006/relationships/hyperlink" Target="https://pivot.proquest.com/register" TargetMode="External"/><Relationship Id="rId180" Type="http://schemas.openxmlformats.org/officeDocument/2006/relationships/header" Target="header3.xml"/><Relationship Id="rId26" Type="http://schemas.openxmlformats.org/officeDocument/2006/relationships/hyperlink" Target="http://www.indiastudies.org/research-fellowship-programs/" TargetMode="External"/><Relationship Id="rId47" Type="http://schemas.openxmlformats.org/officeDocument/2006/relationships/hyperlink" Target="https://www.kansascommerce.gov/program/kcaic/" TargetMode="External"/><Relationship Id="rId68" Type="http://schemas.openxmlformats.org/officeDocument/2006/relationships/hyperlink" Target="http://www.sah.org/jobs-and-careers/sah-fellowships-and-grants/h-allen-brooks-travelling-fellowship" TargetMode="External"/><Relationship Id="rId89" Type="http://schemas.openxmlformats.org/officeDocument/2006/relationships/hyperlink" Target="http://www.opensocietyfoundations.org/grants/soros-justice-fellowships" TargetMode="External"/><Relationship Id="rId112" Type="http://schemas.openxmlformats.org/officeDocument/2006/relationships/customXml" Target="ink/ink1.xml"/><Relationship Id="rId154" Type="http://schemas.openxmlformats.org/officeDocument/2006/relationships/hyperlink" Target="http://www.artswriters.org/application/" TargetMode="External"/><Relationship Id="rId175" Type="http://schemas.openxmlformats.org/officeDocument/2006/relationships/hyperlink" Target="https://www.transartists.org/en" TargetMode="External"/><Relationship Id="rId16" Type="http://schemas.openxmlformats.org/officeDocument/2006/relationships/footer" Target="footer1.xml"/><Relationship Id="rId37" Type="http://schemas.openxmlformats.org/officeDocument/2006/relationships/hyperlink" Target="http://www.cies.org/us_scholars/" TargetMode="External"/><Relationship Id="rId58" Type="http://schemas.openxmlformats.org/officeDocument/2006/relationships/hyperlink" Target="http://viaartfund.org/" TargetMode="External"/><Relationship Id="rId79" Type="http://schemas.openxmlformats.org/officeDocument/2006/relationships/hyperlink" Target="http://www.oscars.org/awards/nicholl/apply.html" TargetMode="External"/><Relationship Id="rId102" Type="http://schemas.openxmlformats.org/officeDocument/2006/relationships/hyperlink" Target="http://www.sundance.org/programs/documentary-film" TargetMode="External"/><Relationship Id="rId144" Type="http://schemas.openxmlformats.org/officeDocument/2006/relationships/hyperlink" Target="https://beverlyhillstheatreguild.com/michael-j-libow-youth-theatre/" TargetMode="External"/><Relationship Id="rId90" Type="http://schemas.openxmlformats.org/officeDocument/2006/relationships/hyperlink" Target="http://www.pen.org/literary-awards" TargetMode="External"/><Relationship Id="rId165" Type="http://schemas.openxmlformats.org/officeDocument/2006/relationships/hyperlink" Target="http://www.americanartists.org" TargetMode="External"/><Relationship Id="rId27" Type="http://schemas.openxmlformats.org/officeDocument/2006/relationships/hyperlink" Target="http://www.asianculturalcouncil.org/our-programs" TargetMode="External"/><Relationship Id="rId48" Type="http://schemas.openxmlformats.org/officeDocument/2006/relationships/hyperlink" Target="http://www.millaycolony.org/residencies" TargetMode="External"/><Relationship Id="rId69" Type="http://schemas.openxmlformats.org/officeDocument/2006/relationships/hyperlink" Target="https://archleague.org/competitions/" TargetMode="External"/><Relationship Id="rId80" Type="http://schemas.openxmlformats.org/officeDocument/2006/relationships/hyperlink" Target="http://www.amylowell.org/index.html" TargetMode="External"/><Relationship Id="rId155" Type="http://schemas.openxmlformats.org/officeDocument/2006/relationships/hyperlink" Target="http://web.fawc.org/program" TargetMode="External"/><Relationship Id="rId176" Type="http://schemas.openxmlformats.org/officeDocument/2006/relationships/hyperlink" Target="http://www.womenarts.org/funding-resources/inde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2T17:44:32.421"/>
    </inkml:context>
    <inkml:brush xml:id="br0">
      <inkml:brushProperty name="width" value="0.05" units="cm"/>
      <inkml:brushProperty name="height" value="0.05" units="cm"/>
    </inkml:brush>
  </inkml:definitions>
  <inkml:trace contextRef="#ctx0" brushRef="#br0">0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E8FDB70-D18A-5E49-B389-5D2A998A8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15041</Words>
  <Characters>85736</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New York Area</vt:lpstr>
    </vt:vector>
  </TitlesOfParts>
  <Company>HRC</Company>
  <LinksUpToDate>false</LinksUpToDate>
  <CharactersWithSpaces>100576</CharactersWithSpaces>
  <SharedDoc>false</SharedDoc>
  <HLinks>
    <vt:vector size="306" baseType="variant">
      <vt:variant>
        <vt:i4>589862</vt:i4>
      </vt:variant>
      <vt:variant>
        <vt:i4>333</vt:i4>
      </vt:variant>
      <vt:variant>
        <vt:i4>0</vt:i4>
      </vt:variant>
      <vt:variant>
        <vt:i4>5</vt:i4>
      </vt:variant>
      <vt:variant>
        <vt:lpwstr>http://www.nationalsculpture.org/nssN/index.cfm/fa/cProg.ettl</vt:lpwstr>
      </vt:variant>
      <vt:variant>
        <vt:lpwstr/>
      </vt:variant>
      <vt:variant>
        <vt:i4>3145739</vt:i4>
      </vt:variant>
      <vt:variant>
        <vt:i4>330</vt:i4>
      </vt:variant>
      <vt:variant>
        <vt:i4>0</vt:i4>
      </vt:variant>
      <vt:variant>
        <vt:i4>5</vt:i4>
      </vt:variant>
      <vt:variant>
        <vt:lpwstr>http://www.weavespindye.org/pages/?p=GrantsAndScholarships.html&amp;loc=1-48-00</vt:lpwstr>
      </vt:variant>
      <vt:variant>
        <vt:lpwstr/>
      </vt:variant>
      <vt:variant>
        <vt:i4>4390949</vt:i4>
      </vt:variant>
      <vt:variant>
        <vt:i4>327</vt:i4>
      </vt:variant>
      <vt:variant>
        <vt:i4>0</vt:i4>
      </vt:variant>
      <vt:variant>
        <vt:i4>5</vt:i4>
      </vt:variant>
      <vt:variant>
        <vt:lpwstr>http://www.collegeart.org/fellowships</vt:lpwstr>
      </vt:variant>
      <vt:variant>
        <vt:lpwstr/>
      </vt:variant>
      <vt:variant>
        <vt:i4>5636163</vt:i4>
      </vt:variant>
      <vt:variant>
        <vt:i4>324</vt:i4>
      </vt:variant>
      <vt:variant>
        <vt:i4>0</vt:i4>
      </vt:variant>
      <vt:variant>
        <vt:i4>5</vt:i4>
      </vt:variant>
      <vt:variant>
        <vt:lpwstr>http://www.yaddo.org/Yaddo/application.shtml</vt:lpwstr>
      </vt:variant>
      <vt:variant>
        <vt:lpwstr/>
      </vt:variant>
      <vt:variant>
        <vt:i4>5242972</vt:i4>
      </vt:variant>
      <vt:variant>
        <vt:i4>321</vt:i4>
      </vt:variant>
      <vt:variant>
        <vt:i4>0</vt:i4>
      </vt:variant>
      <vt:variant>
        <vt:i4>5</vt:i4>
      </vt:variant>
      <vt:variant>
        <vt:lpwstr>http://www.vcca.com/</vt:lpwstr>
      </vt:variant>
      <vt:variant>
        <vt:lpwstr/>
      </vt:variant>
      <vt:variant>
        <vt:i4>4390987</vt:i4>
      </vt:variant>
      <vt:variant>
        <vt:i4>318</vt:i4>
      </vt:variant>
      <vt:variant>
        <vt:i4>0</vt:i4>
      </vt:variant>
      <vt:variant>
        <vt:i4>5</vt:i4>
      </vt:variant>
      <vt:variant>
        <vt:lpwstr>http://www.rair.org/</vt:lpwstr>
      </vt:variant>
      <vt:variant>
        <vt:lpwstr/>
      </vt:variant>
      <vt:variant>
        <vt:i4>393226</vt:i4>
      </vt:variant>
      <vt:variant>
        <vt:i4>315</vt:i4>
      </vt:variant>
      <vt:variant>
        <vt:i4>0</vt:i4>
      </vt:variant>
      <vt:variant>
        <vt:i4>5</vt:i4>
      </vt:variant>
      <vt:variant>
        <vt:lpwstr>http://www.rockfound.org/bellagio/bellagio.shtml</vt:lpwstr>
      </vt:variant>
      <vt:variant>
        <vt:lpwstr/>
      </vt:variant>
      <vt:variant>
        <vt:i4>3539020</vt:i4>
      </vt:variant>
      <vt:variant>
        <vt:i4>312</vt:i4>
      </vt:variant>
      <vt:variant>
        <vt:i4>0</vt:i4>
      </vt:variant>
      <vt:variant>
        <vt:i4>5</vt:i4>
      </vt:variant>
      <vt:variant>
        <vt:lpwstr>http://www.millaycolony.org/residencies</vt:lpwstr>
      </vt:variant>
      <vt:variant>
        <vt:lpwstr/>
      </vt:variant>
      <vt:variant>
        <vt:i4>6226038</vt:i4>
      </vt:variant>
      <vt:variant>
        <vt:i4>309</vt:i4>
      </vt:variant>
      <vt:variant>
        <vt:i4>0</vt:i4>
      </vt:variant>
      <vt:variant>
        <vt:i4>5</vt:i4>
      </vt:variant>
      <vt:variant>
        <vt:lpwstr>http://www.macdowellcolony.org/apply.html</vt:lpwstr>
      </vt:variant>
      <vt:variant>
        <vt:lpwstr/>
      </vt:variant>
      <vt:variant>
        <vt:i4>2162709</vt:i4>
      </vt:variant>
      <vt:variant>
        <vt:i4>306</vt:i4>
      </vt:variant>
      <vt:variant>
        <vt:i4>0</vt:i4>
      </vt:variant>
      <vt:variant>
        <vt:i4>5</vt:i4>
      </vt:variant>
      <vt:variant>
        <vt:lpwstr>http://sarweb.org/index.php?artists</vt:lpwstr>
      </vt:variant>
      <vt:variant>
        <vt:lpwstr/>
      </vt:variant>
      <vt:variant>
        <vt:i4>4784218</vt:i4>
      </vt:variant>
      <vt:variant>
        <vt:i4>303</vt:i4>
      </vt:variant>
      <vt:variant>
        <vt:i4>0</vt:i4>
      </vt:variant>
      <vt:variant>
        <vt:i4>5</vt:i4>
      </vt:variant>
      <vt:variant>
        <vt:lpwstr>http://www.fawc.org/</vt:lpwstr>
      </vt:variant>
      <vt:variant>
        <vt:lpwstr/>
      </vt:variant>
      <vt:variant>
        <vt:i4>3538971</vt:i4>
      </vt:variant>
      <vt:variant>
        <vt:i4>300</vt:i4>
      </vt:variant>
      <vt:variant>
        <vt:i4>0</vt:i4>
      </vt:variant>
      <vt:variant>
        <vt:i4>5</vt:i4>
      </vt:variant>
      <vt:variant>
        <vt:lpwstr>http://www.albeefoundation.org/Welcome.html</vt:lpwstr>
      </vt:variant>
      <vt:variant>
        <vt:lpwstr/>
      </vt:variant>
      <vt:variant>
        <vt:i4>1179726</vt:i4>
      </vt:variant>
      <vt:variant>
        <vt:i4>297</vt:i4>
      </vt:variant>
      <vt:variant>
        <vt:i4>0</vt:i4>
      </vt:variant>
      <vt:variant>
        <vt:i4>5</vt:i4>
      </vt:variant>
      <vt:variant>
        <vt:lpwstr>http://www.djerassi.org/residencies.html</vt:lpwstr>
      </vt:variant>
      <vt:variant>
        <vt:lpwstr/>
      </vt:variant>
      <vt:variant>
        <vt:i4>2621553</vt:i4>
      </vt:variant>
      <vt:variant>
        <vt:i4>294</vt:i4>
      </vt:variant>
      <vt:variant>
        <vt:i4>0</vt:i4>
      </vt:variant>
      <vt:variant>
        <vt:i4>5</vt:i4>
      </vt:variant>
      <vt:variant>
        <vt:lpwstr>http://www.bemiscenter.org/residency/residency_app.html</vt:lpwstr>
      </vt:variant>
      <vt:variant>
        <vt:lpwstr/>
      </vt:variant>
      <vt:variant>
        <vt:i4>3801168</vt:i4>
      </vt:variant>
      <vt:variant>
        <vt:i4>291</vt:i4>
      </vt:variant>
      <vt:variant>
        <vt:i4>0</vt:i4>
      </vt:variant>
      <vt:variant>
        <vt:i4>5</vt:i4>
      </vt:variant>
      <vt:variant>
        <vt:lpwstr>http://www.paul-mellon-centre.ac.uk/16/</vt:lpwstr>
      </vt:variant>
      <vt:variant>
        <vt:lpwstr/>
      </vt:variant>
      <vt:variant>
        <vt:i4>327701</vt:i4>
      </vt:variant>
      <vt:variant>
        <vt:i4>288</vt:i4>
      </vt:variant>
      <vt:variant>
        <vt:i4>0</vt:i4>
      </vt:variant>
      <vt:variant>
        <vt:i4>5</vt:i4>
      </vt:variant>
      <vt:variant>
        <vt:lpwstr>http://www.kressfoundation.org/fellowships/interpretive/</vt:lpwstr>
      </vt:variant>
      <vt:variant>
        <vt:lpwstr/>
      </vt:variant>
      <vt:variant>
        <vt:i4>2031631</vt:i4>
      </vt:variant>
      <vt:variant>
        <vt:i4>285</vt:i4>
      </vt:variant>
      <vt:variant>
        <vt:i4>0</vt:i4>
      </vt:variant>
      <vt:variant>
        <vt:i4>5</vt:i4>
      </vt:variant>
      <vt:variant>
        <vt:lpwstr>http://www.kressfoundation.org/fellowships/conservation/</vt:lpwstr>
      </vt:variant>
      <vt:variant>
        <vt:lpwstr/>
      </vt:variant>
      <vt:variant>
        <vt:i4>5767228</vt:i4>
      </vt:variant>
      <vt:variant>
        <vt:i4>282</vt:i4>
      </vt:variant>
      <vt:variant>
        <vt:i4>0</vt:i4>
      </vt:variant>
      <vt:variant>
        <vt:i4>5</vt:i4>
      </vt:variant>
      <vt:variant>
        <vt:lpwstr>http://www.kressfoundation.org/fellowships/institutional/</vt:lpwstr>
      </vt:variant>
      <vt:variant>
        <vt:lpwstr/>
      </vt:variant>
      <vt:variant>
        <vt:i4>2097162</vt:i4>
      </vt:variant>
      <vt:variant>
        <vt:i4>279</vt:i4>
      </vt:variant>
      <vt:variant>
        <vt:i4>0</vt:i4>
      </vt:variant>
      <vt:variant>
        <vt:i4>5</vt:i4>
      </vt:variant>
      <vt:variant>
        <vt:lpwstr>http://www.jusfc.gov/currentprogramguidelines.asp?name=arts</vt:lpwstr>
      </vt:variant>
      <vt:variant>
        <vt:lpwstr/>
      </vt:variant>
      <vt:variant>
        <vt:i4>3211363</vt:i4>
      </vt:variant>
      <vt:variant>
        <vt:i4>276</vt:i4>
      </vt:variant>
      <vt:variant>
        <vt:i4>0</vt:i4>
      </vt:variant>
      <vt:variant>
        <vt:i4>5</vt:i4>
      </vt:variant>
      <vt:variant>
        <vt:lpwstr>http://www.jusfc.gov/programguidelines.asp</vt:lpwstr>
      </vt:variant>
      <vt:variant>
        <vt:lpwstr/>
      </vt:variant>
      <vt:variant>
        <vt:i4>393296</vt:i4>
      </vt:variant>
      <vt:variant>
        <vt:i4>273</vt:i4>
      </vt:variant>
      <vt:variant>
        <vt:i4>0</vt:i4>
      </vt:variant>
      <vt:variant>
        <vt:i4>5</vt:i4>
      </vt:variant>
      <vt:variant>
        <vt:lpwstr>http://www.iie.org/cies/</vt:lpwstr>
      </vt:variant>
      <vt:variant>
        <vt:lpwstr/>
      </vt:variant>
      <vt:variant>
        <vt:i4>5636161</vt:i4>
      </vt:variant>
      <vt:variant>
        <vt:i4>270</vt:i4>
      </vt:variant>
      <vt:variant>
        <vt:i4>0</vt:i4>
      </vt:variant>
      <vt:variant>
        <vt:i4>5</vt:i4>
      </vt:variant>
      <vt:variant>
        <vt:lpwstr>http://www.facecouncil.org/performingarts/index.html</vt:lpwstr>
      </vt:variant>
      <vt:variant>
        <vt:lpwstr/>
      </vt:variant>
      <vt:variant>
        <vt:i4>6226046</vt:i4>
      </vt:variant>
      <vt:variant>
        <vt:i4>267</vt:i4>
      </vt:variant>
      <vt:variant>
        <vt:i4>0</vt:i4>
      </vt:variant>
      <vt:variant>
        <vt:i4>5</vt:i4>
      </vt:variant>
      <vt:variant>
        <vt:lpwstr>http://www.cecartslink.org/grants/artslink_projects/</vt:lpwstr>
      </vt:variant>
      <vt:variant>
        <vt:lpwstr/>
      </vt:variant>
      <vt:variant>
        <vt:i4>5898246</vt:i4>
      </vt:variant>
      <vt:variant>
        <vt:i4>264</vt:i4>
      </vt:variant>
      <vt:variant>
        <vt:i4>0</vt:i4>
      </vt:variant>
      <vt:variant>
        <vt:i4>5</vt:i4>
      </vt:variant>
      <vt:variant>
        <vt:lpwstr>http://www.camargofoundation.org/toapply.asp</vt:lpwstr>
      </vt:variant>
      <vt:variant>
        <vt:lpwstr/>
      </vt:variant>
      <vt:variant>
        <vt:i4>2359366</vt:i4>
      </vt:variant>
      <vt:variant>
        <vt:i4>261</vt:i4>
      </vt:variant>
      <vt:variant>
        <vt:i4>0</vt:i4>
      </vt:variant>
      <vt:variant>
        <vt:i4>5</vt:i4>
      </vt:variant>
      <vt:variant>
        <vt:lpwstr>http://www.bfny.org/english/fellowships.cfm</vt:lpwstr>
      </vt:variant>
      <vt:variant>
        <vt:lpwstr/>
      </vt:variant>
      <vt:variant>
        <vt:i4>5505055</vt:i4>
      </vt:variant>
      <vt:variant>
        <vt:i4>258</vt:i4>
      </vt:variant>
      <vt:variant>
        <vt:i4>0</vt:i4>
      </vt:variant>
      <vt:variant>
        <vt:i4>5</vt:i4>
      </vt:variant>
      <vt:variant>
        <vt:lpwstr>http://www.asianculturalcouncil.org/?page_id=18</vt:lpwstr>
      </vt:variant>
      <vt:variant>
        <vt:lpwstr/>
      </vt:variant>
      <vt:variant>
        <vt:i4>524400</vt:i4>
      </vt:variant>
      <vt:variant>
        <vt:i4>255</vt:i4>
      </vt:variant>
      <vt:variant>
        <vt:i4>0</vt:i4>
      </vt:variant>
      <vt:variant>
        <vt:i4>5</vt:i4>
      </vt:variant>
      <vt:variant>
        <vt:lpwstr>http://www.indiastudies.org/catalog.cfm?dest=dir&amp;linkon=Subsection&amp;linkid=225</vt:lpwstr>
      </vt:variant>
      <vt:variant>
        <vt:lpwstr/>
      </vt:variant>
      <vt:variant>
        <vt:i4>7471111</vt:i4>
      </vt:variant>
      <vt:variant>
        <vt:i4>252</vt:i4>
      </vt:variant>
      <vt:variant>
        <vt:i4>0</vt:i4>
      </vt:variant>
      <vt:variant>
        <vt:i4>5</vt:i4>
      </vt:variant>
      <vt:variant>
        <vt:lpwstr>http://www.warholfoundation.org/grant/overview.html</vt:lpwstr>
      </vt:variant>
      <vt:variant>
        <vt:lpwstr/>
      </vt:variant>
      <vt:variant>
        <vt:i4>393226</vt:i4>
      </vt:variant>
      <vt:variant>
        <vt:i4>249</vt:i4>
      </vt:variant>
      <vt:variant>
        <vt:i4>0</vt:i4>
      </vt:variant>
      <vt:variant>
        <vt:i4>5</vt:i4>
      </vt:variant>
      <vt:variant>
        <vt:lpwstr>http://www.rockfound.org/bellagio/bellagio.shtml</vt:lpwstr>
      </vt:variant>
      <vt:variant>
        <vt:lpwstr/>
      </vt:variant>
      <vt:variant>
        <vt:i4>3604482</vt:i4>
      </vt:variant>
      <vt:variant>
        <vt:i4>246</vt:i4>
      </vt:variant>
      <vt:variant>
        <vt:i4>0</vt:i4>
      </vt:variant>
      <vt:variant>
        <vt:i4>5</vt:i4>
      </vt:variant>
      <vt:variant>
        <vt:lpwstr>http://terraamericanart.org/grants/exhibitions/</vt:lpwstr>
      </vt:variant>
      <vt:variant>
        <vt:lpwstr/>
      </vt:variant>
      <vt:variant>
        <vt:i4>5898284</vt:i4>
      </vt:variant>
      <vt:variant>
        <vt:i4>243</vt:i4>
      </vt:variant>
      <vt:variant>
        <vt:i4>0</vt:i4>
      </vt:variant>
      <vt:variant>
        <vt:i4>5</vt:i4>
      </vt:variant>
      <vt:variant>
        <vt:lpwstr>http://www.chenvenfoundation.org/</vt:lpwstr>
      </vt:variant>
      <vt:variant>
        <vt:lpwstr/>
      </vt:variant>
      <vt:variant>
        <vt:i4>393219</vt:i4>
      </vt:variant>
      <vt:variant>
        <vt:i4>240</vt:i4>
      </vt:variant>
      <vt:variant>
        <vt:i4>0</vt:i4>
      </vt:variant>
      <vt:variant>
        <vt:i4>5</vt:i4>
      </vt:variant>
      <vt:variant>
        <vt:lpwstr>http://www.scheppfoundation.org/wp/applying/</vt:lpwstr>
      </vt:variant>
      <vt:variant>
        <vt:lpwstr/>
      </vt:variant>
      <vt:variant>
        <vt:i4>1048638</vt:i4>
      </vt:variant>
      <vt:variant>
        <vt:i4>237</vt:i4>
      </vt:variant>
      <vt:variant>
        <vt:i4>0</vt:i4>
      </vt:variant>
      <vt:variant>
        <vt:i4>5</vt:i4>
      </vt:variant>
      <vt:variant>
        <vt:lpwstr>http://www.gf.org</vt:lpwstr>
      </vt:variant>
      <vt:variant>
        <vt:lpwstr/>
      </vt:variant>
      <vt:variant>
        <vt:i4>3539018</vt:i4>
      </vt:variant>
      <vt:variant>
        <vt:i4>234</vt:i4>
      </vt:variant>
      <vt:variant>
        <vt:i4>0</vt:i4>
      </vt:variant>
      <vt:variant>
        <vt:i4>5</vt:i4>
      </vt:variant>
      <vt:variant>
        <vt:lpwstr>http://www.elizabethgreenshieldsfoundation.org/</vt:lpwstr>
      </vt:variant>
      <vt:variant>
        <vt:lpwstr/>
      </vt:variant>
      <vt:variant>
        <vt:i4>3538971</vt:i4>
      </vt:variant>
      <vt:variant>
        <vt:i4>231</vt:i4>
      </vt:variant>
      <vt:variant>
        <vt:i4>0</vt:i4>
      </vt:variant>
      <vt:variant>
        <vt:i4>5</vt:i4>
      </vt:variant>
      <vt:variant>
        <vt:lpwstr>http://www.albeefoundation.org/Welcome.html</vt:lpwstr>
      </vt:variant>
      <vt:variant>
        <vt:lpwstr/>
      </vt:variant>
      <vt:variant>
        <vt:i4>262253</vt:i4>
      </vt:variant>
      <vt:variant>
        <vt:i4>228</vt:i4>
      </vt:variant>
      <vt:variant>
        <vt:i4>0</vt:i4>
      </vt:variant>
      <vt:variant>
        <vt:i4>5</vt:i4>
      </vt:variant>
      <vt:variant>
        <vt:lpwstr>http://dedalusfoundation.org/index.php/site/grants-institutional/</vt:lpwstr>
      </vt:variant>
      <vt:variant>
        <vt:lpwstr/>
      </vt:variant>
      <vt:variant>
        <vt:i4>5963864</vt:i4>
      </vt:variant>
      <vt:variant>
        <vt:i4>225</vt:i4>
      </vt:variant>
      <vt:variant>
        <vt:i4>0</vt:i4>
      </vt:variant>
      <vt:variant>
        <vt:i4>5</vt:i4>
      </vt:variant>
      <vt:variant>
        <vt:lpwstr>http://dedalusfoundation.org/index.php/site/grants-dissertation/</vt:lpwstr>
      </vt:variant>
      <vt:variant>
        <vt:lpwstr/>
      </vt:variant>
      <vt:variant>
        <vt:i4>1572940</vt:i4>
      </vt:variant>
      <vt:variant>
        <vt:i4>222</vt:i4>
      </vt:variant>
      <vt:variant>
        <vt:i4>0</vt:i4>
      </vt:variant>
      <vt:variant>
        <vt:i4>5</vt:i4>
      </vt:variant>
      <vt:variant>
        <vt:lpwstr>http://www.creative-capital.org/</vt:lpwstr>
      </vt:variant>
      <vt:variant>
        <vt:lpwstr/>
      </vt:variant>
      <vt:variant>
        <vt:i4>4325472</vt:i4>
      </vt:variant>
      <vt:variant>
        <vt:i4>219</vt:i4>
      </vt:variant>
      <vt:variant>
        <vt:i4>0</vt:i4>
      </vt:variant>
      <vt:variant>
        <vt:i4>5</vt:i4>
      </vt:variant>
      <vt:variant>
        <vt:lpwstr>http://www.mapfund.org/apply.html</vt:lpwstr>
      </vt:variant>
      <vt:variant>
        <vt:lpwstr/>
      </vt:variant>
      <vt:variant>
        <vt:i4>2424925</vt:i4>
      </vt:variant>
      <vt:variant>
        <vt:i4>216</vt:i4>
      </vt:variant>
      <vt:variant>
        <vt:i4>0</vt:i4>
      </vt:variant>
      <vt:variant>
        <vt:i4>5</vt:i4>
      </vt:variant>
      <vt:variant>
        <vt:lpwstr>http://artswriters.org/application.html</vt:lpwstr>
      </vt:variant>
      <vt:variant>
        <vt:lpwstr/>
      </vt:variant>
      <vt:variant>
        <vt:i4>3014739</vt:i4>
      </vt:variant>
      <vt:variant>
        <vt:i4>213</vt:i4>
      </vt:variant>
      <vt:variant>
        <vt:i4>0</vt:i4>
      </vt:variant>
      <vt:variant>
        <vt:i4>5</vt:i4>
      </vt:variant>
      <vt:variant>
        <vt:lpwstr>http://www.nmwa.org/library/program.asp</vt:lpwstr>
      </vt:variant>
      <vt:variant>
        <vt:lpwstr/>
      </vt:variant>
      <vt:variant>
        <vt:i4>6291542</vt:i4>
      </vt:variant>
      <vt:variant>
        <vt:i4>210</vt:i4>
      </vt:variant>
      <vt:variant>
        <vt:i4>0</vt:i4>
      </vt:variant>
      <vt:variant>
        <vt:i4>5</vt:i4>
      </vt:variant>
      <vt:variant>
        <vt:lpwstr>http://www.arts.endow.gov/grants/index.html</vt:lpwstr>
      </vt:variant>
      <vt:variant>
        <vt:lpwstr/>
      </vt:variant>
      <vt:variant>
        <vt:i4>7471117</vt:i4>
      </vt:variant>
      <vt:variant>
        <vt:i4>207</vt:i4>
      </vt:variant>
      <vt:variant>
        <vt:i4>0</vt:i4>
      </vt:variant>
      <vt:variant>
        <vt:i4>5</vt:i4>
      </vt:variant>
      <vt:variant>
        <vt:lpwstr>http://arts.ks.gov/</vt:lpwstr>
      </vt:variant>
      <vt:variant>
        <vt:lpwstr/>
      </vt:variant>
      <vt:variant>
        <vt:i4>5505065</vt:i4>
      </vt:variant>
      <vt:variant>
        <vt:i4>204</vt:i4>
      </vt:variant>
      <vt:variant>
        <vt:i4>0</vt:i4>
      </vt:variant>
      <vt:variant>
        <vt:i4>5</vt:i4>
      </vt:variant>
      <vt:variant>
        <vt:lpwstr>http://www.springboardforthearts.org/</vt:lpwstr>
      </vt:variant>
      <vt:variant>
        <vt:lpwstr/>
      </vt:variant>
      <vt:variant>
        <vt:i4>1572868</vt:i4>
      </vt:variant>
      <vt:variant>
        <vt:i4>201</vt:i4>
      </vt:variant>
      <vt:variant>
        <vt:i4>0</vt:i4>
      </vt:variant>
      <vt:variant>
        <vt:i4>5</vt:i4>
      </vt:variant>
      <vt:variant>
        <vt:lpwstr>http://www.actorschecklist.com/resources/grantmoney.html</vt:lpwstr>
      </vt:variant>
      <vt:variant>
        <vt:lpwstr/>
      </vt:variant>
      <vt:variant>
        <vt:i4>2359297</vt:i4>
      </vt:variant>
      <vt:variant>
        <vt:i4>198</vt:i4>
      </vt:variant>
      <vt:variant>
        <vt:i4>0</vt:i4>
      </vt:variant>
      <vt:variant>
        <vt:i4>5</vt:i4>
      </vt:variant>
      <vt:variant>
        <vt:lpwstr>http://www.nyfa.org/level1.asp?id=1</vt:lpwstr>
      </vt:variant>
      <vt:variant>
        <vt:lpwstr/>
      </vt:variant>
      <vt:variant>
        <vt:i4>5439603</vt:i4>
      </vt:variant>
      <vt:variant>
        <vt:i4>195</vt:i4>
      </vt:variant>
      <vt:variant>
        <vt:i4>0</vt:i4>
      </vt:variant>
      <vt:variant>
        <vt:i4>5</vt:i4>
      </vt:variant>
      <vt:variant>
        <vt:lpwstr>http://www.nasaa-arts.org/Research/Grant-Making/index.php</vt:lpwstr>
      </vt:variant>
      <vt:variant>
        <vt:lpwstr/>
      </vt:variant>
      <vt:variant>
        <vt:i4>4325404</vt:i4>
      </vt:variant>
      <vt:variant>
        <vt:i4>192</vt:i4>
      </vt:variant>
      <vt:variant>
        <vt:i4>0</vt:i4>
      </vt:variant>
      <vt:variant>
        <vt:i4>5</vt:i4>
      </vt:variant>
      <vt:variant>
        <vt:lpwstr>http://artdeadlineslist.com/</vt:lpwstr>
      </vt:variant>
      <vt:variant>
        <vt:lpwstr/>
      </vt:variant>
      <vt:variant>
        <vt:i4>5046321</vt:i4>
      </vt:variant>
      <vt:variant>
        <vt:i4>189</vt:i4>
      </vt:variant>
      <vt:variant>
        <vt:i4>0</vt:i4>
      </vt:variant>
      <vt:variant>
        <vt:i4>5</vt:i4>
      </vt:variant>
      <vt:variant>
        <vt:lpwstr>http://www.artistcommunities.org/</vt:lpwstr>
      </vt:variant>
      <vt:variant>
        <vt:lpwstr/>
      </vt:variant>
      <vt:variant>
        <vt:i4>6029326</vt:i4>
      </vt:variant>
      <vt:variant>
        <vt:i4>3</vt:i4>
      </vt:variant>
      <vt:variant>
        <vt:i4>0</vt:i4>
      </vt:variant>
      <vt:variant>
        <vt:i4>5</vt:i4>
      </vt:variant>
      <vt:variant>
        <vt:lpwstr>mailto:kporsch@ku.edu</vt:lpwstr>
      </vt:variant>
      <vt:variant>
        <vt:lpwstr/>
      </vt:variant>
      <vt:variant>
        <vt:i4>4915299</vt:i4>
      </vt:variant>
      <vt:variant>
        <vt:i4>0</vt:i4>
      </vt:variant>
      <vt:variant>
        <vt:i4>0</vt:i4>
      </vt:variant>
      <vt:variant>
        <vt:i4>5</vt:i4>
      </vt:variant>
      <vt:variant>
        <vt:lpwstr>mailto:hgdo@ku.edu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Area</dc:title>
  <dc:subject/>
  <dc:creator>Grant Resources Coordinator</dc:creator>
  <cp:keywords/>
  <dc:description/>
  <cp:lastModifiedBy>Microsoft Office User</cp:lastModifiedBy>
  <cp:revision>2</cp:revision>
  <cp:lastPrinted>2020-07-13T17:50:00Z</cp:lastPrinted>
  <dcterms:created xsi:type="dcterms:W3CDTF">2024-08-26T16:57:00Z</dcterms:created>
  <dcterms:modified xsi:type="dcterms:W3CDTF">2024-08-26T16:57:00Z</dcterms:modified>
</cp:coreProperties>
</file>